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F83FDE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C29E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164D7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0F46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3E2A4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0F46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3E2A40">
              <w:rPr>
                <w:rFonts w:ascii="Times New Roman" w:hAnsi="Times New Roman"/>
                <w:sz w:val="24"/>
                <w:szCs w:val="24"/>
                <w:lang w:val="en-US"/>
              </w:rPr>
              <w:t>20–31 January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F83FDE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D70E8" w:rsidP="002D70E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3E2A40">
              <w:rPr>
                <w:rFonts w:ascii="Times New Roman" w:hAnsi="Times New Roman"/>
                <w:b/>
                <w:color w:val="FFFFFF"/>
                <w:lang w:val="en-US"/>
              </w:rPr>
              <w:t xml:space="preserve"> 2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8</w:t>
            </w:r>
            <w:r w:rsidR="003E2A40">
              <w:rPr>
                <w:rFonts w:ascii="Times New Roman" w:hAnsi="Times New Roman"/>
                <w:b/>
                <w:color w:val="FFFFFF"/>
                <w:lang w:val="en-US"/>
              </w:rPr>
              <w:t xml:space="preserve">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83FDE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2D70E8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2D70E8">
              <w:rPr>
                <w:rFonts w:ascii="Times New Roman" w:hAnsi="Times New Roman"/>
                <w:b/>
                <w:lang w:val="en-US"/>
              </w:rPr>
              <w:t>2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2D70E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Turkey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D70E8">
              <w:rPr>
                <w:rFonts w:ascii="Times New Roman" w:hAnsi="Times New Roman"/>
                <w:spacing w:val="-4"/>
                <w:lang w:val="en-US"/>
              </w:rPr>
              <w:t>Turkey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D70E8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TUR</w:t>
              </w:r>
              <w:r w:rsidR="008249D2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D70E8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TUR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2D70E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D70E8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TUR</w:t>
              </w:r>
              <w:r w:rsidR="008A67F3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83FDE" w:rsidTr="002D70E8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29166A" w:rsidRPr="00687BA8" w:rsidRDefault="008A67F3" w:rsidP="002D70E8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3E2A40">
              <w:rPr>
                <w:rFonts w:ascii="Times New Roman" w:hAnsi="Times New Roman"/>
                <w:b/>
                <w:lang w:val="en-US"/>
              </w:rPr>
              <w:t>1</w:t>
            </w:r>
            <w:r w:rsidR="002D70E8">
              <w:rPr>
                <w:rFonts w:ascii="Times New Roman" w:hAnsi="Times New Roman"/>
                <w:b/>
                <w:lang w:val="en-US"/>
              </w:rPr>
              <w:t>3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2D70E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Kiribati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E5E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D70E8">
              <w:rPr>
                <w:rFonts w:ascii="Times New Roman" w:hAnsi="Times New Roman"/>
                <w:spacing w:val="-4"/>
                <w:lang w:val="en-US"/>
              </w:rPr>
              <w:t>Kiribati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DE5E7C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</w:t>
              </w:r>
              <w:r w:rsidR="003E2A40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D70E8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KIR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D70E8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KIR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2D70E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D70E8"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KIR</w:t>
              </w:r>
              <w:r w:rsidRPr="00FC29E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  <w:tr w:rsidR="002D70E8" w:rsidRPr="00F83FDE" w:rsidTr="002D70E8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2D70E8" w:rsidRDefault="002D70E8" w:rsidP="002D70E8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2D70E8" w:rsidRPr="00687BA8" w:rsidRDefault="002D70E8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2D70E8" w:rsidRDefault="002D70E8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2D70E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</w:t>
            </w:r>
            <w:bookmarkStart w:id="0" w:name="_GoBack"/>
            <w:bookmarkEnd w:id="0"/>
            <w:r w:rsidRPr="002D70E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 on:</w:t>
            </w:r>
          </w:p>
        </w:tc>
      </w:tr>
      <w:tr w:rsidR="002D70E8" w:rsidRPr="00F83FDE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D70E8" w:rsidRDefault="002D70E8" w:rsidP="002D70E8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D70E8" w:rsidRPr="00687BA8" w:rsidRDefault="002D70E8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W w:w="9184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2D70E8" w:rsidTr="002D70E8">
              <w:tc>
                <w:tcPr>
                  <w:tcW w:w="9184" w:type="dxa"/>
                  <w:tcBorders>
                    <w:top w:val="nil"/>
                    <w:bottom w:val="nil"/>
                  </w:tcBorders>
                </w:tcPr>
                <w:p w:rsidR="002D70E8" w:rsidRPr="001F1333" w:rsidRDefault="002D70E8" w:rsidP="002D70E8">
                  <w:pPr>
                    <w:spacing w:before="120"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Kenya</w:t>
                  </w:r>
                </w:p>
                <w:p w:rsidR="002D70E8" w:rsidRDefault="002D70E8" w:rsidP="002D70E8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– Draft report of the UPR Working Group: 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A/HRC/WG.6/3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5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/L.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6</w:t>
                  </w:r>
                </w:p>
              </w:tc>
            </w:tr>
            <w:tr w:rsidR="002D70E8" w:rsidTr="002D70E8">
              <w:tc>
                <w:tcPr>
                  <w:tcW w:w="9184" w:type="dxa"/>
                  <w:tcBorders>
                    <w:top w:val="nil"/>
                    <w:bottom w:val="nil"/>
                  </w:tcBorders>
                </w:tcPr>
                <w:p w:rsidR="002D70E8" w:rsidRDefault="002D70E8" w:rsidP="002D70E8">
                  <w:pPr>
                    <w:spacing w:before="120"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Armenia</w:t>
                  </w:r>
                </w:p>
              </w:tc>
            </w:tr>
            <w:tr w:rsidR="002D70E8" w:rsidTr="002D70E8">
              <w:tc>
                <w:tcPr>
                  <w:tcW w:w="9184" w:type="dxa"/>
                  <w:tcBorders>
                    <w:top w:val="nil"/>
                    <w:bottom w:val="nil"/>
                  </w:tcBorders>
                </w:tcPr>
                <w:p w:rsidR="002D70E8" w:rsidRDefault="002D70E8" w:rsidP="002D70E8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– Draft report of the UPR Working Group: 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A/HRC/WG.6/3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5/L.7</w:t>
                  </w:r>
                </w:p>
              </w:tc>
            </w:tr>
            <w:tr w:rsidR="002D70E8" w:rsidTr="002D70E8">
              <w:tc>
                <w:tcPr>
                  <w:tcW w:w="9184" w:type="dxa"/>
                  <w:tcBorders>
                    <w:top w:val="nil"/>
                    <w:bottom w:val="nil"/>
                  </w:tcBorders>
                </w:tcPr>
                <w:p w:rsidR="002D70E8" w:rsidRDefault="002D70E8" w:rsidP="002D70E8">
                  <w:pPr>
                    <w:spacing w:before="120"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Guinea-Bissau</w:t>
                  </w:r>
                </w:p>
              </w:tc>
            </w:tr>
            <w:tr w:rsidR="002D70E8" w:rsidTr="002D70E8">
              <w:tc>
                <w:tcPr>
                  <w:tcW w:w="9184" w:type="dxa"/>
                  <w:tcBorders>
                    <w:top w:val="nil"/>
                    <w:bottom w:val="single" w:sz="4" w:space="0" w:color="auto"/>
                  </w:tcBorders>
                </w:tcPr>
                <w:p w:rsidR="002D70E8" w:rsidRDefault="002D70E8" w:rsidP="002D70E8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– Draft report of the UPR Working Group: 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A/HRC/WG.6/35</w:t>
                  </w: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/L.8</w:t>
                  </w:r>
                </w:p>
              </w:tc>
            </w:tr>
          </w:tbl>
          <w:p w:rsidR="002D70E8" w:rsidRPr="002D70E8" w:rsidRDefault="002D70E8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32B1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0F46CA"/>
    <w:rsid w:val="00100961"/>
    <w:rsid w:val="001063A9"/>
    <w:rsid w:val="00111C6A"/>
    <w:rsid w:val="00127F29"/>
    <w:rsid w:val="00133842"/>
    <w:rsid w:val="001364CC"/>
    <w:rsid w:val="00147AE2"/>
    <w:rsid w:val="00155A3A"/>
    <w:rsid w:val="00160C00"/>
    <w:rsid w:val="00161B49"/>
    <w:rsid w:val="001645FF"/>
    <w:rsid w:val="00164D78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C5521"/>
    <w:rsid w:val="002D37D6"/>
    <w:rsid w:val="002D70E8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E2A4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47645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54D60"/>
    <w:rsid w:val="00964E87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83FDE"/>
    <w:rsid w:val="00FB1760"/>
    <w:rsid w:val="00FC00E8"/>
    <w:rsid w:val="00FC29EE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4E28FC2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TRindex.aspx" TargetMode="External"/><Relationship Id="rId13" Type="http://schemas.openxmlformats.org/officeDocument/2006/relationships/hyperlink" Target="https://www.ohchr.org/EN/HRBodies/UPR/Pages/KI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KI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KI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TR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TR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2C6D9F-90FC-4D65-A4E9-0387471A5454}"/>
</file>

<file path=customXml/itemProps2.xml><?xml version="1.0" encoding="utf-8"?>
<ds:datastoreItem xmlns:ds="http://schemas.openxmlformats.org/officeDocument/2006/customXml" ds:itemID="{0F506EB4-9473-47A4-8320-B1422DEB70D2}"/>
</file>

<file path=customXml/itemProps3.xml><?xml version="1.0" encoding="utf-8"?>
<ds:datastoreItem xmlns:ds="http://schemas.openxmlformats.org/officeDocument/2006/customXml" ds:itemID="{3A896747-6CE6-4138-A224-150080E2F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2493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3</cp:revision>
  <cp:lastPrinted>2013-10-25T12:08:00Z</cp:lastPrinted>
  <dcterms:created xsi:type="dcterms:W3CDTF">2020-01-27T12:53:00Z</dcterms:created>
  <dcterms:modified xsi:type="dcterms:W3CDTF">2020-01-27T13:07:00Z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