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36" w:rsidRDefault="00F23736" w:rsidP="00F23736">
      <w:pPr>
        <w:pStyle w:val="Heading1"/>
        <w:tabs>
          <w:tab w:val="right" w:pos="-7938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219200" cy="895350"/>
            <wp:effectExtent l="0" t="0" r="0" b="0"/>
            <wp:docPr id="7" name="Picture 1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36" w:rsidRDefault="00F23736" w:rsidP="00F23736">
      <w:pPr>
        <w:jc w:val="center"/>
        <w:rPr>
          <w:sz w:val="16"/>
        </w:rPr>
      </w:pPr>
    </w:p>
    <w:p w:rsidR="00F23736" w:rsidRDefault="00F23736" w:rsidP="00F23736">
      <w:pPr>
        <w:ind w:left="-600"/>
        <w:jc w:val="center"/>
        <w:rPr>
          <w:color w:val="000000"/>
          <w:sz w:val="20"/>
          <w:szCs w:val="20"/>
        </w:rPr>
      </w:pPr>
      <w:r>
        <w:tab/>
      </w:r>
      <w:r>
        <w:rPr>
          <w:b/>
          <w:color w:val="000000"/>
          <w:sz w:val="20"/>
          <w:szCs w:val="20"/>
        </w:rPr>
        <w:t xml:space="preserve">    EMBASSY OF THE REPUBLIC OF MAURITIUS &amp; PERMANENT MISSION TO THE UNITED NATIONS AND OTHER INTERNATIONAL ORGANISATIONS </w:t>
      </w:r>
    </w:p>
    <w:p w:rsidR="00F23736" w:rsidRDefault="006635D2" w:rsidP="00F23736">
      <w:pPr>
        <w:ind w:left="-1260" w:right="-1260"/>
        <w:jc w:val="center"/>
        <w:rPr>
          <w:b/>
          <w:color w:val="000000"/>
          <w:sz w:val="20"/>
          <w:szCs w:val="20"/>
          <w:lang w:val="en-GB"/>
        </w:rPr>
      </w:pPr>
      <w:r w:rsidRPr="006635D2">
        <w:rPr>
          <w:b/>
          <w:noProof/>
          <w:color w:val="FF0000"/>
          <w:sz w:val="20"/>
          <w:szCs w:val="20"/>
        </w:rPr>
        <w:pict>
          <v:line id="_x0000_s1026" style="position:absolute;left:0;text-align:left;flip:y;z-index:251660288" from="-68.2pt,6.6pt" to="537pt,7pt" strokecolor="red" strokeweight="1pt"/>
        </w:pict>
      </w:r>
    </w:p>
    <w:p w:rsidR="00F23736" w:rsidRDefault="00F23736" w:rsidP="00F23736">
      <w:pPr>
        <w:ind w:left="-1680" w:right="-1259"/>
        <w:jc w:val="center"/>
        <w:rPr>
          <w:b/>
          <w:color w:val="000000"/>
          <w:sz w:val="20"/>
          <w:szCs w:val="20"/>
          <w:lang w:val="fr-FR"/>
        </w:rPr>
      </w:pPr>
      <w:r w:rsidRPr="009927D1">
        <w:rPr>
          <w:b/>
          <w:color w:val="000000"/>
          <w:sz w:val="20"/>
          <w:szCs w:val="20"/>
          <w:lang w:val="en-GB"/>
        </w:rPr>
        <w:t xml:space="preserve">            </w:t>
      </w:r>
      <w:r w:rsidRPr="00114994">
        <w:rPr>
          <w:b/>
          <w:color w:val="000000"/>
          <w:sz w:val="20"/>
          <w:szCs w:val="20"/>
          <w:lang w:val="fr-FR"/>
        </w:rPr>
        <w:t xml:space="preserve">AMBASSADE </w:t>
      </w:r>
      <w:r>
        <w:rPr>
          <w:b/>
          <w:color w:val="000000"/>
          <w:sz w:val="20"/>
          <w:szCs w:val="20"/>
          <w:lang w:val="fr-FR"/>
        </w:rPr>
        <w:t>DE LA REPUBLIQUE DE MAURICE ET MISSION PERMANENTE AUPRES  DES  NATIONS UNIES</w:t>
      </w:r>
    </w:p>
    <w:p w:rsidR="00F23736" w:rsidRPr="00362B0F" w:rsidRDefault="00F23736" w:rsidP="00F23736">
      <w:pPr>
        <w:ind w:left="-360" w:right="-1259" w:firstLine="3"/>
        <w:rPr>
          <w:b/>
          <w:color w:val="000000"/>
          <w:sz w:val="22"/>
          <w:szCs w:val="22"/>
        </w:rPr>
      </w:pPr>
      <w:r w:rsidRPr="008E2694">
        <w:rPr>
          <w:b/>
          <w:color w:val="000000"/>
          <w:sz w:val="22"/>
          <w:szCs w:val="22"/>
          <w:lang w:val="fr-FR"/>
        </w:rPr>
        <w:t xml:space="preserve">                                             </w:t>
      </w:r>
      <w:r>
        <w:rPr>
          <w:b/>
          <w:color w:val="000000"/>
          <w:sz w:val="22"/>
          <w:szCs w:val="22"/>
        </w:rPr>
        <w:t xml:space="preserve">ET </w:t>
      </w:r>
      <w:r w:rsidRPr="00362B0F">
        <w:rPr>
          <w:b/>
          <w:color w:val="000000"/>
          <w:sz w:val="22"/>
          <w:szCs w:val="22"/>
        </w:rPr>
        <w:t>DES AUTRES ORGANISATIONS INTERNATIONALES</w:t>
      </w:r>
    </w:p>
    <w:p w:rsidR="00F23736" w:rsidRDefault="00F23736" w:rsidP="00F23736">
      <w:pPr>
        <w:spacing w:line="360" w:lineRule="auto"/>
        <w:jc w:val="center"/>
        <w:rPr>
          <w:b/>
          <w:u w:val="single"/>
        </w:rPr>
      </w:pPr>
    </w:p>
    <w:p w:rsidR="00F23736" w:rsidRDefault="00F23736" w:rsidP="00F23736">
      <w:pPr>
        <w:spacing w:line="360" w:lineRule="auto"/>
        <w:jc w:val="center"/>
        <w:rPr>
          <w:b/>
          <w:u w:val="single"/>
        </w:rPr>
      </w:pPr>
      <w:r w:rsidRPr="00F84221">
        <w:rPr>
          <w:b/>
          <w:u w:val="single"/>
        </w:rPr>
        <w:t>CONSIDERATION OF T</w:t>
      </w:r>
      <w:r>
        <w:rPr>
          <w:b/>
          <w:u w:val="single"/>
        </w:rPr>
        <w:t>HE UNIVERSAL PERIODIC REVIEW OF CROATIA</w:t>
      </w:r>
    </w:p>
    <w:p w:rsidR="00F23736" w:rsidRDefault="00F23736" w:rsidP="00F2373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10 NOVEMBER 2020 – 09 00 hrs</w:t>
      </w:r>
    </w:p>
    <w:p w:rsidR="00F23736" w:rsidRPr="000C2CCB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C2CCB">
        <w:rPr>
          <w:rFonts w:asciiTheme="majorHAnsi" w:hAnsiTheme="majorHAnsi"/>
          <w:sz w:val="28"/>
          <w:szCs w:val="28"/>
        </w:rPr>
        <w:t>Madam President,</w:t>
      </w:r>
    </w:p>
    <w:p w:rsidR="00F23736" w:rsidRPr="000C2CCB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F23736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C2CCB">
        <w:rPr>
          <w:rFonts w:asciiTheme="majorHAnsi" w:hAnsiTheme="majorHAnsi"/>
          <w:sz w:val="28"/>
          <w:szCs w:val="28"/>
        </w:rPr>
        <w:t xml:space="preserve">The Mauritius delegation extends a warm welcome to the high level delegation of </w:t>
      </w:r>
      <w:r>
        <w:rPr>
          <w:rFonts w:asciiTheme="majorHAnsi" w:hAnsiTheme="majorHAnsi"/>
          <w:sz w:val="28"/>
          <w:szCs w:val="28"/>
        </w:rPr>
        <w:t>Croatia</w:t>
      </w:r>
      <w:r w:rsidRPr="000C2CCB">
        <w:rPr>
          <w:rFonts w:asciiTheme="majorHAnsi" w:hAnsiTheme="majorHAnsi"/>
          <w:sz w:val="28"/>
          <w:szCs w:val="28"/>
        </w:rPr>
        <w:t xml:space="preserve"> and expresses its thanks </w:t>
      </w:r>
      <w:r w:rsidR="00F4127E">
        <w:rPr>
          <w:rFonts w:asciiTheme="majorHAnsi" w:hAnsiTheme="majorHAnsi"/>
          <w:sz w:val="28"/>
          <w:szCs w:val="28"/>
        </w:rPr>
        <w:t xml:space="preserve">to Croatia </w:t>
      </w:r>
      <w:r w:rsidRPr="000C2CCB">
        <w:rPr>
          <w:rFonts w:asciiTheme="majorHAnsi" w:hAnsiTheme="majorHAnsi"/>
          <w:sz w:val="28"/>
          <w:szCs w:val="28"/>
        </w:rPr>
        <w:t xml:space="preserve">for the presentation of its UPR Report for the third cycle.  </w:t>
      </w:r>
    </w:p>
    <w:p w:rsidR="00F23736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F23736" w:rsidRPr="000C2CCB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My delegation would like to commend Croatia for the significant progress made in the realization </w:t>
      </w:r>
      <w:r w:rsidR="00E9016C">
        <w:rPr>
          <w:rFonts w:asciiTheme="majorHAnsi" w:hAnsiTheme="majorHAnsi"/>
          <w:sz w:val="28"/>
          <w:szCs w:val="28"/>
        </w:rPr>
        <w:t>of the Right to Health. We congratulate Croatia for the high enrolment of girls and women in secondary and tertiary education, thereby working towards achieving Goal 4 of the SDGs.</w:t>
      </w:r>
    </w:p>
    <w:p w:rsidR="00F23736" w:rsidRPr="000C2CCB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F23736" w:rsidRPr="00775EE7" w:rsidRDefault="00F23736" w:rsidP="00F2373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 a constructive spirit and</w:t>
      </w:r>
      <w:r w:rsidRPr="000C2CCB">
        <w:rPr>
          <w:rFonts w:asciiTheme="majorHAnsi" w:hAnsiTheme="majorHAnsi"/>
          <w:sz w:val="28"/>
          <w:szCs w:val="28"/>
        </w:rPr>
        <w:t>, we</w:t>
      </w:r>
      <w:r>
        <w:rPr>
          <w:rFonts w:asciiTheme="majorHAnsi" w:hAnsiTheme="majorHAnsi"/>
          <w:sz w:val="28"/>
          <w:szCs w:val="28"/>
        </w:rPr>
        <w:t xml:space="preserve"> would like to recommend</w:t>
      </w:r>
      <w:r w:rsidR="00F4127E">
        <w:rPr>
          <w:rFonts w:asciiTheme="majorHAnsi" w:hAnsiTheme="majorHAnsi"/>
          <w:sz w:val="28"/>
          <w:szCs w:val="28"/>
        </w:rPr>
        <w:t xml:space="preserve"> that</w:t>
      </w:r>
      <w:r>
        <w:rPr>
          <w:rFonts w:asciiTheme="majorHAnsi" w:hAnsiTheme="majorHAnsi"/>
          <w:sz w:val="28"/>
          <w:szCs w:val="28"/>
        </w:rPr>
        <w:t xml:space="preserve"> </w:t>
      </w:r>
      <w:r w:rsidR="00E9016C">
        <w:rPr>
          <w:rFonts w:asciiTheme="majorHAnsi" w:hAnsiTheme="majorHAnsi"/>
          <w:sz w:val="28"/>
          <w:szCs w:val="28"/>
        </w:rPr>
        <w:t>Croatia enhance its education system to cater for the needs of children with disabilities through Special Education Needs (SEN).</w:t>
      </w:r>
    </w:p>
    <w:p w:rsidR="00F23736" w:rsidRPr="00775EE7" w:rsidRDefault="00F23736" w:rsidP="00F23736">
      <w:pPr>
        <w:pStyle w:val="NormalWeb"/>
        <w:spacing w:line="360" w:lineRule="auto"/>
        <w:jc w:val="both"/>
        <w:rPr>
          <w:rFonts w:asciiTheme="majorHAnsi" w:eastAsiaTheme="minorHAnsi" w:hAnsiTheme="majorHAnsi" w:cstheme="minorBidi"/>
          <w:sz w:val="28"/>
          <w:szCs w:val="28"/>
          <w:lang w:val="en-US" w:eastAsia="en-US"/>
        </w:rPr>
      </w:pPr>
      <w:r w:rsidRPr="000C2CCB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 xml:space="preserve">We wish the delegation of </w:t>
      </w:r>
      <w:r w:rsidR="00E9016C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Croatia</w:t>
      </w:r>
      <w:r w:rsidRPr="000C2CCB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 xml:space="preserve"> a successful review. Thank you, </w:t>
      </w:r>
      <w:r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Madam</w:t>
      </w:r>
      <w:r w:rsidRPr="000C2CCB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 xml:space="preserve">. </w:t>
      </w:r>
      <w:proofErr w:type="gramStart"/>
      <w:r w:rsidRPr="000C2CCB">
        <w:rPr>
          <w:rFonts w:asciiTheme="majorHAnsi" w:eastAsiaTheme="minorHAnsi" w:hAnsiTheme="majorHAnsi" w:cstheme="minorBidi"/>
          <w:sz w:val="28"/>
          <w:szCs w:val="28"/>
          <w:lang w:val="en-US" w:eastAsia="en-US"/>
        </w:rPr>
        <w:t>President.</w:t>
      </w:r>
      <w:proofErr w:type="gramEnd"/>
    </w:p>
    <w:p w:rsidR="003B4DC3" w:rsidRDefault="003B4DC3"/>
    <w:sectPr w:rsidR="003B4DC3" w:rsidSect="003B4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3736"/>
    <w:rsid w:val="003B4DC3"/>
    <w:rsid w:val="006635D2"/>
    <w:rsid w:val="00E9016C"/>
    <w:rsid w:val="00F23736"/>
    <w:rsid w:val="00F4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373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7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23736"/>
    <w:pPr>
      <w:spacing w:before="100" w:beforeAutospacing="1" w:after="100" w:afterAutospacing="1"/>
    </w:pPr>
    <w:rPr>
      <w:lang w:val="fr-CH"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B68C8-83C8-4C59-858E-40D47DC38C7C}"/>
</file>

<file path=customXml/itemProps2.xml><?xml version="1.0" encoding="utf-8"?>
<ds:datastoreItem xmlns:ds="http://schemas.openxmlformats.org/officeDocument/2006/customXml" ds:itemID="{00F2917F-8ED4-45B7-B7BA-338B7BA8B2C4}"/>
</file>

<file path=customXml/itemProps3.xml><?xml version="1.0" encoding="utf-8"?>
<ds:datastoreItem xmlns:ds="http://schemas.openxmlformats.org/officeDocument/2006/customXml" ds:itemID="{50959833-4CAA-4C99-811E-60AE66771C33}"/>
</file>

<file path=customXml/itemProps4.xml><?xml version="1.0" encoding="utf-8"?>
<ds:datastoreItem xmlns:ds="http://schemas.openxmlformats.org/officeDocument/2006/customXml" ds:itemID="{5D986DB4-9B76-40D2-BBA7-916ED02D8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genevamission</dc:creator>
  <cp:lastModifiedBy>genevamission</cp:lastModifiedBy>
  <cp:revision>3</cp:revision>
  <cp:lastPrinted>2020-10-29T09:22:00Z</cp:lastPrinted>
  <dcterms:created xsi:type="dcterms:W3CDTF">2020-10-29T09:10:00Z</dcterms:created>
  <dcterms:modified xsi:type="dcterms:W3CDTF">2020-11-02T12:33:00Z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