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06DD" w14:textId="0BA6B382" w:rsidR="00624B9B" w:rsidRDefault="00BA5A1A" w:rsidP="00BA5A1A">
      <w:pPr>
        <w:jc w:val="center"/>
        <w:rPr>
          <w:rFonts w:ascii="Times" w:hAnsi="Times" w:cstheme="majorHAnsi"/>
          <w:sz w:val="22"/>
          <w:szCs w:val="22"/>
        </w:rPr>
      </w:pPr>
      <w:r>
        <w:rPr>
          <w:noProof/>
          <w:lang w:eastAsia="zh-CN"/>
        </w:rPr>
        <w:drawing>
          <wp:inline distT="0" distB="0" distL="0" distR="0" wp14:anchorId="15413721" wp14:editId="01ECA99C">
            <wp:extent cx="1051200" cy="1310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200" cy="1310400"/>
                    </a:xfrm>
                    <a:prstGeom prst="rect">
                      <a:avLst/>
                    </a:prstGeom>
                    <a:noFill/>
                  </pic:spPr>
                </pic:pic>
              </a:graphicData>
            </a:graphic>
          </wp:inline>
        </w:drawing>
      </w:r>
    </w:p>
    <w:p w14:paraId="1B45770C" w14:textId="52F4D476" w:rsidR="00BA5A1A" w:rsidRDefault="00BA5A1A" w:rsidP="00624B9B">
      <w:pPr>
        <w:jc w:val="both"/>
        <w:rPr>
          <w:rFonts w:ascii="Times" w:hAnsi="Times" w:cstheme="majorHAnsi"/>
          <w:sz w:val="22"/>
          <w:szCs w:val="22"/>
        </w:rPr>
      </w:pPr>
    </w:p>
    <w:p w14:paraId="15878930" w14:textId="77777777" w:rsidR="00BA5A1A" w:rsidRDefault="00BA5A1A" w:rsidP="00624B9B">
      <w:pPr>
        <w:jc w:val="both"/>
        <w:rPr>
          <w:rFonts w:ascii="Times" w:hAnsi="Times" w:cstheme="majorHAnsi"/>
          <w:sz w:val="22"/>
          <w:szCs w:val="22"/>
        </w:rPr>
      </w:pPr>
    </w:p>
    <w:p w14:paraId="5961C59C" w14:textId="77777777" w:rsidR="00BA5A1A" w:rsidRPr="00E46FF8" w:rsidRDefault="00BA5A1A" w:rsidP="00BA5A1A">
      <w:pPr>
        <w:jc w:val="center"/>
        <w:rPr>
          <w:rFonts w:ascii="Times" w:hAnsi="Times" w:cstheme="majorHAnsi"/>
          <w:b/>
          <w:sz w:val="22"/>
          <w:szCs w:val="22"/>
        </w:rPr>
      </w:pPr>
      <w:r w:rsidRPr="00E46FF8">
        <w:rPr>
          <w:rFonts w:ascii="Times" w:hAnsi="Times" w:cstheme="majorHAnsi"/>
          <w:b/>
          <w:sz w:val="22"/>
          <w:szCs w:val="22"/>
        </w:rPr>
        <w:t>Statement delivered by Sumbue ANTAS,</w:t>
      </w:r>
    </w:p>
    <w:p w14:paraId="16E6D7CD" w14:textId="77777777" w:rsidR="00BA5A1A" w:rsidRPr="00E46FF8" w:rsidRDefault="00BA5A1A" w:rsidP="00BA5A1A">
      <w:pPr>
        <w:jc w:val="center"/>
        <w:rPr>
          <w:rFonts w:ascii="Times" w:hAnsi="Times" w:cstheme="majorHAnsi"/>
          <w:b/>
          <w:sz w:val="22"/>
          <w:szCs w:val="22"/>
        </w:rPr>
      </w:pPr>
      <w:r w:rsidRPr="00E46FF8">
        <w:rPr>
          <w:rFonts w:ascii="Times" w:hAnsi="Times" w:cstheme="majorHAnsi"/>
          <w:b/>
          <w:sz w:val="22"/>
          <w:szCs w:val="22"/>
        </w:rPr>
        <w:t xml:space="preserve">Ambassador/ Permanent Representative of Vanuatu to the United Nations and UN Agencies in Geneva  </w:t>
      </w:r>
    </w:p>
    <w:p w14:paraId="30F19D0E" w14:textId="77777777" w:rsidR="00BA5A1A" w:rsidRPr="00E46FF8" w:rsidRDefault="00BA5A1A" w:rsidP="00BA5A1A">
      <w:pPr>
        <w:jc w:val="center"/>
        <w:rPr>
          <w:rFonts w:ascii="Times" w:hAnsi="Times" w:cstheme="majorHAnsi"/>
          <w:b/>
          <w:sz w:val="22"/>
          <w:szCs w:val="22"/>
        </w:rPr>
      </w:pPr>
    </w:p>
    <w:p w14:paraId="4022E3CC" w14:textId="77777777" w:rsidR="00BA5A1A" w:rsidRPr="00E46FF8" w:rsidRDefault="00BA5A1A" w:rsidP="00BA5A1A">
      <w:pPr>
        <w:jc w:val="center"/>
        <w:rPr>
          <w:rFonts w:ascii="Times" w:hAnsi="Times" w:cstheme="majorHAnsi"/>
          <w:b/>
          <w:sz w:val="22"/>
          <w:szCs w:val="22"/>
        </w:rPr>
      </w:pPr>
      <w:r w:rsidRPr="00E46FF8">
        <w:rPr>
          <w:rFonts w:ascii="Times" w:hAnsi="Times"/>
          <w:b/>
          <w:sz w:val="22"/>
          <w:szCs w:val="22"/>
          <w:lang w:val="en-US"/>
        </w:rPr>
        <w:t>36</w:t>
      </w:r>
      <w:r w:rsidRPr="00E46FF8">
        <w:rPr>
          <w:rFonts w:ascii="Times" w:hAnsi="Times"/>
          <w:bCs/>
          <w:sz w:val="22"/>
          <w:szCs w:val="22"/>
          <w:vertAlign w:val="superscript"/>
          <w:lang w:val="en-US"/>
        </w:rPr>
        <w:t>th</w:t>
      </w:r>
      <w:r w:rsidRPr="00E46FF8">
        <w:rPr>
          <w:rFonts w:ascii="Times" w:hAnsi="Times" w:cs="Times New Roman"/>
          <w:b/>
          <w:sz w:val="22"/>
          <w:szCs w:val="22"/>
          <w:lang w:val="en-US"/>
        </w:rPr>
        <w:t xml:space="preserve"> Session of the Working Group of the Universal Periodic Review</w:t>
      </w:r>
    </w:p>
    <w:p w14:paraId="1589EE6A" w14:textId="7F06609F" w:rsidR="00BA5A1A" w:rsidRPr="00E46FF8" w:rsidRDefault="00BA5A1A" w:rsidP="00BA5A1A">
      <w:pPr>
        <w:jc w:val="center"/>
        <w:rPr>
          <w:rFonts w:ascii="Times" w:hAnsi="Times" w:cs="Times New Roman"/>
          <w:b/>
          <w:sz w:val="22"/>
          <w:szCs w:val="22"/>
          <w:lang w:val="en-US"/>
        </w:rPr>
      </w:pPr>
      <w:r w:rsidRPr="00E46FF8">
        <w:rPr>
          <w:rFonts w:ascii="Times" w:hAnsi="Times" w:cs="Times New Roman"/>
          <w:b/>
          <w:sz w:val="22"/>
          <w:szCs w:val="22"/>
          <w:lang w:val="en-US"/>
        </w:rPr>
        <w:t>Review of Ma</w:t>
      </w:r>
      <w:r>
        <w:rPr>
          <w:rFonts w:ascii="Times" w:hAnsi="Times" w:cs="Times New Roman"/>
          <w:b/>
          <w:sz w:val="22"/>
          <w:szCs w:val="22"/>
          <w:lang w:val="en-US"/>
        </w:rPr>
        <w:t>ldives</w:t>
      </w:r>
    </w:p>
    <w:p w14:paraId="384488C2" w14:textId="77777777" w:rsidR="00BA5A1A" w:rsidRDefault="00BA5A1A" w:rsidP="00624B9B">
      <w:pPr>
        <w:jc w:val="both"/>
        <w:rPr>
          <w:rFonts w:ascii="Times" w:hAnsi="Times" w:cstheme="majorHAnsi"/>
          <w:sz w:val="22"/>
          <w:szCs w:val="22"/>
          <w:lang w:val="en-US"/>
        </w:rPr>
      </w:pPr>
    </w:p>
    <w:p w14:paraId="72334658" w14:textId="77777777" w:rsidR="00BA5A1A" w:rsidRDefault="00BA5A1A" w:rsidP="00624B9B">
      <w:pPr>
        <w:jc w:val="both"/>
        <w:rPr>
          <w:rFonts w:ascii="Times" w:hAnsi="Times" w:cstheme="majorHAnsi"/>
          <w:sz w:val="22"/>
          <w:szCs w:val="22"/>
          <w:lang w:val="en-US"/>
        </w:rPr>
      </w:pPr>
    </w:p>
    <w:p w14:paraId="124596BC" w14:textId="77777777" w:rsidR="00BA5A1A" w:rsidRDefault="00BA5A1A" w:rsidP="00624B9B">
      <w:pPr>
        <w:jc w:val="both"/>
        <w:rPr>
          <w:rFonts w:ascii="Times" w:hAnsi="Times" w:cstheme="majorHAnsi"/>
          <w:sz w:val="22"/>
          <w:szCs w:val="22"/>
          <w:lang w:val="en-US"/>
        </w:rPr>
      </w:pPr>
    </w:p>
    <w:p w14:paraId="77E6B9FB" w14:textId="341E879E" w:rsidR="00624B9B" w:rsidRPr="00BA5A1A" w:rsidRDefault="00BA5A1A" w:rsidP="00624B9B">
      <w:pPr>
        <w:jc w:val="both"/>
        <w:rPr>
          <w:rFonts w:ascii="Times" w:hAnsi="Times" w:cstheme="majorHAnsi"/>
          <w:sz w:val="22"/>
          <w:szCs w:val="22"/>
          <w:lang w:val="en-US"/>
        </w:rPr>
      </w:pPr>
      <w:r>
        <w:rPr>
          <w:rFonts w:ascii="Times" w:hAnsi="Times" w:cstheme="majorHAnsi"/>
          <w:sz w:val="22"/>
          <w:szCs w:val="22"/>
          <w:lang w:val="en-US"/>
        </w:rPr>
        <w:t>04.11.2020</w:t>
      </w:r>
    </w:p>
    <w:p w14:paraId="0032E108" w14:textId="77777777" w:rsidR="00624B9B" w:rsidRDefault="00624B9B" w:rsidP="00624B9B">
      <w:pPr>
        <w:jc w:val="both"/>
        <w:rPr>
          <w:rFonts w:ascii="Times" w:hAnsi="Times" w:cstheme="majorHAnsi"/>
          <w:sz w:val="22"/>
          <w:szCs w:val="22"/>
        </w:rPr>
      </w:pPr>
    </w:p>
    <w:p w14:paraId="171DE8D2" w14:textId="6979C978" w:rsidR="00624B9B" w:rsidRPr="00624B9B" w:rsidRDefault="00624B9B" w:rsidP="00624B9B">
      <w:pPr>
        <w:jc w:val="both"/>
        <w:rPr>
          <w:rFonts w:ascii="Times" w:hAnsi="Times" w:cstheme="majorHAnsi"/>
          <w:sz w:val="22"/>
          <w:szCs w:val="22"/>
        </w:rPr>
      </w:pPr>
      <w:r w:rsidRPr="00624B9B">
        <w:rPr>
          <w:rFonts w:ascii="Times" w:hAnsi="Times" w:cstheme="majorHAnsi"/>
          <w:sz w:val="22"/>
          <w:szCs w:val="22"/>
        </w:rPr>
        <w:t xml:space="preserve">Thank you, Madam President, </w:t>
      </w:r>
    </w:p>
    <w:p w14:paraId="71798213" w14:textId="77777777" w:rsidR="00624B9B" w:rsidRPr="00624B9B" w:rsidRDefault="00624B9B" w:rsidP="00624B9B">
      <w:pPr>
        <w:tabs>
          <w:tab w:val="left" w:pos="6930"/>
        </w:tabs>
        <w:jc w:val="both"/>
        <w:rPr>
          <w:rFonts w:ascii="Times" w:hAnsi="Times" w:cstheme="majorHAnsi"/>
          <w:sz w:val="22"/>
          <w:szCs w:val="22"/>
        </w:rPr>
      </w:pPr>
      <w:r w:rsidRPr="00624B9B">
        <w:rPr>
          <w:rFonts w:ascii="Times" w:hAnsi="Times" w:cstheme="majorHAnsi"/>
          <w:sz w:val="22"/>
          <w:szCs w:val="22"/>
        </w:rPr>
        <w:tab/>
      </w:r>
    </w:p>
    <w:p w14:paraId="5D7FFF2C" w14:textId="784C255E" w:rsidR="00624B9B" w:rsidRPr="00624B9B" w:rsidRDefault="00624B9B" w:rsidP="00624B9B">
      <w:pPr>
        <w:pStyle w:val="NormalWeb"/>
        <w:shd w:val="clear" w:color="auto" w:fill="FFFFFF"/>
        <w:spacing w:before="0" w:beforeAutospacing="0" w:after="0" w:afterAutospacing="0" w:line="276" w:lineRule="auto"/>
        <w:jc w:val="both"/>
        <w:rPr>
          <w:rFonts w:ascii="Times" w:hAnsi="Times" w:cstheme="majorHAnsi"/>
          <w:sz w:val="22"/>
          <w:szCs w:val="22"/>
        </w:rPr>
      </w:pPr>
      <w:r w:rsidRPr="00624B9B">
        <w:rPr>
          <w:rFonts w:ascii="Times" w:hAnsi="Times" w:cstheme="majorHAnsi"/>
          <w:sz w:val="22"/>
          <w:szCs w:val="22"/>
        </w:rPr>
        <w:t xml:space="preserve">Vanuatu </w:t>
      </w:r>
      <w:r>
        <w:rPr>
          <w:rFonts w:ascii="Times" w:hAnsi="Times" w:cstheme="majorHAnsi"/>
          <w:sz w:val="22"/>
          <w:szCs w:val="22"/>
        </w:rPr>
        <w:t>warmly</w:t>
      </w:r>
      <w:r w:rsidRPr="00624B9B">
        <w:rPr>
          <w:rFonts w:ascii="Times" w:hAnsi="Times" w:cstheme="majorHAnsi"/>
          <w:sz w:val="22"/>
          <w:szCs w:val="22"/>
        </w:rPr>
        <w:t xml:space="preserve"> welcomes the delegation of </w:t>
      </w:r>
      <w:r>
        <w:rPr>
          <w:rFonts w:ascii="Times" w:hAnsi="Times" w:cstheme="majorHAnsi"/>
          <w:sz w:val="22"/>
          <w:szCs w:val="22"/>
        </w:rPr>
        <w:t>Maldives</w:t>
      </w:r>
      <w:r w:rsidRPr="00624B9B">
        <w:rPr>
          <w:rFonts w:ascii="Times" w:hAnsi="Times" w:cstheme="majorHAnsi"/>
          <w:sz w:val="22"/>
          <w:szCs w:val="22"/>
        </w:rPr>
        <w:t xml:space="preserve"> to this review and thanks </w:t>
      </w:r>
      <w:r>
        <w:rPr>
          <w:rFonts w:ascii="Times" w:hAnsi="Times" w:cstheme="majorHAnsi"/>
          <w:sz w:val="22"/>
          <w:szCs w:val="22"/>
        </w:rPr>
        <w:t xml:space="preserve">for the </w:t>
      </w:r>
      <w:r w:rsidRPr="00624B9B">
        <w:rPr>
          <w:rFonts w:ascii="Times" w:hAnsi="Times" w:cstheme="majorHAnsi"/>
          <w:sz w:val="22"/>
          <w:szCs w:val="22"/>
        </w:rPr>
        <w:t xml:space="preserve">comprehensive presentation today.  </w:t>
      </w:r>
    </w:p>
    <w:p w14:paraId="126D26F6" w14:textId="2A99EFFA" w:rsidR="00624B9B" w:rsidRPr="00624B9B" w:rsidRDefault="00624B9B" w:rsidP="00624B9B">
      <w:pPr>
        <w:pStyle w:val="NormalWeb"/>
        <w:shd w:val="clear" w:color="auto" w:fill="FFFFFF"/>
        <w:spacing w:line="276" w:lineRule="auto"/>
        <w:jc w:val="both"/>
        <w:rPr>
          <w:rFonts w:ascii="Times" w:hAnsi="Times" w:cstheme="majorHAnsi"/>
          <w:sz w:val="22"/>
          <w:szCs w:val="22"/>
        </w:rPr>
      </w:pPr>
      <w:r w:rsidRPr="00624B9B">
        <w:rPr>
          <w:rFonts w:ascii="Times" w:hAnsi="Times" w:cstheme="majorHAnsi"/>
          <w:sz w:val="22"/>
          <w:szCs w:val="22"/>
        </w:rPr>
        <w:t>Vanuatu notes and commend</w:t>
      </w:r>
      <w:r w:rsidR="00CF5198">
        <w:rPr>
          <w:rFonts w:ascii="Times" w:hAnsi="Times" w:cstheme="majorHAnsi"/>
          <w:sz w:val="22"/>
          <w:szCs w:val="22"/>
        </w:rPr>
        <w:t>s</w:t>
      </w:r>
      <w:r w:rsidRPr="00624B9B">
        <w:rPr>
          <w:rFonts w:ascii="Times" w:hAnsi="Times" w:cstheme="majorHAnsi"/>
          <w:sz w:val="22"/>
          <w:szCs w:val="22"/>
        </w:rPr>
        <w:t xml:space="preserve"> </w:t>
      </w:r>
      <w:r w:rsidR="000B1EC2">
        <w:rPr>
          <w:rFonts w:ascii="Times" w:hAnsi="Times" w:cstheme="majorHAnsi"/>
          <w:sz w:val="22"/>
          <w:szCs w:val="22"/>
        </w:rPr>
        <w:t xml:space="preserve">the </w:t>
      </w:r>
      <w:r w:rsidRPr="00624B9B">
        <w:rPr>
          <w:rFonts w:ascii="Times" w:hAnsi="Times" w:cstheme="majorHAnsi"/>
          <w:sz w:val="22"/>
          <w:szCs w:val="22"/>
        </w:rPr>
        <w:t xml:space="preserve">Government of </w:t>
      </w:r>
      <w:r>
        <w:rPr>
          <w:rFonts w:ascii="Times" w:hAnsi="Times" w:cstheme="majorHAnsi"/>
          <w:sz w:val="22"/>
          <w:szCs w:val="22"/>
        </w:rPr>
        <w:t>Maldives</w:t>
      </w:r>
      <w:r w:rsidR="00F94227">
        <w:rPr>
          <w:rFonts w:ascii="Times" w:hAnsi="Times" w:cstheme="majorHAnsi"/>
          <w:sz w:val="22"/>
          <w:szCs w:val="22"/>
        </w:rPr>
        <w:t xml:space="preserve"> for</w:t>
      </w:r>
      <w:r w:rsidR="000B1EC2">
        <w:rPr>
          <w:rFonts w:ascii="Times" w:hAnsi="Times" w:cstheme="majorHAnsi"/>
          <w:sz w:val="22"/>
          <w:szCs w:val="22"/>
        </w:rPr>
        <w:t xml:space="preserve"> the</w:t>
      </w:r>
      <w:r>
        <w:rPr>
          <w:rFonts w:ascii="Times" w:hAnsi="Times" w:cstheme="majorHAnsi"/>
          <w:sz w:val="22"/>
          <w:szCs w:val="22"/>
        </w:rPr>
        <w:t xml:space="preserve"> several </w:t>
      </w:r>
      <w:r w:rsidR="000B1EC2">
        <w:rPr>
          <w:rFonts w:ascii="Times" w:hAnsi="Times" w:cstheme="majorHAnsi"/>
          <w:sz w:val="22"/>
          <w:szCs w:val="22"/>
        </w:rPr>
        <w:t xml:space="preserve">and </w:t>
      </w:r>
      <w:r>
        <w:rPr>
          <w:rFonts w:ascii="Times" w:hAnsi="Times" w:cstheme="majorHAnsi"/>
          <w:sz w:val="22"/>
          <w:szCs w:val="22"/>
        </w:rPr>
        <w:t xml:space="preserve">positive steps </w:t>
      </w:r>
      <w:r w:rsidR="00F94227">
        <w:rPr>
          <w:rFonts w:ascii="Times" w:hAnsi="Times" w:cstheme="majorHAnsi"/>
          <w:sz w:val="22"/>
          <w:szCs w:val="22"/>
        </w:rPr>
        <w:t xml:space="preserve">taken </w:t>
      </w:r>
      <w:r>
        <w:rPr>
          <w:rFonts w:ascii="Times" w:hAnsi="Times" w:cstheme="majorHAnsi"/>
          <w:sz w:val="22"/>
          <w:szCs w:val="22"/>
        </w:rPr>
        <w:t>in promoting and protecting human rights.</w:t>
      </w:r>
    </w:p>
    <w:p w14:paraId="007C5508" w14:textId="315B36D0" w:rsidR="00624B9B" w:rsidRPr="00624B9B" w:rsidRDefault="000B1EC2" w:rsidP="00624B9B">
      <w:pPr>
        <w:pStyle w:val="NormalWeb"/>
        <w:shd w:val="clear" w:color="auto" w:fill="FFFFFF"/>
        <w:spacing w:before="0" w:beforeAutospacing="0" w:after="0" w:afterAutospacing="0" w:line="276" w:lineRule="auto"/>
        <w:jc w:val="both"/>
        <w:rPr>
          <w:rFonts w:ascii="Times" w:hAnsi="Times" w:cstheme="majorHAnsi"/>
          <w:sz w:val="22"/>
          <w:szCs w:val="22"/>
        </w:rPr>
      </w:pPr>
      <w:r>
        <w:rPr>
          <w:rFonts w:ascii="Times" w:hAnsi="Times" w:cstheme="majorHAnsi"/>
          <w:sz w:val="22"/>
          <w:szCs w:val="22"/>
        </w:rPr>
        <w:t>In this regard, Vanuatu wishes to recommend to Maldives:</w:t>
      </w:r>
    </w:p>
    <w:p w14:paraId="364148F5" w14:textId="4569DB25" w:rsidR="00BA5A1A" w:rsidRPr="00BA5A1A" w:rsidRDefault="000B1EC2" w:rsidP="00BA5A1A">
      <w:pPr>
        <w:pStyle w:val="NormalWeb"/>
        <w:numPr>
          <w:ilvl w:val="0"/>
          <w:numId w:val="2"/>
        </w:numPr>
        <w:rPr>
          <w:sz w:val="22"/>
          <w:szCs w:val="22"/>
        </w:rPr>
      </w:pPr>
      <w:r>
        <w:rPr>
          <w:rFonts w:ascii="TimesNewRomanPSMT" w:hAnsi="TimesNewRomanPSMT"/>
          <w:sz w:val="22"/>
          <w:szCs w:val="22"/>
        </w:rPr>
        <w:t>First, t</w:t>
      </w:r>
      <w:r w:rsidR="00624B9B" w:rsidRPr="00624B9B">
        <w:rPr>
          <w:rFonts w:ascii="TimesNewRomanPSMT" w:hAnsi="TimesNewRomanPSMT"/>
          <w:sz w:val="22"/>
          <w:szCs w:val="22"/>
        </w:rPr>
        <w:t>o reconsider its reservations to the International Covenant on Civil and Political Rights (on article 18 – freedom of thought, conscience and religion) and the Convention on the Rights of the Child (on all clauses related to adoption and article 14.1 - freedom of thought, conscience and religion)</w:t>
      </w:r>
      <w:r w:rsidR="00BA5A1A">
        <w:rPr>
          <w:rFonts w:ascii="TimesNewRomanPSMT" w:hAnsi="TimesNewRomanPSMT"/>
          <w:sz w:val="22"/>
          <w:szCs w:val="22"/>
        </w:rPr>
        <w:t>;</w:t>
      </w:r>
    </w:p>
    <w:p w14:paraId="3CD6C715" w14:textId="13031AEB" w:rsidR="00624B9B" w:rsidRPr="00BA5A1A" w:rsidRDefault="000B1EC2" w:rsidP="00BA5A1A">
      <w:pPr>
        <w:pStyle w:val="NormalWeb"/>
        <w:numPr>
          <w:ilvl w:val="0"/>
          <w:numId w:val="2"/>
        </w:numPr>
        <w:rPr>
          <w:sz w:val="22"/>
          <w:szCs w:val="22"/>
        </w:rPr>
      </w:pPr>
      <w:r>
        <w:rPr>
          <w:rFonts w:ascii="TimesNewRomanPSMT" w:hAnsi="TimesNewRomanPSMT"/>
          <w:sz w:val="22"/>
          <w:szCs w:val="22"/>
          <w:shd w:val="clear" w:color="auto" w:fill="FFFFFF"/>
        </w:rPr>
        <w:t>Second, t</w:t>
      </w:r>
      <w:r w:rsidR="00BA5A1A" w:rsidRPr="00BA5A1A">
        <w:rPr>
          <w:rFonts w:ascii="TimesNewRomanPSMT" w:hAnsi="TimesNewRomanPSMT"/>
          <w:sz w:val="22"/>
          <w:szCs w:val="22"/>
          <w:shd w:val="clear" w:color="auto" w:fill="FFFFFF"/>
        </w:rPr>
        <w:t>o accede and</w:t>
      </w:r>
      <w:r w:rsidR="00BA5A1A" w:rsidRPr="00BA5A1A">
        <w:rPr>
          <w:rFonts w:ascii="TimesNewRomanPSMT" w:hAnsi="TimesNewRomanPSMT"/>
          <w:sz w:val="22"/>
          <w:szCs w:val="22"/>
        </w:rPr>
        <w:t xml:space="preserve"> </w:t>
      </w:r>
      <w:r>
        <w:rPr>
          <w:rFonts w:ascii="TimesNewRomanPSMT" w:hAnsi="TimesNewRomanPSMT"/>
          <w:sz w:val="22"/>
          <w:szCs w:val="22"/>
        </w:rPr>
        <w:t xml:space="preserve">to </w:t>
      </w:r>
      <w:r w:rsidR="00BA5A1A" w:rsidRPr="00BA5A1A">
        <w:rPr>
          <w:rFonts w:ascii="TimesNewRomanPSMT" w:hAnsi="TimesNewRomanPSMT"/>
          <w:sz w:val="22"/>
          <w:szCs w:val="22"/>
        </w:rPr>
        <w:t xml:space="preserve">implement the 1954 Convention relating to the Status of Stateless Persons, the 1961 Convention on the Reduction of Stateless and the 1951 Convention relating to the Status of Refugees and its 1967 Protocol. </w:t>
      </w:r>
    </w:p>
    <w:p w14:paraId="50B76F80" w14:textId="293E9267" w:rsidR="00624B9B" w:rsidRPr="00624B9B" w:rsidRDefault="00624B9B" w:rsidP="00624B9B">
      <w:pPr>
        <w:pStyle w:val="NormalWeb"/>
        <w:shd w:val="clear" w:color="auto" w:fill="FFFFFF"/>
        <w:spacing w:line="276" w:lineRule="auto"/>
        <w:jc w:val="both"/>
        <w:rPr>
          <w:rFonts w:ascii="Times" w:hAnsi="Times" w:cstheme="majorHAnsi"/>
          <w:sz w:val="22"/>
          <w:szCs w:val="22"/>
        </w:rPr>
      </w:pPr>
      <w:r w:rsidRPr="00624B9B">
        <w:rPr>
          <w:rFonts w:ascii="Times" w:hAnsi="Times" w:cstheme="majorHAnsi"/>
          <w:sz w:val="22"/>
          <w:szCs w:val="22"/>
        </w:rPr>
        <w:t xml:space="preserve">We wish </w:t>
      </w:r>
      <w:r>
        <w:rPr>
          <w:rFonts w:ascii="Times" w:hAnsi="Times" w:cstheme="majorHAnsi"/>
          <w:sz w:val="22"/>
          <w:szCs w:val="22"/>
        </w:rPr>
        <w:t xml:space="preserve">Maldives </w:t>
      </w:r>
      <w:r w:rsidRPr="00624B9B">
        <w:rPr>
          <w:rFonts w:ascii="Times" w:hAnsi="Times" w:cstheme="majorHAnsi"/>
          <w:sz w:val="22"/>
          <w:szCs w:val="22"/>
        </w:rPr>
        <w:t>every success at this Review.</w:t>
      </w:r>
    </w:p>
    <w:p w14:paraId="283D6621" w14:textId="77777777" w:rsidR="00624B9B" w:rsidRPr="00624B9B" w:rsidRDefault="00624B9B" w:rsidP="00624B9B">
      <w:pPr>
        <w:pStyle w:val="NormalWeb"/>
        <w:shd w:val="clear" w:color="auto" w:fill="FFFFFF"/>
        <w:spacing w:before="0" w:beforeAutospacing="0" w:after="0" w:afterAutospacing="0" w:line="276" w:lineRule="auto"/>
        <w:jc w:val="both"/>
        <w:rPr>
          <w:rFonts w:ascii="Times" w:hAnsi="Times" w:cstheme="majorHAnsi"/>
          <w:sz w:val="22"/>
          <w:szCs w:val="22"/>
        </w:rPr>
      </w:pPr>
      <w:r w:rsidRPr="00624B9B">
        <w:rPr>
          <w:rFonts w:ascii="Times" w:hAnsi="Times" w:cstheme="majorHAnsi"/>
          <w:sz w:val="22"/>
          <w:szCs w:val="22"/>
        </w:rPr>
        <w:t>Thank you, Madam President.</w:t>
      </w:r>
    </w:p>
    <w:p w14:paraId="5683D7A7" w14:textId="77777777" w:rsidR="00624B9B" w:rsidRPr="00624B9B" w:rsidRDefault="00624B9B" w:rsidP="00624B9B">
      <w:pPr>
        <w:jc w:val="both"/>
        <w:rPr>
          <w:rFonts w:ascii="Times" w:hAnsi="Times"/>
          <w:sz w:val="22"/>
          <w:szCs w:val="22"/>
        </w:rPr>
      </w:pPr>
    </w:p>
    <w:p w14:paraId="1AF50F71" w14:textId="77777777" w:rsidR="00624B9B" w:rsidRPr="00624B9B" w:rsidRDefault="00624B9B" w:rsidP="00624B9B">
      <w:pPr>
        <w:jc w:val="both"/>
        <w:rPr>
          <w:rFonts w:ascii="Times" w:hAnsi="Times"/>
          <w:sz w:val="22"/>
          <w:szCs w:val="22"/>
        </w:rPr>
      </w:pPr>
    </w:p>
    <w:p w14:paraId="3E68B213" w14:textId="77777777" w:rsidR="00B023CB" w:rsidRPr="00624B9B" w:rsidRDefault="00B023CB">
      <w:pPr>
        <w:rPr>
          <w:rFonts w:ascii="Times" w:hAnsi="Times"/>
          <w:sz w:val="22"/>
          <w:szCs w:val="22"/>
        </w:rPr>
      </w:pPr>
    </w:p>
    <w:sectPr w:rsidR="00B023CB" w:rsidRPr="00624B9B" w:rsidSect="001613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E5585"/>
    <w:multiLevelType w:val="hybridMultilevel"/>
    <w:tmpl w:val="3556965E"/>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22543"/>
    <w:multiLevelType w:val="hybridMultilevel"/>
    <w:tmpl w:val="729C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9B"/>
    <w:rsid w:val="000B1EC2"/>
    <w:rsid w:val="001675C3"/>
    <w:rsid w:val="00373D99"/>
    <w:rsid w:val="00624B9B"/>
    <w:rsid w:val="00B023CB"/>
    <w:rsid w:val="00BA5A1A"/>
    <w:rsid w:val="00CF5198"/>
    <w:rsid w:val="00D210F7"/>
    <w:rsid w:val="00F9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F2C2"/>
  <w15:chartTrackingRefBased/>
  <w15:docId w15:val="{A40AB655-0BF7-BE4C-AAC3-C7C9F24E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B9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952301">
      <w:bodyDiv w:val="1"/>
      <w:marLeft w:val="0"/>
      <w:marRight w:val="0"/>
      <w:marTop w:val="0"/>
      <w:marBottom w:val="0"/>
      <w:divBdr>
        <w:top w:val="none" w:sz="0" w:space="0" w:color="auto"/>
        <w:left w:val="none" w:sz="0" w:space="0" w:color="auto"/>
        <w:bottom w:val="none" w:sz="0" w:space="0" w:color="auto"/>
        <w:right w:val="none" w:sz="0" w:space="0" w:color="auto"/>
      </w:divBdr>
      <w:divsChild>
        <w:div w:id="948513093">
          <w:marLeft w:val="0"/>
          <w:marRight w:val="0"/>
          <w:marTop w:val="0"/>
          <w:marBottom w:val="0"/>
          <w:divBdr>
            <w:top w:val="none" w:sz="0" w:space="0" w:color="auto"/>
            <w:left w:val="none" w:sz="0" w:space="0" w:color="auto"/>
            <w:bottom w:val="none" w:sz="0" w:space="0" w:color="auto"/>
            <w:right w:val="none" w:sz="0" w:space="0" w:color="auto"/>
          </w:divBdr>
          <w:divsChild>
            <w:div w:id="979456017">
              <w:marLeft w:val="0"/>
              <w:marRight w:val="0"/>
              <w:marTop w:val="0"/>
              <w:marBottom w:val="0"/>
              <w:divBdr>
                <w:top w:val="none" w:sz="0" w:space="0" w:color="auto"/>
                <w:left w:val="none" w:sz="0" w:space="0" w:color="auto"/>
                <w:bottom w:val="none" w:sz="0" w:space="0" w:color="auto"/>
                <w:right w:val="none" w:sz="0" w:space="0" w:color="auto"/>
              </w:divBdr>
              <w:divsChild>
                <w:div w:id="10197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9752">
      <w:bodyDiv w:val="1"/>
      <w:marLeft w:val="0"/>
      <w:marRight w:val="0"/>
      <w:marTop w:val="0"/>
      <w:marBottom w:val="0"/>
      <w:divBdr>
        <w:top w:val="none" w:sz="0" w:space="0" w:color="auto"/>
        <w:left w:val="none" w:sz="0" w:space="0" w:color="auto"/>
        <w:bottom w:val="none" w:sz="0" w:space="0" w:color="auto"/>
        <w:right w:val="none" w:sz="0" w:space="0" w:color="auto"/>
      </w:divBdr>
      <w:divsChild>
        <w:div w:id="543441923">
          <w:marLeft w:val="0"/>
          <w:marRight w:val="0"/>
          <w:marTop w:val="0"/>
          <w:marBottom w:val="0"/>
          <w:divBdr>
            <w:top w:val="none" w:sz="0" w:space="0" w:color="auto"/>
            <w:left w:val="none" w:sz="0" w:space="0" w:color="auto"/>
            <w:bottom w:val="none" w:sz="0" w:space="0" w:color="auto"/>
            <w:right w:val="none" w:sz="0" w:space="0" w:color="auto"/>
          </w:divBdr>
          <w:divsChild>
            <w:div w:id="1476533664">
              <w:marLeft w:val="0"/>
              <w:marRight w:val="0"/>
              <w:marTop w:val="0"/>
              <w:marBottom w:val="0"/>
              <w:divBdr>
                <w:top w:val="none" w:sz="0" w:space="0" w:color="auto"/>
                <w:left w:val="none" w:sz="0" w:space="0" w:color="auto"/>
                <w:bottom w:val="none" w:sz="0" w:space="0" w:color="auto"/>
                <w:right w:val="none" w:sz="0" w:space="0" w:color="auto"/>
              </w:divBdr>
              <w:divsChild>
                <w:div w:id="532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33400-7158-4805-A3CD-849C79B54774}"/>
</file>

<file path=customXml/itemProps2.xml><?xml version="1.0" encoding="utf-8"?>
<ds:datastoreItem xmlns:ds="http://schemas.openxmlformats.org/officeDocument/2006/customXml" ds:itemID="{5314B490-0B8B-405E-B5CD-2269F88EA8C4}"/>
</file>

<file path=customXml/itemProps3.xml><?xml version="1.0" encoding="utf-8"?>
<ds:datastoreItem xmlns:ds="http://schemas.openxmlformats.org/officeDocument/2006/customXml" ds:itemID="{0C114E72-C90A-4CCC-9E5E-11DD2D4EAF03}"/>
</file>

<file path=docProps/app.xml><?xml version="1.0" encoding="utf-8"?>
<Properties xmlns="http://schemas.openxmlformats.org/officeDocument/2006/extended-properties" xmlns:vt="http://schemas.openxmlformats.org/officeDocument/2006/docPropsVTypes">
  <Template>Normal</Template>
  <TotalTime>141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3</cp:revision>
  <dcterms:created xsi:type="dcterms:W3CDTF">2020-11-03T12:33:00Z</dcterms:created>
  <dcterms:modified xsi:type="dcterms:W3CDTF">2020-11-03T16:18:00Z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