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B" w:rsidRPr="002B2066" w:rsidRDefault="00323EEB" w:rsidP="00323EEB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6D5960A" wp14:editId="0AE9E1E4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EEB" w:rsidRDefault="00323EEB" w:rsidP="00323E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323EEB" w:rsidRDefault="00323EEB" w:rsidP="00323E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323EEB" w:rsidRDefault="00323EEB" w:rsidP="00323EE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323EEB" w:rsidRDefault="00323EEB" w:rsidP="00323E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498B9CA7" wp14:editId="0C058EAF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4C3F8526" wp14:editId="3BE3D7C6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EEB" w:rsidRDefault="00323EEB" w:rsidP="00323E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323EEB" w:rsidRDefault="00323EEB" w:rsidP="00323E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323EEB" w:rsidRDefault="00323EEB" w:rsidP="00323EE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323EEB" w:rsidRDefault="00323EEB" w:rsidP="00323E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23EEB" w:rsidRPr="00FD1C16" w:rsidRDefault="00323EEB" w:rsidP="00323EE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323EEB" w:rsidRPr="002B2066" w:rsidRDefault="00323EEB" w:rsidP="00323EEB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A005" wp14:editId="6DDCB887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EEB" w:rsidRPr="00204195" w:rsidRDefault="00323EEB" w:rsidP="00323EEB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 la Libye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3EEB" w:rsidRPr="00204195" w:rsidRDefault="00323EEB" w:rsidP="00323EEB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11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323EEB" w:rsidRPr="00204195" w:rsidRDefault="00323EEB" w:rsidP="00323EEB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la Libye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3EEB" w:rsidRPr="00204195" w:rsidRDefault="00323EEB" w:rsidP="00323EEB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323EEB" w:rsidRPr="002B2066" w:rsidRDefault="00323EEB" w:rsidP="00323EEB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EB" w:rsidRDefault="00323EEB" w:rsidP="00323EEB"/>
    <w:p w:rsidR="00323EEB" w:rsidRDefault="00323EEB" w:rsidP="00323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EB" w:rsidRPr="0099706A" w:rsidRDefault="00323EEB" w:rsidP="00323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Madame la Présidente,</w:t>
      </w:r>
    </w:p>
    <w:p w:rsidR="00323EEB" w:rsidRPr="0099706A" w:rsidRDefault="00323EEB" w:rsidP="00323EEB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 xml:space="preserve">Le Niger souhaite la cordiale bienvenue à la délégation </w:t>
      </w:r>
      <w:r>
        <w:rPr>
          <w:rFonts w:ascii="Times New Roman" w:hAnsi="Times New Roman" w:cs="Times New Roman"/>
          <w:sz w:val="32"/>
          <w:szCs w:val="32"/>
        </w:rPr>
        <w:t>libyenne</w:t>
      </w:r>
      <w:r w:rsidRPr="0099706A">
        <w:rPr>
          <w:rFonts w:ascii="Times New Roman" w:hAnsi="Times New Roman" w:cs="Times New Roman"/>
          <w:sz w:val="32"/>
          <w:szCs w:val="32"/>
        </w:rPr>
        <w:t xml:space="preserve"> et la </w:t>
      </w:r>
      <w:r>
        <w:rPr>
          <w:rFonts w:ascii="Times New Roman" w:hAnsi="Times New Roman" w:cs="Times New Roman"/>
          <w:sz w:val="32"/>
          <w:szCs w:val="32"/>
        </w:rPr>
        <w:t>remercie</w:t>
      </w:r>
      <w:r w:rsidRPr="0099706A">
        <w:rPr>
          <w:rFonts w:ascii="Times New Roman" w:hAnsi="Times New Roman" w:cs="Times New Roman"/>
          <w:sz w:val="32"/>
          <w:szCs w:val="32"/>
        </w:rPr>
        <w:t xml:space="preserve"> pour la présentation  de son  Rapport national.</w:t>
      </w:r>
    </w:p>
    <w:p w:rsidR="00323EEB" w:rsidRDefault="00323EEB" w:rsidP="00323E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 Niger prend note des mesures prises par la Libye pour donner effet aux recommandations issues du 2</w:t>
      </w:r>
      <w:r w:rsidRPr="00323EEB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cycle de l’EPU, malgré la situation </w:t>
      </w:r>
      <w:r w:rsidR="002A72A4">
        <w:rPr>
          <w:rFonts w:ascii="Times New Roman" w:hAnsi="Times New Roman" w:cs="Times New Roman"/>
          <w:sz w:val="32"/>
          <w:szCs w:val="32"/>
        </w:rPr>
        <w:t>particulière que connait le pays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7AF8" w:rsidRPr="00547AF8" w:rsidRDefault="00547AF8" w:rsidP="00547A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Niger salue également les efforts accomplis par les autorités </w:t>
      </w:r>
      <w:r w:rsidRPr="00547AF8">
        <w:rPr>
          <w:rFonts w:ascii="Times New Roman" w:hAnsi="Times New Roman" w:cs="Times New Roman"/>
          <w:sz w:val="32"/>
          <w:szCs w:val="32"/>
        </w:rPr>
        <w:t>libyennes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dans le cadre </w:t>
      </w:r>
      <w:r w:rsidRPr="00547A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la </w:t>
      </w:r>
      <w:r w:rsidRPr="00547A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justice transitionnelle et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la</w:t>
      </w:r>
      <w:r w:rsidRPr="00547A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réconciliation nationale</w:t>
      </w:r>
      <w:r w:rsidR="00C46F30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547A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conditions nécessaires </w:t>
      </w:r>
      <w:r w:rsidR="002A72A4">
        <w:rPr>
          <w:rFonts w:ascii="Times New Roman" w:eastAsia="Times New Roman" w:hAnsi="Times New Roman" w:cs="Times New Roman"/>
          <w:sz w:val="32"/>
          <w:szCs w:val="32"/>
          <w:lang w:eastAsia="fr-FR"/>
        </w:rPr>
        <w:t>à</w:t>
      </w:r>
      <w:r w:rsidRPr="00547A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l’instauration d’une stabilité politique et </w:t>
      </w:r>
      <w:r w:rsidR="002A72A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à </w:t>
      </w:r>
      <w:r w:rsidRPr="00547AF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la construction démocratique du pays. </w:t>
      </w:r>
    </w:p>
    <w:p w:rsidR="007A2DEF" w:rsidRDefault="007A2DEF" w:rsidP="00323E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Toutefois, le Niger reste préoccupé par la persistance</w:t>
      </w:r>
      <w:r w:rsidR="002A72A4">
        <w:rPr>
          <w:rFonts w:ascii="Times New Roman" w:hAnsi="Times New Roman" w:cs="Times New Roman"/>
          <w:sz w:val="32"/>
          <w:szCs w:val="32"/>
        </w:rPr>
        <w:t xml:space="preserve"> d’allégations </w:t>
      </w:r>
      <w:r>
        <w:rPr>
          <w:rFonts w:ascii="Times New Roman" w:hAnsi="Times New Roman" w:cs="Times New Roman"/>
          <w:sz w:val="32"/>
          <w:szCs w:val="32"/>
        </w:rPr>
        <w:t xml:space="preserve"> de violation des droits </w:t>
      </w:r>
      <w:r w:rsidR="002A72A4">
        <w:rPr>
          <w:rFonts w:ascii="Times New Roman" w:hAnsi="Times New Roman" w:cs="Times New Roman"/>
          <w:sz w:val="32"/>
          <w:szCs w:val="32"/>
        </w:rPr>
        <w:t xml:space="preserve">de </w:t>
      </w:r>
      <w:r>
        <w:rPr>
          <w:rFonts w:ascii="Times New Roman" w:hAnsi="Times New Roman" w:cs="Times New Roman"/>
          <w:sz w:val="32"/>
          <w:szCs w:val="32"/>
        </w:rPr>
        <w:t>l’homme des migrants dans</w:t>
      </w:r>
      <w:r w:rsidR="002A72A4">
        <w:rPr>
          <w:rFonts w:ascii="Times New Roman" w:hAnsi="Times New Roman" w:cs="Times New Roman"/>
          <w:sz w:val="32"/>
          <w:szCs w:val="32"/>
        </w:rPr>
        <w:t xml:space="preserve"> des</w:t>
      </w:r>
      <w:r>
        <w:rPr>
          <w:rFonts w:ascii="Times New Roman" w:hAnsi="Times New Roman" w:cs="Times New Roman"/>
          <w:sz w:val="32"/>
          <w:szCs w:val="32"/>
        </w:rPr>
        <w:t xml:space="preserve"> centres de détention</w:t>
      </w:r>
      <w:r w:rsidR="002A72A4">
        <w:rPr>
          <w:rFonts w:ascii="Times New Roman" w:hAnsi="Times New Roman" w:cs="Times New Roman"/>
          <w:sz w:val="32"/>
          <w:szCs w:val="32"/>
        </w:rPr>
        <w:t xml:space="preserve"> qui échappent au contrôle du Gouvernement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03D1" w:rsidRPr="001603D1" w:rsidRDefault="002A72A4" w:rsidP="001603D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cet </w:t>
      </w:r>
      <w:r w:rsidR="000F276E">
        <w:rPr>
          <w:rFonts w:ascii="Times New Roman" w:hAnsi="Times New Roman" w:cs="Times New Roman"/>
          <w:sz w:val="32"/>
          <w:szCs w:val="32"/>
        </w:rPr>
        <w:t>égard</w:t>
      </w:r>
      <w:bookmarkStart w:id="0" w:name="_GoBack"/>
      <w:bookmarkEnd w:id="0"/>
      <w:r w:rsidR="00323EEB" w:rsidRPr="0099706A">
        <w:rPr>
          <w:rFonts w:ascii="Times New Roman" w:hAnsi="Times New Roman" w:cs="Times New Roman"/>
          <w:sz w:val="32"/>
          <w:szCs w:val="32"/>
        </w:rPr>
        <w:t xml:space="preserve">, le Niger recommande </w:t>
      </w:r>
      <w:r w:rsidR="00547AF8">
        <w:rPr>
          <w:rFonts w:ascii="Times New Roman" w:hAnsi="Times New Roman" w:cs="Times New Roman"/>
          <w:sz w:val="32"/>
          <w:szCs w:val="32"/>
        </w:rPr>
        <w:t xml:space="preserve">à la Libye </w:t>
      </w:r>
      <w:r w:rsidR="00323EEB" w:rsidRPr="0099706A">
        <w:rPr>
          <w:rFonts w:ascii="Times New Roman" w:hAnsi="Times New Roman" w:cs="Times New Roman"/>
          <w:sz w:val="32"/>
          <w:szCs w:val="32"/>
        </w:rPr>
        <w:t>de</w:t>
      </w:r>
      <w:r w:rsidR="001603D1">
        <w:rPr>
          <w:rFonts w:ascii="Times New Roman" w:hAnsi="Times New Roman" w:cs="Times New Roman"/>
          <w:sz w:val="32"/>
          <w:szCs w:val="32"/>
        </w:rPr>
        <w:t> </w:t>
      </w:r>
      <w:r w:rsidR="007A2DEF" w:rsidRPr="001603D1">
        <w:rPr>
          <w:rFonts w:ascii="Times New Roman" w:hAnsi="Times New Roman" w:cs="Times New Roman"/>
          <w:sz w:val="32"/>
          <w:szCs w:val="32"/>
        </w:rPr>
        <w:t xml:space="preserve">fournir </w:t>
      </w:r>
      <w:r w:rsidR="001603D1" w:rsidRPr="001603D1">
        <w:rPr>
          <w:rFonts w:ascii="Times New Roman" w:hAnsi="Times New Roman" w:cs="Times New Roman"/>
          <w:sz w:val="32"/>
          <w:szCs w:val="32"/>
        </w:rPr>
        <w:t xml:space="preserve">aux migrants détenus </w:t>
      </w:r>
      <w:r w:rsidR="007A2DEF" w:rsidRPr="001603D1">
        <w:rPr>
          <w:rFonts w:ascii="Times New Roman" w:hAnsi="Times New Roman" w:cs="Times New Roman"/>
          <w:sz w:val="32"/>
          <w:szCs w:val="32"/>
        </w:rPr>
        <w:t xml:space="preserve">une aide juridictionnelle ainsi que des services d’interprétation, et de garantir le droit de chacun à un examen de sa situation, le droit de faire appel et le droit </w:t>
      </w:r>
      <w:r w:rsidR="001603D1" w:rsidRPr="001603D1">
        <w:rPr>
          <w:rFonts w:ascii="Times New Roman" w:hAnsi="Times New Roman" w:cs="Times New Roman"/>
          <w:sz w:val="32"/>
          <w:szCs w:val="32"/>
        </w:rPr>
        <w:t>d’obtenir</w:t>
      </w:r>
      <w:r w:rsidR="007A2DEF" w:rsidRPr="001603D1">
        <w:rPr>
          <w:rFonts w:ascii="Times New Roman" w:hAnsi="Times New Roman" w:cs="Times New Roman"/>
          <w:sz w:val="32"/>
          <w:szCs w:val="32"/>
        </w:rPr>
        <w:t xml:space="preserve"> réparation ou indemnisation</w:t>
      </w:r>
      <w:r w:rsidR="001603D1">
        <w:rPr>
          <w:rFonts w:ascii="Times New Roman" w:hAnsi="Times New Roman" w:cs="Times New Roman"/>
          <w:sz w:val="32"/>
          <w:szCs w:val="32"/>
        </w:rPr>
        <w:t>.</w:t>
      </w:r>
    </w:p>
    <w:p w:rsidR="00323EEB" w:rsidRPr="0099706A" w:rsidRDefault="00323EEB" w:rsidP="00323EEB">
      <w:pPr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 xml:space="preserve">Pour terminer, le Niger souhaite à la délégation </w:t>
      </w:r>
      <w:r w:rsidR="00547AF8">
        <w:rPr>
          <w:rFonts w:ascii="Times New Roman" w:hAnsi="Times New Roman" w:cs="Times New Roman"/>
          <w:sz w:val="32"/>
          <w:szCs w:val="32"/>
        </w:rPr>
        <w:t>libyenne un EPU couronné de succès.</w:t>
      </w:r>
    </w:p>
    <w:p w:rsidR="004B0983" w:rsidRPr="001603D1" w:rsidRDefault="00323EEB" w:rsidP="001603D1">
      <w:pPr>
        <w:jc w:val="both"/>
        <w:rPr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Je vous remercie</w:t>
      </w:r>
    </w:p>
    <w:sectPr w:rsidR="004B0983" w:rsidRPr="0016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0C0"/>
    <w:multiLevelType w:val="hybridMultilevel"/>
    <w:tmpl w:val="9FEE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F4"/>
    <w:rsid w:val="000F276E"/>
    <w:rsid w:val="001603D1"/>
    <w:rsid w:val="002A72A4"/>
    <w:rsid w:val="00323EEB"/>
    <w:rsid w:val="004B0983"/>
    <w:rsid w:val="00547AF8"/>
    <w:rsid w:val="005A7AC4"/>
    <w:rsid w:val="006462F4"/>
    <w:rsid w:val="007A2DEF"/>
    <w:rsid w:val="00C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E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E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A2E0A-C6D8-4A52-9E74-B6AEF13BF136}"/>
</file>

<file path=customXml/itemProps2.xml><?xml version="1.0" encoding="utf-8"?>
<ds:datastoreItem xmlns:ds="http://schemas.openxmlformats.org/officeDocument/2006/customXml" ds:itemID="{95B9B12E-8C6D-4C0E-9D28-DD698015B8AD}"/>
</file>

<file path=customXml/itemProps3.xml><?xml version="1.0" encoding="utf-8"?>
<ds:datastoreItem xmlns:ds="http://schemas.openxmlformats.org/officeDocument/2006/customXml" ds:itemID="{63F4D73E-DB91-482C-B58F-AE6FC369F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4</cp:revision>
  <cp:lastPrinted>2020-11-10T12:20:00Z</cp:lastPrinted>
  <dcterms:created xsi:type="dcterms:W3CDTF">2020-11-10T10:01:00Z</dcterms:created>
  <dcterms:modified xsi:type="dcterms:W3CDTF">2020-11-10T12:24:00Z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