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C52" w:rsidRPr="001D52E6" w:rsidRDefault="00BD4C52" w:rsidP="00491116">
      <w:pPr>
        <w:spacing w:after="120" w:line="240" w:lineRule="auto"/>
        <w:jc w:val="right"/>
        <w:rPr>
          <w:sz w:val="24"/>
          <w:szCs w:val="24"/>
          <w:lang w:val="en-US"/>
        </w:rPr>
      </w:pPr>
      <w:r w:rsidRPr="001D52E6">
        <w:rPr>
          <w:sz w:val="24"/>
          <w:szCs w:val="24"/>
          <w:lang w:val="en-US"/>
        </w:rPr>
        <w:t>Check against delivery</w:t>
      </w:r>
    </w:p>
    <w:p w:rsidR="00BD4C52" w:rsidRDefault="00BD4C52" w:rsidP="00491116">
      <w:pPr>
        <w:spacing w:after="120" w:line="240" w:lineRule="auto"/>
        <w:jc w:val="center"/>
        <w:rPr>
          <w:b/>
          <w:sz w:val="24"/>
          <w:szCs w:val="24"/>
          <w:lang w:val="en-US"/>
        </w:rPr>
      </w:pPr>
    </w:p>
    <w:p w:rsidR="00BD4C52" w:rsidRDefault="00BD4C52" w:rsidP="00491116">
      <w:pPr>
        <w:spacing w:after="120" w:line="240" w:lineRule="auto"/>
        <w:jc w:val="center"/>
        <w:rPr>
          <w:b/>
          <w:sz w:val="24"/>
          <w:szCs w:val="24"/>
          <w:lang w:val="en-US"/>
        </w:rPr>
      </w:pPr>
    </w:p>
    <w:p w:rsidR="00675AD2" w:rsidRPr="00675AD2" w:rsidRDefault="00675AD2" w:rsidP="00491116">
      <w:pPr>
        <w:spacing w:after="120" w:line="240" w:lineRule="auto"/>
        <w:jc w:val="center"/>
        <w:rPr>
          <w:b/>
          <w:sz w:val="24"/>
          <w:szCs w:val="24"/>
          <w:lang w:val="en-US"/>
        </w:rPr>
      </w:pPr>
      <w:r w:rsidRPr="00675AD2">
        <w:rPr>
          <w:b/>
          <w:sz w:val="24"/>
          <w:szCs w:val="24"/>
          <w:lang w:val="en-US"/>
        </w:rPr>
        <w:t xml:space="preserve">UPR of </w:t>
      </w:r>
      <w:r w:rsidR="00BD1C8B">
        <w:rPr>
          <w:b/>
          <w:sz w:val="24"/>
          <w:szCs w:val="24"/>
          <w:lang w:val="en-US"/>
        </w:rPr>
        <w:t>Honduras</w:t>
      </w:r>
      <w:r w:rsidRPr="00675AD2">
        <w:rPr>
          <w:b/>
          <w:sz w:val="24"/>
          <w:szCs w:val="24"/>
          <w:lang w:val="en-US"/>
        </w:rPr>
        <w:t xml:space="preserve"> </w:t>
      </w:r>
    </w:p>
    <w:p w:rsidR="00675AD2" w:rsidRPr="00675AD2" w:rsidRDefault="00675AD2" w:rsidP="00491116">
      <w:pPr>
        <w:spacing w:after="120" w:line="240" w:lineRule="auto"/>
        <w:jc w:val="center"/>
        <w:rPr>
          <w:b/>
          <w:sz w:val="24"/>
          <w:szCs w:val="24"/>
          <w:lang w:val="en-US"/>
        </w:rPr>
      </w:pPr>
      <w:r w:rsidRPr="00675AD2">
        <w:rPr>
          <w:b/>
          <w:sz w:val="24"/>
          <w:szCs w:val="24"/>
          <w:lang w:val="en-US"/>
        </w:rPr>
        <w:t>Statement by the Republic of Poland</w:t>
      </w:r>
    </w:p>
    <w:p w:rsidR="00675AD2" w:rsidRPr="00675AD2" w:rsidRDefault="00675AD2" w:rsidP="00491116">
      <w:pPr>
        <w:spacing w:after="120" w:line="240" w:lineRule="auto"/>
        <w:jc w:val="center"/>
        <w:rPr>
          <w:i/>
          <w:sz w:val="24"/>
          <w:szCs w:val="24"/>
          <w:lang w:val="en-GB"/>
        </w:rPr>
      </w:pPr>
      <w:r w:rsidRPr="00675AD2">
        <w:rPr>
          <w:i/>
          <w:sz w:val="24"/>
          <w:szCs w:val="24"/>
          <w:lang w:val="en-GB"/>
        </w:rPr>
        <w:t xml:space="preserve">Geneva, </w:t>
      </w:r>
      <w:r w:rsidR="00BD1C8B">
        <w:rPr>
          <w:i/>
          <w:sz w:val="24"/>
          <w:szCs w:val="24"/>
          <w:lang w:val="en-GB"/>
        </w:rPr>
        <w:t>5</w:t>
      </w:r>
      <w:r w:rsidR="00BD1C8B" w:rsidRPr="00BD1C8B">
        <w:rPr>
          <w:i/>
          <w:sz w:val="24"/>
          <w:szCs w:val="24"/>
          <w:vertAlign w:val="superscript"/>
          <w:lang w:val="en-GB"/>
        </w:rPr>
        <w:t>th</w:t>
      </w:r>
      <w:r w:rsidR="00BD1C8B">
        <w:rPr>
          <w:i/>
          <w:sz w:val="24"/>
          <w:szCs w:val="24"/>
          <w:lang w:val="en-GB"/>
        </w:rPr>
        <w:t xml:space="preserve"> November </w:t>
      </w:r>
      <w:r w:rsidRPr="00675AD2">
        <w:rPr>
          <w:i/>
          <w:sz w:val="24"/>
          <w:szCs w:val="24"/>
          <w:lang w:val="en-GB"/>
        </w:rPr>
        <w:t>20</w:t>
      </w:r>
      <w:r w:rsidR="009C79EF">
        <w:rPr>
          <w:i/>
          <w:sz w:val="24"/>
          <w:szCs w:val="24"/>
          <w:lang w:val="en-GB"/>
        </w:rPr>
        <w:t>20</w:t>
      </w:r>
      <w:r w:rsidRPr="00675AD2">
        <w:rPr>
          <w:i/>
          <w:sz w:val="24"/>
          <w:szCs w:val="24"/>
          <w:lang w:val="en-GB"/>
        </w:rPr>
        <w:t xml:space="preserve"> </w:t>
      </w:r>
    </w:p>
    <w:p w:rsidR="00675AD2" w:rsidRPr="00675AD2" w:rsidRDefault="00675AD2" w:rsidP="00491116">
      <w:pPr>
        <w:spacing w:after="120" w:line="240" w:lineRule="auto"/>
        <w:jc w:val="both"/>
        <w:rPr>
          <w:sz w:val="24"/>
          <w:szCs w:val="24"/>
          <w:lang w:val="en-GB"/>
        </w:rPr>
      </w:pPr>
    </w:p>
    <w:p w:rsidR="00675AD2" w:rsidRPr="00675AD2" w:rsidRDefault="00675AD2" w:rsidP="00491116">
      <w:pPr>
        <w:spacing w:after="120" w:line="240" w:lineRule="auto"/>
        <w:jc w:val="both"/>
        <w:rPr>
          <w:sz w:val="24"/>
          <w:szCs w:val="24"/>
          <w:lang w:val="en-GB"/>
        </w:rPr>
      </w:pPr>
      <w:r w:rsidRPr="00675AD2">
        <w:rPr>
          <w:sz w:val="24"/>
          <w:szCs w:val="24"/>
          <w:lang w:val="en-GB"/>
        </w:rPr>
        <w:t>Thank you Mr. President,</w:t>
      </w:r>
    </w:p>
    <w:p w:rsidR="00675AD2" w:rsidRDefault="003C48EC" w:rsidP="00491116">
      <w:pPr>
        <w:autoSpaceDE w:val="0"/>
        <w:autoSpaceDN w:val="0"/>
        <w:adjustRightInd w:val="0"/>
        <w:spacing w:after="120" w:line="240" w:lineRule="auto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We </w:t>
      </w:r>
      <w:r w:rsidR="00675AD2" w:rsidRPr="00CE4799">
        <w:rPr>
          <w:sz w:val="24"/>
          <w:szCs w:val="24"/>
          <w:lang w:val="en-GB"/>
        </w:rPr>
        <w:t xml:space="preserve">thank the delegation of </w:t>
      </w:r>
      <w:r w:rsidR="00BD1C8B">
        <w:rPr>
          <w:sz w:val="24"/>
          <w:szCs w:val="24"/>
          <w:lang w:val="en-GB"/>
        </w:rPr>
        <w:t>Honduras</w:t>
      </w:r>
      <w:r w:rsidR="00675AD2" w:rsidRPr="00CE4799">
        <w:rPr>
          <w:sz w:val="24"/>
          <w:szCs w:val="24"/>
          <w:lang w:val="en-GB"/>
        </w:rPr>
        <w:t xml:space="preserve"> for </w:t>
      </w:r>
      <w:r w:rsidR="00773682">
        <w:rPr>
          <w:sz w:val="24"/>
          <w:szCs w:val="24"/>
          <w:lang w:val="en-GB"/>
        </w:rPr>
        <w:t xml:space="preserve">the </w:t>
      </w:r>
      <w:r w:rsidR="00675AD2" w:rsidRPr="00CE4799">
        <w:rPr>
          <w:sz w:val="24"/>
          <w:szCs w:val="24"/>
          <w:lang w:val="en-GB"/>
        </w:rPr>
        <w:t xml:space="preserve">presentation of </w:t>
      </w:r>
      <w:bookmarkStart w:id="0" w:name="_GoBack"/>
      <w:bookmarkEnd w:id="0"/>
      <w:r w:rsidR="00675AD2" w:rsidRPr="00CE4799">
        <w:rPr>
          <w:sz w:val="24"/>
          <w:szCs w:val="24"/>
          <w:lang w:val="en-GB"/>
        </w:rPr>
        <w:t>national report and participation in the UPR process.</w:t>
      </w:r>
    </w:p>
    <w:p w:rsidR="00BD1C8B" w:rsidRPr="00A32A50" w:rsidRDefault="00BD1C8B" w:rsidP="00BD1C8B">
      <w:pPr>
        <w:spacing w:after="120" w:line="240" w:lineRule="auto"/>
        <w:jc w:val="both"/>
        <w:rPr>
          <w:sz w:val="24"/>
          <w:szCs w:val="24"/>
          <w:lang w:val="en-US"/>
        </w:rPr>
      </w:pPr>
      <w:r w:rsidRPr="00A32A50">
        <w:rPr>
          <w:sz w:val="24"/>
          <w:szCs w:val="24"/>
          <w:lang w:val="en-US"/>
        </w:rPr>
        <w:t>Poland respectfully recommend</w:t>
      </w:r>
      <w:r>
        <w:rPr>
          <w:sz w:val="24"/>
          <w:szCs w:val="24"/>
          <w:lang w:val="en-US"/>
        </w:rPr>
        <w:t>s</w:t>
      </w:r>
      <w:r w:rsidRPr="00A32A50">
        <w:rPr>
          <w:sz w:val="24"/>
          <w:szCs w:val="24"/>
          <w:lang w:val="en-US"/>
        </w:rPr>
        <w:t xml:space="preserve"> that </w:t>
      </w:r>
      <w:r>
        <w:rPr>
          <w:sz w:val="24"/>
          <w:szCs w:val="24"/>
          <w:lang w:val="en-US"/>
        </w:rPr>
        <w:t>Honduras</w:t>
      </w:r>
      <w:r w:rsidRPr="00A32A50">
        <w:rPr>
          <w:sz w:val="24"/>
          <w:szCs w:val="24"/>
          <w:lang w:val="en-US"/>
        </w:rPr>
        <w:t>:</w:t>
      </w:r>
    </w:p>
    <w:p w:rsidR="003458FA" w:rsidRPr="00B13BC6" w:rsidRDefault="003458FA" w:rsidP="003458FA">
      <w:pPr>
        <w:pStyle w:val="Akapitzlist"/>
        <w:numPr>
          <w:ilvl w:val="0"/>
          <w:numId w:val="11"/>
        </w:numPr>
        <w:jc w:val="both"/>
        <w:rPr>
          <w:b/>
          <w:sz w:val="24"/>
          <w:szCs w:val="24"/>
          <w:lang w:val="en-GB"/>
        </w:rPr>
      </w:pPr>
      <w:r w:rsidRPr="00B13BC6">
        <w:rPr>
          <w:b/>
          <w:sz w:val="24"/>
          <w:szCs w:val="24"/>
          <w:lang w:val="en-GB"/>
        </w:rPr>
        <w:t>takes effective steps against corruption, corrupt political network and impunity, adopting concrete measures to restore citizen trust in democratic institutions in Honduras;</w:t>
      </w:r>
    </w:p>
    <w:p w:rsidR="00731729" w:rsidRPr="00F132DD" w:rsidRDefault="003458FA" w:rsidP="00F132DD">
      <w:pPr>
        <w:pStyle w:val="Akapitzlist"/>
        <w:numPr>
          <w:ilvl w:val="0"/>
          <w:numId w:val="11"/>
        </w:numPr>
        <w:jc w:val="both"/>
        <w:rPr>
          <w:b/>
          <w:sz w:val="24"/>
          <w:szCs w:val="24"/>
          <w:lang w:val="en-GB"/>
        </w:rPr>
      </w:pPr>
      <w:r w:rsidRPr="00B13BC6">
        <w:rPr>
          <w:b/>
          <w:sz w:val="24"/>
          <w:szCs w:val="24"/>
          <w:lang w:val="en-GB"/>
        </w:rPr>
        <w:t>takes action to ensure the decrease of organized crime, including cartels and gangs;</w:t>
      </w:r>
    </w:p>
    <w:p w:rsidR="00173EC3" w:rsidRDefault="00D678AA" w:rsidP="00731729">
      <w:pPr>
        <w:pStyle w:val="Akapitzlist"/>
        <w:numPr>
          <w:ilvl w:val="0"/>
          <w:numId w:val="11"/>
        </w:numPr>
        <w:spacing w:after="120" w:line="240" w:lineRule="auto"/>
        <w:jc w:val="both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e</w:t>
      </w:r>
      <w:r w:rsidR="00173EC3">
        <w:rPr>
          <w:b/>
          <w:sz w:val="24"/>
          <w:szCs w:val="24"/>
          <w:lang w:val="en-GB"/>
        </w:rPr>
        <w:t>nsure</w:t>
      </w:r>
      <w:r>
        <w:rPr>
          <w:b/>
          <w:sz w:val="24"/>
          <w:szCs w:val="24"/>
          <w:lang w:val="en-GB"/>
        </w:rPr>
        <w:t>s</w:t>
      </w:r>
      <w:r w:rsidR="00173EC3">
        <w:rPr>
          <w:b/>
          <w:sz w:val="24"/>
          <w:szCs w:val="24"/>
          <w:lang w:val="en-GB"/>
        </w:rPr>
        <w:t xml:space="preserve"> the provision of safe and accessible drinking water to every person</w:t>
      </w:r>
      <w:r>
        <w:rPr>
          <w:b/>
          <w:sz w:val="24"/>
          <w:szCs w:val="24"/>
          <w:lang w:val="en-GB"/>
        </w:rPr>
        <w:t>, including to communities living in vulnerable situations and rural areas;</w:t>
      </w:r>
    </w:p>
    <w:p w:rsidR="009D40E2" w:rsidRDefault="009D40E2" w:rsidP="009D40E2">
      <w:pPr>
        <w:pStyle w:val="Akapitzlist"/>
        <w:numPr>
          <w:ilvl w:val="0"/>
          <w:numId w:val="11"/>
        </w:numPr>
        <w:spacing w:after="120" w:line="240" w:lineRule="auto"/>
        <w:jc w:val="both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provides effective and accessible education, in</w:t>
      </w:r>
      <w:r w:rsidR="00B108D9">
        <w:rPr>
          <w:b/>
          <w:sz w:val="24"/>
          <w:szCs w:val="24"/>
          <w:lang w:val="en-GB"/>
        </w:rPr>
        <w:t xml:space="preserve">ter alia </w:t>
      </w:r>
      <w:r>
        <w:rPr>
          <w:b/>
          <w:sz w:val="24"/>
          <w:szCs w:val="24"/>
          <w:lang w:val="en-GB"/>
        </w:rPr>
        <w:t xml:space="preserve">by ensuring adequate budgetary allocations, to all children, </w:t>
      </w:r>
      <w:r w:rsidR="00B108D9">
        <w:rPr>
          <w:b/>
          <w:sz w:val="24"/>
          <w:szCs w:val="24"/>
          <w:lang w:val="en-GB"/>
        </w:rPr>
        <w:t xml:space="preserve">including </w:t>
      </w:r>
      <w:r>
        <w:rPr>
          <w:b/>
          <w:sz w:val="24"/>
          <w:szCs w:val="24"/>
          <w:lang w:val="en-GB"/>
        </w:rPr>
        <w:t>indigenous children, children of African descent and children with disabilities;</w:t>
      </w:r>
    </w:p>
    <w:p w:rsidR="009D40E2" w:rsidRPr="00731729" w:rsidRDefault="009D40E2" w:rsidP="009D40E2">
      <w:pPr>
        <w:pStyle w:val="Akapitzlist"/>
        <w:numPr>
          <w:ilvl w:val="0"/>
          <w:numId w:val="11"/>
        </w:numPr>
        <w:spacing w:after="120" w:line="240" w:lineRule="auto"/>
        <w:jc w:val="both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takes action to ensure full, equal and meaningful participation of persons with disabilities in consultation as well as decision- and policy-making </w:t>
      </w:r>
      <w:r w:rsidR="00EF7C61">
        <w:rPr>
          <w:b/>
          <w:sz w:val="24"/>
          <w:szCs w:val="24"/>
          <w:lang w:val="en-GB"/>
        </w:rPr>
        <w:t>in all areas of public life</w:t>
      </w:r>
      <w:r w:rsidR="003458FA">
        <w:rPr>
          <w:b/>
          <w:sz w:val="24"/>
          <w:szCs w:val="24"/>
          <w:lang w:val="en-GB"/>
        </w:rPr>
        <w:t>.</w:t>
      </w:r>
    </w:p>
    <w:p w:rsidR="0010497F" w:rsidRDefault="00D6303A" w:rsidP="00491116">
      <w:pPr>
        <w:autoSpaceDE w:val="0"/>
        <w:autoSpaceDN w:val="0"/>
        <w:adjustRightInd w:val="0"/>
        <w:spacing w:after="120" w:line="240" w:lineRule="auto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Poland </w:t>
      </w:r>
      <w:r w:rsidR="00B108D9">
        <w:rPr>
          <w:sz w:val="24"/>
          <w:szCs w:val="24"/>
          <w:lang w:val="en-GB"/>
        </w:rPr>
        <w:t>welcomes</w:t>
      </w:r>
      <w:r>
        <w:rPr>
          <w:sz w:val="24"/>
          <w:szCs w:val="24"/>
          <w:lang w:val="en-GB"/>
        </w:rPr>
        <w:t xml:space="preserve"> efforts taken to implement recommendations of the </w:t>
      </w:r>
      <w:r w:rsidR="00B16A0C">
        <w:rPr>
          <w:sz w:val="24"/>
          <w:szCs w:val="24"/>
          <w:lang w:val="en-GB"/>
        </w:rPr>
        <w:t>second</w:t>
      </w:r>
      <w:r w:rsidR="009C79EF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cycle of UPR.</w:t>
      </w:r>
      <w:r w:rsidR="0086676F">
        <w:rPr>
          <w:sz w:val="24"/>
          <w:szCs w:val="24"/>
          <w:lang w:val="en-GB"/>
        </w:rPr>
        <w:t xml:space="preserve"> In particular, we </w:t>
      </w:r>
      <w:r w:rsidR="0086676F" w:rsidRPr="00A70EF8">
        <w:rPr>
          <w:sz w:val="24"/>
          <w:szCs w:val="24"/>
          <w:lang w:val="en-GB"/>
        </w:rPr>
        <w:t xml:space="preserve">note </w:t>
      </w:r>
      <w:r w:rsidR="00EF7C61">
        <w:rPr>
          <w:sz w:val="24"/>
          <w:szCs w:val="24"/>
          <w:lang w:val="en-GB"/>
        </w:rPr>
        <w:t xml:space="preserve">measures undertaken under the Better Life programme providing support to </w:t>
      </w:r>
      <w:r w:rsidR="00704B40">
        <w:rPr>
          <w:sz w:val="24"/>
          <w:szCs w:val="24"/>
          <w:lang w:val="en-GB"/>
        </w:rPr>
        <w:t>those members of the society that are in most vulnerable situations</w:t>
      </w:r>
      <w:r w:rsidR="00A70EF8">
        <w:rPr>
          <w:sz w:val="24"/>
          <w:szCs w:val="24"/>
          <w:lang w:val="en-GB"/>
        </w:rPr>
        <w:t>.</w:t>
      </w:r>
      <w:r w:rsidR="00FE6BE1">
        <w:rPr>
          <w:sz w:val="24"/>
          <w:szCs w:val="24"/>
          <w:lang w:val="en-GB"/>
        </w:rPr>
        <w:t xml:space="preserve"> </w:t>
      </w:r>
      <w:r w:rsidR="00A70EF8">
        <w:rPr>
          <w:sz w:val="24"/>
          <w:szCs w:val="24"/>
          <w:lang w:val="en-GB"/>
        </w:rPr>
        <w:t>In addition</w:t>
      </w:r>
      <w:r w:rsidR="00326D32">
        <w:rPr>
          <w:sz w:val="24"/>
          <w:szCs w:val="24"/>
          <w:lang w:val="en-GB"/>
        </w:rPr>
        <w:t>,</w:t>
      </w:r>
      <w:r w:rsidR="009D40E2">
        <w:rPr>
          <w:sz w:val="24"/>
          <w:szCs w:val="24"/>
          <w:lang w:val="en-GB"/>
        </w:rPr>
        <w:t xml:space="preserve"> </w:t>
      </w:r>
      <w:r w:rsidR="00B108D9">
        <w:rPr>
          <w:sz w:val="24"/>
          <w:szCs w:val="24"/>
          <w:lang w:val="en-GB"/>
        </w:rPr>
        <w:t>we</w:t>
      </w:r>
      <w:r w:rsidR="009D40E2">
        <w:rPr>
          <w:sz w:val="24"/>
          <w:szCs w:val="24"/>
          <w:lang w:val="en-GB"/>
        </w:rPr>
        <w:t xml:space="preserve"> </w:t>
      </w:r>
      <w:r w:rsidR="00704B40">
        <w:rPr>
          <w:sz w:val="24"/>
          <w:szCs w:val="24"/>
          <w:lang w:val="en-GB"/>
        </w:rPr>
        <w:t xml:space="preserve">welcome the efforts undertaken to improve the situation of persons deprived of liberty, including by taking action to </w:t>
      </w:r>
      <w:r w:rsidR="00723553">
        <w:rPr>
          <w:sz w:val="24"/>
          <w:szCs w:val="24"/>
          <w:lang w:val="en-GB"/>
        </w:rPr>
        <w:t>decrease the level of overcrowding of the national prison system</w:t>
      </w:r>
      <w:r w:rsidR="00774509">
        <w:rPr>
          <w:sz w:val="24"/>
          <w:szCs w:val="24"/>
          <w:lang w:val="en-GB"/>
        </w:rPr>
        <w:t>.</w:t>
      </w:r>
    </w:p>
    <w:p w:rsidR="00675AD2" w:rsidRPr="00675AD2" w:rsidRDefault="00675AD2" w:rsidP="00491116">
      <w:pPr>
        <w:autoSpaceDE w:val="0"/>
        <w:autoSpaceDN w:val="0"/>
        <w:adjustRightInd w:val="0"/>
        <w:spacing w:after="120" w:line="240" w:lineRule="auto"/>
        <w:jc w:val="both"/>
        <w:rPr>
          <w:sz w:val="24"/>
          <w:szCs w:val="24"/>
          <w:lang w:val="en-US"/>
        </w:rPr>
      </w:pPr>
      <w:r w:rsidRPr="003C48EC">
        <w:rPr>
          <w:sz w:val="24"/>
          <w:szCs w:val="24"/>
          <w:lang w:val="en-GB"/>
        </w:rPr>
        <w:t>I thank you</w:t>
      </w:r>
      <w:r w:rsidR="007C4F68">
        <w:rPr>
          <w:sz w:val="24"/>
          <w:szCs w:val="24"/>
          <w:lang w:val="en-GB"/>
        </w:rPr>
        <w:t xml:space="preserve"> for your attention</w:t>
      </w:r>
      <w:r w:rsidRPr="003C48EC">
        <w:rPr>
          <w:sz w:val="24"/>
          <w:szCs w:val="24"/>
          <w:lang w:val="en-GB"/>
        </w:rPr>
        <w:t>.</w:t>
      </w:r>
      <w:r w:rsidR="007C4F68">
        <w:rPr>
          <w:sz w:val="24"/>
          <w:szCs w:val="24"/>
          <w:lang w:val="en-GB"/>
        </w:rPr>
        <w:t xml:space="preserve"> </w:t>
      </w:r>
    </w:p>
    <w:sectPr w:rsidR="00675AD2" w:rsidRPr="00675A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51DE0"/>
    <w:multiLevelType w:val="hybridMultilevel"/>
    <w:tmpl w:val="C0A63B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53071"/>
    <w:multiLevelType w:val="hybridMultilevel"/>
    <w:tmpl w:val="7A7C4F44"/>
    <w:lvl w:ilvl="0" w:tplc="AF8E8734"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FB7F0E"/>
    <w:multiLevelType w:val="hybridMultilevel"/>
    <w:tmpl w:val="6ECC1976"/>
    <w:lvl w:ilvl="0" w:tplc="0BD8ABFC">
      <w:numFmt w:val="bullet"/>
      <w:lvlText w:val=""/>
      <w:lvlJc w:val="left"/>
      <w:pPr>
        <w:ind w:left="36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9701BB1"/>
    <w:multiLevelType w:val="hybridMultilevel"/>
    <w:tmpl w:val="2C9235CA"/>
    <w:lvl w:ilvl="0" w:tplc="86F4DC3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943F00"/>
    <w:multiLevelType w:val="hybridMultilevel"/>
    <w:tmpl w:val="2A86C7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C549E1"/>
    <w:multiLevelType w:val="hybridMultilevel"/>
    <w:tmpl w:val="97BC9E2A"/>
    <w:lvl w:ilvl="0" w:tplc="FD9A892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9A6401"/>
    <w:multiLevelType w:val="hybridMultilevel"/>
    <w:tmpl w:val="7D30F8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C822AA"/>
    <w:multiLevelType w:val="hybridMultilevel"/>
    <w:tmpl w:val="592ED3EE"/>
    <w:lvl w:ilvl="0" w:tplc="D862C6F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3E215A"/>
    <w:multiLevelType w:val="hybridMultilevel"/>
    <w:tmpl w:val="81681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774C1B"/>
    <w:multiLevelType w:val="hybridMultilevel"/>
    <w:tmpl w:val="DDC69CCA"/>
    <w:lvl w:ilvl="0" w:tplc="C13CA8DE"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1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8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5CC"/>
    <w:rsid w:val="000124BA"/>
    <w:rsid w:val="000D3020"/>
    <w:rsid w:val="000F1BAA"/>
    <w:rsid w:val="000F454C"/>
    <w:rsid w:val="00102B83"/>
    <w:rsid w:val="0010497F"/>
    <w:rsid w:val="0015188E"/>
    <w:rsid w:val="00167002"/>
    <w:rsid w:val="001736FE"/>
    <w:rsid w:val="00173EC3"/>
    <w:rsid w:val="001C070A"/>
    <w:rsid w:val="001D3EDB"/>
    <w:rsid w:val="00247249"/>
    <w:rsid w:val="002A7803"/>
    <w:rsid w:val="002C1171"/>
    <w:rsid w:val="00312A85"/>
    <w:rsid w:val="0032428D"/>
    <w:rsid w:val="00326D32"/>
    <w:rsid w:val="003458FA"/>
    <w:rsid w:val="003965CC"/>
    <w:rsid w:val="003C48EC"/>
    <w:rsid w:val="003E7D1C"/>
    <w:rsid w:val="00403B74"/>
    <w:rsid w:val="004619EF"/>
    <w:rsid w:val="00476C74"/>
    <w:rsid w:val="00491116"/>
    <w:rsid w:val="004C3958"/>
    <w:rsid w:val="00511B98"/>
    <w:rsid w:val="0052641F"/>
    <w:rsid w:val="0054433D"/>
    <w:rsid w:val="00574E2E"/>
    <w:rsid w:val="00576028"/>
    <w:rsid w:val="005A2209"/>
    <w:rsid w:val="006058E1"/>
    <w:rsid w:val="00611BB1"/>
    <w:rsid w:val="00675AD2"/>
    <w:rsid w:val="00704B40"/>
    <w:rsid w:val="00723553"/>
    <w:rsid w:val="00731236"/>
    <w:rsid w:val="00731729"/>
    <w:rsid w:val="00766D9B"/>
    <w:rsid w:val="00771314"/>
    <w:rsid w:val="00773682"/>
    <w:rsid w:val="00774509"/>
    <w:rsid w:val="007C4F68"/>
    <w:rsid w:val="007D74E1"/>
    <w:rsid w:val="007E6F74"/>
    <w:rsid w:val="00820B56"/>
    <w:rsid w:val="008474CB"/>
    <w:rsid w:val="0086676F"/>
    <w:rsid w:val="00895161"/>
    <w:rsid w:val="008B5283"/>
    <w:rsid w:val="008B74F0"/>
    <w:rsid w:val="008F3712"/>
    <w:rsid w:val="008F43B1"/>
    <w:rsid w:val="00970B14"/>
    <w:rsid w:val="009A473D"/>
    <w:rsid w:val="009C79EF"/>
    <w:rsid w:val="009D40E2"/>
    <w:rsid w:val="00A32A50"/>
    <w:rsid w:val="00A34FEA"/>
    <w:rsid w:val="00A43061"/>
    <w:rsid w:val="00A70EF8"/>
    <w:rsid w:val="00AC3607"/>
    <w:rsid w:val="00AE1E12"/>
    <w:rsid w:val="00AE676D"/>
    <w:rsid w:val="00AF7899"/>
    <w:rsid w:val="00B00FD7"/>
    <w:rsid w:val="00B108D9"/>
    <w:rsid w:val="00B13BC6"/>
    <w:rsid w:val="00B16A0C"/>
    <w:rsid w:val="00B56088"/>
    <w:rsid w:val="00B62FAE"/>
    <w:rsid w:val="00B73640"/>
    <w:rsid w:val="00B754FA"/>
    <w:rsid w:val="00B911D5"/>
    <w:rsid w:val="00B97B1B"/>
    <w:rsid w:val="00BA4D21"/>
    <w:rsid w:val="00BD1C8B"/>
    <w:rsid w:val="00BD4C52"/>
    <w:rsid w:val="00C9027E"/>
    <w:rsid w:val="00CC0B61"/>
    <w:rsid w:val="00CE4799"/>
    <w:rsid w:val="00CE729C"/>
    <w:rsid w:val="00D51CD2"/>
    <w:rsid w:val="00D6303A"/>
    <w:rsid w:val="00D64E52"/>
    <w:rsid w:val="00D678AA"/>
    <w:rsid w:val="00D74CCE"/>
    <w:rsid w:val="00DE509F"/>
    <w:rsid w:val="00E21C4A"/>
    <w:rsid w:val="00E412BF"/>
    <w:rsid w:val="00E4254D"/>
    <w:rsid w:val="00E640D1"/>
    <w:rsid w:val="00EF7C61"/>
    <w:rsid w:val="00F132DD"/>
    <w:rsid w:val="00FB0BAC"/>
    <w:rsid w:val="00FE4EA6"/>
    <w:rsid w:val="00FE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4CC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2B83"/>
    <w:pPr>
      <w:ind w:left="720"/>
      <w:contextualSpacing/>
    </w:pPr>
  </w:style>
  <w:style w:type="character" w:customStyle="1" w:styleId="highlight1">
    <w:name w:val="highlight1"/>
    <w:rsid w:val="00D64E52"/>
    <w:rPr>
      <w:shd w:val="clear" w:color="auto" w:fill="FFCC33"/>
    </w:rPr>
  </w:style>
  <w:style w:type="character" w:styleId="Odwoaniedokomentarza">
    <w:name w:val="annotation reference"/>
    <w:uiPriority w:val="99"/>
    <w:semiHidden/>
    <w:unhideWhenUsed/>
    <w:rsid w:val="003C48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48E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C48E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48E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C48EC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4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C48E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4CC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2B83"/>
    <w:pPr>
      <w:ind w:left="720"/>
      <w:contextualSpacing/>
    </w:pPr>
  </w:style>
  <w:style w:type="character" w:customStyle="1" w:styleId="highlight1">
    <w:name w:val="highlight1"/>
    <w:rsid w:val="00D64E52"/>
    <w:rPr>
      <w:shd w:val="clear" w:color="auto" w:fill="FFCC33"/>
    </w:rPr>
  </w:style>
  <w:style w:type="character" w:styleId="Odwoaniedokomentarza">
    <w:name w:val="annotation reference"/>
    <w:uiPriority w:val="99"/>
    <w:semiHidden/>
    <w:unhideWhenUsed/>
    <w:rsid w:val="003C48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48E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C48E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48E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C48EC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4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C48E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9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EC4C57-93A3-4C74-85D2-21819713A6BD}"/>
</file>

<file path=customXml/itemProps2.xml><?xml version="1.0" encoding="utf-8"?>
<ds:datastoreItem xmlns:ds="http://schemas.openxmlformats.org/officeDocument/2006/customXml" ds:itemID="{E3C8BE29-1C04-4DBB-A64B-0851A9889A40}"/>
</file>

<file path=customXml/itemProps3.xml><?xml version="1.0" encoding="utf-8"?>
<ds:datastoreItem xmlns:ds="http://schemas.openxmlformats.org/officeDocument/2006/customXml" ds:itemID="{0C3C615E-E19E-4EF9-9F0C-55A9A9C95FD5}"/>
</file>

<file path=customXml/itemProps4.xml><?xml version="1.0" encoding="utf-8"?>
<ds:datastoreItem xmlns:ds="http://schemas.openxmlformats.org/officeDocument/2006/customXml" ds:itemID="{079A17E8-692D-4435-8528-BC9261E327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224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Spraw Zagranicznych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Orr Aleksandra</dc:creator>
  <cp:lastModifiedBy>Kurek Sebastian</cp:lastModifiedBy>
  <cp:revision>9</cp:revision>
  <dcterms:created xsi:type="dcterms:W3CDTF">2020-10-30T13:31:00Z</dcterms:created>
  <dcterms:modified xsi:type="dcterms:W3CDTF">2020-11-04T07:54:00Z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