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5E08" w14:textId="77777777" w:rsidR="003D22FA" w:rsidRPr="00654528" w:rsidRDefault="003D22FA" w:rsidP="003D22FA">
      <w:pPr>
        <w:pStyle w:val="uLinie"/>
        <w:spacing w:after="454"/>
        <w:rPr>
          <w:lang w:val="en-GB"/>
        </w:rPr>
      </w:pPr>
      <w:bookmarkStart w:id="0" w:name="_GoBack"/>
      <w:bookmarkEnd w:id="0"/>
    </w:p>
    <w:p w14:paraId="1ED400EC" w14:textId="77777777" w:rsidR="009B70F6" w:rsidRPr="0085523D" w:rsidRDefault="00052078" w:rsidP="009B70F6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85523D">
        <w:rPr>
          <w:sz w:val="32"/>
          <w:szCs w:val="32"/>
          <w:lang w:val="fr-CH"/>
        </w:rPr>
        <w:t>Conseil des droits de l’hom</w:t>
      </w:r>
      <w:r w:rsidR="002C5F24" w:rsidRPr="0085523D">
        <w:rPr>
          <w:sz w:val="32"/>
          <w:szCs w:val="32"/>
          <w:lang w:val="fr-CH"/>
        </w:rPr>
        <w:t>m</w:t>
      </w:r>
      <w:r w:rsidRPr="0085523D">
        <w:rPr>
          <w:sz w:val="32"/>
          <w:szCs w:val="32"/>
          <w:lang w:val="fr-CH"/>
        </w:rPr>
        <w:t>e</w:t>
      </w:r>
    </w:p>
    <w:p w14:paraId="4634110F" w14:textId="77777777" w:rsidR="00052078" w:rsidRPr="0085523D" w:rsidRDefault="00B563F5" w:rsidP="00895FA2">
      <w:pPr>
        <w:jc w:val="center"/>
        <w:rPr>
          <w:lang w:val="fr-CH"/>
        </w:rPr>
      </w:pPr>
      <w:r>
        <w:rPr>
          <w:lang w:val="fr-CH"/>
        </w:rPr>
        <w:t>36</w:t>
      </w:r>
      <w:r w:rsidR="000840E9" w:rsidRPr="000840E9">
        <w:rPr>
          <w:vertAlign w:val="superscript"/>
          <w:lang w:val="fr-CH"/>
        </w:rPr>
        <w:t>ème</w:t>
      </w:r>
      <w:r w:rsidR="000840E9">
        <w:rPr>
          <w:lang w:val="fr-CH"/>
        </w:rPr>
        <w:t xml:space="preserve"> </w:t>
      </w:r>
      <w:r w:rsidR="00052078" w:rsidRPr="0085523D">
        <w:rPr>
          <w:lang w:val="fr-CH"/>
        </w:rPr>
        <w:t xml:space="preserve">session du Groupe de travail </w:t>
      </w:r>
      <w:r w:rsidR="00895FA2" w:rsidRPr="0085523D">
        <w:rPr>
          <w:lang w:val="fr-CH"/>
        </w:rPr>
        <w:t>sur</w:t>
      </w:r>
      <w:r w:rsidR="00052078" w:rsidRPr="0085523D">
        <w:rPr>
          <w:lang w:val="fr-CH"/>
        </w:rPr>
        <w:t xml:space="preserve"> l’</w:t>
      </w:r>
      <w:r w:rsidR="00895FA2" w:rsidRPr="0085523D">
        <w:rPr>
          <w:lang w:val="fr-CH"/>
        </w:rPr>
        <w:t>E</w:t>
      </w:r>
      <w:r w:rsidR="00052078" w:rsidRPr="0085523D">
        <w:rPr>
          <w:lang w:val="fr-CH"/>
        </w:rPr>
        <w:t xml:space="preserve">xamen périodique universel </w:t>
      </w:r>
    </w:p>
    <w:p w14:paraId="567F568C" w14:textId="77777777" w:rsidR="009B70F6" w:rsidRPr="0085523D" w:rsidRDefault="009B70F6" w:rsidP="009B70F6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E281A7D" w14:textId="77777777" w:rsidR="00701E38" w:rsidRPr="0085523D" w:rsidRDefault="00861B3E" w:rsidP="00701E38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Maldives</w:t>
      </w:r>
    </w:p>
    <w:p w14:paraId="138D2141" w14:textId="77777777" w:rsidR="00035224" w:rsidRDefault="00035224" w:rsidP="00701E38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28416733" w14:textId="77777777" w:rsidR="00701E38" w:rsidRPr="0085523D" w:rsidRDefault="00701E38" w:rsidP="00701E38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85523D">
        <w:rPr>
          <w:sz w:val="20"/>
          <w:szCs w:val="20"/>
          <w:lang w:val="fr-CH"/>
        </w:rPr>
        <w:t xml:space="preserve">Genève, le </w:t>
      </w:r>
      <w:r w:rsidR="00B563F5">
        <w:rPr>
          <w:sz w:val="20"/>
          <w:szCs w:val="20"/>
          <w:lang w:val="fr-CH"/>
        </w:rPr>
        <w:t>4 novembre 2020</w:t>
      </w:r>
    </w:p>
    <w:p w14:paraId="7020C5EC" w14:textId="77777777" w:rsidR="009B70F6" w:rsidRPr="0085523D" w:rsidRDefault="009B70F6" w:rsidP="00631085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3455E9FE" w14:textId="77777777" w:rsidR="002A2467" w:rsidRPr="0085523D" w:rsidRDefault="009B70F6" w:rsidP="0071222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85523D">
        <w:rPr>
          <w:sz w:val="20"/>
          <w:szCs w:val="20"/>
          <w:lang w:val="fr-CH"/>
        </w:rPr>
        <w:t>Déclaration de la Suisse</w:t>
      </w:r>
    </w:p>
    <w:p w14:paraId="5EFE8778" w14:textId="77777777" w:rsidR="002A2467" w:rsidRPr="0085523D" w:rsidRDefault="002A2467" w:rsidP="001A1576">
      <w:pPr>
        <w:pBdr>
          <w:bottom w:val="single" w:sz="4" w:space="5" w:color="auto"/>
        </w:pBdr>
        <w:rPr>
          <w:lang w:val="fr-CH"/>
        </w:rPr>
      </w:pPr>
    </w:p>
    <w:p w14:paraId="659FEA65" w14:textId="77777777" w:rsidR="002A2467" w:rsidRPr="0085523D" w:rsidRDefault="002A2467" w:rsidP="00E36135">
      <w:pPr>
        <w:jc w:val="both"/>
        <w:rPr>
          <w:lang w:val="fr-CH"/>
        </w:rPr>
      </w:pPr>
    </w:p>
    <w:p w14:paraId="42F022CC" w14:textId="77777777" w:rsidR="00052078" w:rsidRDefault="00B563F5" w:rsidP="00E36135">
      <w:pPr>
        <w:tabs>
          <w:tab w:val="left" w:pos="1980"/>
        </w:tabs>
        <w:jc w:val="both"/>
        <w:rPr>
          <w:lang w:val="fr-CH"/>
        </w:rPr>
      </w:pPr>
      <w:r>
        <w:rPr>
          <w:lang w:val="fr-CH"/>
        </w:rPr>
        <w:t xml:space="preserve">Madame la Présidente, </w:t>
      </w:r>
    </w:p>
    <w:p w14:paraId="1173BA7D" w14:textId="77777777" w:rsidR="0070686D" w:rsidRDefault="0070686D" w:rsidP="00E36135">
      <w:pPr>
        <w:tabs>
          <w:tab w:val="left" w:pos="1980"/>
        </w:tabs>
        <w:jc w:val="both"/>
        <w:rPr>
          <w:lang w:val="fr-CH"/>
        </w:rPr>
      </w:pPr>
    </w:p>
    <w:p w14:paraId="1FC600BD" w14:textId="77777777" w:rsidR="001A35EF" w:rsidRDefault="0070686D">
      <w:pPr>
        <w:jc w:val="both"/>
        <w:rPr>
          <w:lang w:val="fr-CH" w:eastAsia="zh-TW"/>
        </w:rPr>
      </w:pPr>
      <w:r w:rsidRPr="0085523D">
        <w:rPr>
          <w:rFonts w:hint="eastAsia"/>
          <w:lang w:val="fr-CH" w:eastAsia="zh-TW"/>
        </w:rPr>
        <w:t xml:space="preserve">La Suisse souhaite la </w:t>
      </w:r>
      <w:r w:rsidR="00861B3E">
        <w:rPr>
          <w:rFonts w:hint="eastAsia"/>
          <w:lang w:val="fr-CH" w:eastAsia="zh-TW"/>
        </w:rPr>
        <w:t>bienvenue à la délégation de</w:t>
      </w:r>
      <w:r w:rsidR="00861B3E">
        <w:rPr>
          <w:lang w:val="fr-CH" w:eastAsia="zh-TW"/>
        </w:rPr>
        <w:t>s Maldives</w:t>
      </w:r>
      <w:r>
        <w:rPr>
          <w:rFonts w:hint="eastAsia"/>
          <w:lang w:val="fr-FR" w:eastAsia="zh-TW"/>
        </w:rPr>
        <w:t xml:space="preserve"> et </w:t>
      </w:r>
      <w:r w:rsidRPr="0085523D">
        <w:rPr>
          <w:rFonts w:hint="eastAsia"/>
          <w:lang w:val="fr-CH" w:eastAsia="zh-TW"/>
        </w:rPr>
        <w:t>la remercie pour son rapport</w:t>
      </w:r>
      <w:r>
        <w:rPr>
          <w:rFonts w:hint="eastAsia"/>
          <w:lang w:val="fr-CH" w:eastAsia="zh-TW"/>
        </w:rPr>
        <w:t>.</w:t>
      </w:r>
    </w:p>
    <w:p w14:paraId="07EEF78B" w14:textId="77777777" w:rsidR="00D32CD3" w:rsidRDefault="00D32CD3">
      <w:pPr>
        <w:jc w:val="both"/>
        <w:rPr>
          <w:b/>
          <w:lang w:val="fr-CH" w:eastAsia="zh-TW"/>
        </w:rPr>
      </w:pPr>
    </w:p>
    <w:p w14:paraId="0A171666" w14:textId="6DFCB635" w:rsidR="005744D2" w:rsidRDefault="00D32CD3">
      <w:pPr>
        <w:jc w:val="both"/>
        <w:rPr>
          <w:lang w:val="fr-CH" w:eastAsia="zh-TW"/>
        </w:rPr>
      </w:pPr>
      <w:r>
        <w:rPr>
          <w:b/>
          <w:lang w:val="fr-CH" w:eastAsia="zh-TW"/>
        </w:rPr>
        <w:t>L</w:t>
      </w:r>
      <w:r w:rsidRPr="00CF5B1C">
        <w:rPr>
          <w:b/>
          <w:lang w:val="fr-CH" w:eastAsia="zh-TW"/>
        </w:rPr>
        <w:t xml:space="preserve">a Suisse recommande aux Maldives d’imposer un moratoire officiel sur </w:t>
      </w:r>
      <w:r>
        <w:rPr>
          <w:b/>
          <w:lang w:val="fr-CH" w:eastAsia="zh-TW"/>
        </w:rPr>
        <w:t>les exécutions en vue d’abolir la peine de mort.</w:t>
      </w:r>
    </w:p>
    <w:p w14:paraId="607C1B18" w14:textId="77777777" w:rsidR="00D32CD3" w:rsidRDefault="00D32CD3">
      <w:pPr>
        <w:jc w:val="both"/>
        <w:rPr>
          <w:lang w:val="fr-CH" w:eastAsia="zh-TW"/>
        </w:rPr>
      </w:pPr>
    </w:p>
    <w:p w14:paraId="32C30253" w14:textId="42638915" w:rsidR="008D3401" w:rsidRDefault="005744D2">
      <w:pPr>
        <w:jc w:val="both"/>
        <w:rPr>
          <w:b/>
          <w:lang w:val="fr-CH" w:eastAsia="zh-TW"/>
        </w:rPr>
      </w:pPr>
      <w:r>
        <w:rPr>
          <w:lang w:val="fr-CH" w:eastAsia="zh-TW"/>
        </w:rPr>
        <w:t xml:space="preserve">La Suisse est </w:t>
      </w:r>
      <w:r w:rsidR="00B95BA0">
        <w:rPr>
          <w:lang w:val="fr-CH" w:eastAsia="zh-TW"/>
        </w:rPr>
        <w:t xml:space="preserve">préoccupée par </w:t>
      </w:r>
      <w:r w:rsidR="00D55835">
        <w:rPr>
          <w:lang w:val="fr-CH" w:eastAsia="zh-TW"/>
        </w:rPr>
        <w:t>la situation des défenseuses et défenseurs des dro</w:t>
      </w:r>
      <w:r w:rsidR="00CF5B1C">
        <w:rPr>
          <w:lang w:val="fr-CH" w:eastAsia="zh-TW"/>
        </w:rPr>
        <w:t>its de l’homme</w:t>
      </w:r>
      <w:r w:rsidR="00D55835">
        <w:rPr>
          <w:lang w:val="fr-CH" w:eastAsia="zh-TW"/>
        </w:rPr>
        <w:t xml:space="preserve"> aux Maldives</w:t>
      </w:r>
      <w:r w:rsidR="00057784">
        <w:rPr>
          <w:lang w:val="fr-CH" w:eastAsia="zh-TW"/>
        </w:rPr>
        <w:t xml:space="preserve"> qui</w:t>
      </w:r>
      <w:r w:rsidR="00D55835">
        <w:rPr>
          <w:lang w:val="fr-CH" w:eastAsia="zh-TW"/>
        </w:rPr>
        <w:t xml:space="preserve"> sont la cible de menaces et de harcèlements réguliers. La</w:t>
      </w:r>
      <w:r w:rsidR="006810D3">
        <w:rPr>
          <w:lang w:val="fr-CH" w:eastAsia="zh-TW"/>
        </w:rPr>
        <w:t xml:space="preserve"> dissolution </w:t>
      </w:r>
      <w:r w:rsidR="00D55835">
        <w:rPr>
          <w:lang w:val="fr-CH" w:eastAsia="zh-TW"/>
        </w:rPr>
        <w:t xml:space="preserve">de l’organisation </w:t>
      </w:r>
      <w:proofErr w:type="spellStart"/>
      <w:r w:rsidR="00D55835">
        <w:rPr>
          <w:lang w:val="fr-CH" w:eastAsia="zh-TW"/>
        </w:rPr>
        <w:t>Maldivian</w:t>
      </w:r>
      <w:proofErr w:type="spellEnd"/>
      <w:r w:rsidR="00D55835">
        <w:rPr>
          <w:lang w:val="fr-CH" w:eastAsia="zh-TW"/>
        </w:rPr>
        <w:t xml:space="preserve"> </w:t>
      </w:r>
      <w:proofErr w:type="spellStart"/>
      <w:r w:rsidR="00D55835">
        <w:rPr>
          <w:lang w:val="fr-CH" w:eastAsia="zh-TW"/>
        </w:rPr>
        <w:t>Democracy</w:t>
      </w:r>
      <w:proofErr w:type="spellEnd"/>
      <w:r w:rsidR="00D55835">
        <w:rPr>
          <w:lang w:val="fr-CH" w:eastAsia="zh-TW"/>
        </w:rPr>
        <w:t xml:space="preserve"> Network est à cet égard particulièrement illustrative. </w:t>
      </w:r>
      <w:r w:rsidR="00D55835" w:rsidRPr="00D55835">
        <w:rPr>
          <w:b/>
          <w:lang w:val="fr-CH" w:eastAsia="zh-TW"/>
        </w:rPr>
        <w:t xml:space="preserve">La Suisse recommande donc aux Maldives </w:t>
      </w:r>
      <w:r w:rsidR="008D3401">
        <w:rPr>
          <w:b/>
          <w:lang w:val="fr-CH" w:eastAsia="zh-TW"/>
        </w:rPr>
        <w:t xml:space="preserve">d’abroger ou </w:t>
      </w:r>
      <w:r w:rsidR="00057784">
        <w:rPr>
          <w:b/>
          <w:lang w:val="fr-CH" w:eastAsia="zh-TW"/>
        </w:rPr>
        <w:t xml:space="preserve">de </w:t>
      </w:r>
      <w:r w:rsidR="008D3401">
        <w:rPr>
          <w:b/>
          <w:lang w:val="fr-CH" w:eastAsia="zh-TW"/>
        </w:rPr>
        <w:t>modifier toute législation et tout décret restreignant et criminalisant l</w:t>
      </w:r>
      <w:r w:rsidR="00CF5B1C">
        <w:rPr>
          <w:b/>
          <w:lang w:val="fr-CH" w:eastAsia="zh-TW"/>
        </w:rPr>
        <w:t>e travail des défenseuse</w:t>
      </w:r>
      <w:r w:rsidR="008D3401">
        <w:rPr>
          <w:b/>
          <w:lang w:val="fr-CH" w:eastAsia="zh-TW"/>
        </w:rPr>
        <w:t xml:space="preserve">s </w:t>
      </w:r>
      <w:r w:rsidR="00CF5B1C">
        <w:rPr>
          <w:b/>
          <w:lang w:val="fr-CH" w:eastAsia="zh-TW"/>
        </w:rPr>
        <w:t xml:space="preserve">et défenseurs </w:t>
      </w:r>
      <w:r w:rsidR="008D3401">
        <w:rPr>
          <w:b/>
          <w:lang w:val="fr-CH" w:eastAsia="zh-TW"/>
        </w:rPr>
        <w:t>des droits de l’homme</w:t>
      </w:r>
      <w:r w:rsidR="006C5BAD">
        <w:rPr>
          <w:b/>
          <w:lang w:val="fr-CH" w:eastAsia="zh-TW"/>
        </w:rPr>
        <w:t xml:space="preserve"> afin de garantir, entre autres, les droits à la liberté d’expression, de réunion pacifique et d</w:t>
      </w:r>
      <w:r w:rsidR="00173D7F">
        <w:rPr>
          <w:b/>
          <w:lang w:val="fr-CH" w:eastAsia="zh-TW"/>
        </w:rPr>
        <w:t xml:space="preserve">’association. </w:t>
      </w:r>
    </w:p>
    <w:p w14:paraId="7E3CF7A0" w14:textId="77777777" w:rsidR="005744D2" w:rsidRDefault="005744D2">
      <w:pPr>
        <w:jc w:val="both"/>
        <w:rPr>
          <w:lang w:val="fr-CH" w:eastAsia="zh-TW"/>
        </w:rPr>
      </w:pPr>
    </w:p>
    <w:p w14:paraId="0AA9EDFB" w14:textId="1A9A90D0" w:rsidR="008D3401" w:rsidRPr="00D32CD3" w:rsidRDefault="00D32CD3">
      <w:pPr>
        <w:jc w:val="both"/>
        <w:rPr>
          <w:lang w:val="fr-CH" w:eastAsia="zh-TW"/>
        </w:rPr>
      </w:pPr>
      <w:r>
        <w:rPr>
          <w:b/>
          <w:lang w:val="fr-CH" w:eastAsia="zh-TW"/>
        </w:rPr>
        <w:t>Enfin, l</w:t>
      </w:r>
      <w:r w:rsidR="00B95BA0" w:rsidRPr="00B95BA0">
        <w:rPr>
          <w:b/>
          <w:lang w:val="fr-CH" w:eastAsia="zh-TW"/>
        </w:rPr>
        <w:t>a Suisse recommande</w:t>
      </w:r>
      <w:r w:rsidR="00057784">
        <w:rPr>
          <w:b/>
          <w:lang w:val="fr-CH" w:eastAsia="zh-TW"/>
        </w:rPr>
        <w:t xml:space="preserve"> aux Maldives d’adopter</w:t>
      </w:r>
      <w:r w:rsidR="00B95BA0" w:rsidRPr="00B95BA0">
        <w:rPr>
          <w:b/>
          <w:lang w:val="fr-CH" w:eastAsia="zh-TW"/>
        </w:rPr>
        <w:t xml:space="preserve"> un cadre juridique national en matière d’asile qui permettrait au gouvernement de protéger adéquatement les demandeurs d’asile et les réfugiés</w:t>
      </w:r>
      <w:r w:rsidR="00422CEE">
        <w:rPr>
          <w:b/>
          <w:lang w:val="fr-CH" w:eastAsia="zh-TW"/>
        </w:rPr>
        <w:t>, conformément à la</w:t>
      </w:r>
      <w:r w:rsidR="00422CEE" w:rsidRPr="00422CEE">
        <w:rPr>
          <w:b/>
          <w:lang w:val="fr-CH"/>
        </w:rPr>
        <w:t xml:space="preserve"> cible </w:t>
      </w:r>
      <w:r w:rsidR="00422CEE">
        <w:rPr>
          <w:b/>
          <w:lang w:val="fr-CH"/>
        </w:rPr>
        <w:t>10.7</w:t>
      </w:r>
      <w:r w:rsidR="00422CEE" w:rsidRPr="00422CEE">
        <w:rPr>
          <w:b/>
          <w:lang w:val="fr-CH"/>
        </w:rPr>
        <w:t xml:space="preserve"> des Objectifs du développement durable</w:t>
      </w:r>
      <w:r w:rsidR="00B95BA0" w:rsidRPr="00B95BA0">
        <w:rPr>
          <w:b/>
          <w:lang w:val="fr-CH" w:eastAsia="zh-TW"/>
        </w:rPr>
        <w:t>.</w:t>
      </w:r>
    </w:p>
    <w:p w14:paraId="341B5D13" w14:textId="77777777" w:rsidR="005744D2" w:rsidRDefault="005744D2">
      <w:pPr>
        <w:jc w:val="both"/>
        <w:rPr>
          <w:lang w:val="fr-CH" w:eastAsia="zh-TW"/>
        </w:rPr>
      </w:pPr>
    </w:p>
    <w:p w14:paraId="18CE5FCC" w14:textId="41241D0C" w:rsidR="00B95BA0" w:rsidRPr="007924C1" w:rsidRDefault="00D32CD3">
      <w:pPr>
        <w:jc w:val="both"/>
        <w:rPr>
          <w:lang w:val="fr-CH" w:eastAsia="zh-TW"/>
        </w:rPr>
      </w:pPr>
      <w:r>
        <w:rPr>
          <w:lang w:val="fr-CH" w:eastAsia="zh-TW"/>
        </w:rPr>
        <w:t>Je vous remercie.</w:t>
      </w:r>
    </w:p>
    <w:p w14:paraId="403DC9EF" w14:textId="77777777" w:rsidR="00B95BA0" w:rsidRPr="007924C1" w:rsidRDefault="00B95BA0" w:rsidP="00B95BA0">
      <w:pPr>
        <w:jc w:val="both"/>
        <w:rPr>
          <w:rFonts w:cs="Arial"/>
          <w:bCs/>
          <w:iCs/>
          <w:sz w:val="22"/>
          <w:szCs w:val="22"/>
          <w:lang w:val="fr-CH"/>
        </w:rPr>
      </w:pPr>
    </w:p>
    <w:p w14:paraId="1D78B1D7" w14:textId="77777777" w:rsidR="001056AD" w:rsidRPr="007924C1" w:rsidRDefault="00E1797B" w:rsidP="00D55835">
      <w:pPr>
        <w:tabs>
          <w:tab w:val="left" w:pos="3010"/>
        </w:tabs>
        <w:jc w:val="both"/>
        <w:rPr>
          <w:b/>
          <w:lang w:val="fr-CH" w:eastAsia="zh-TW"/>
        </w:rPr>
      </w:pPr>
      <w:r w:rsidRPr="007924C1">
        <w:rPr>
          <w:rFonts w:hint="eastAsia"/>
          <w:b/>
          <w:lang w:val="fr-CH" w:eastAsia="zh-TW"/>
        </w:rPr>
        <w:tab/>
      </w:r>
    </w:p>
    <w:p w14:paraId="3A4B3AAE" w14:textId="77777777" w:rsidR="00822EB1" w:rsidRPr="007924C1" w:rsidRDefault="00822EB1" w:rsidP="000840E9">
      <w:pPr>
        <w:tabs>
          <w:tab w:val="left" w:pos="1980"/>
        </w:tabs>
        <w:jc w:val="both"/>
        <w:rPr>
          <w:lang w:val="fr-CH"/>
        </w:rPr>
      </w:pPr>
    </w:p>
    <w:sectPr w:rsidR="00822EB1" w:rsidRPr="007924C1" w:rsidSect="00A47F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198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C3CE" w14:textId="77777777" w:rsidR="00697352" w:rsidRDefault="00697352">
      <w:pPr>
        <w:spacing w:line="240" w:lineRule="auto"/>
      </w:pPr>
      <w:r>
        <w:separator/>
      </w:r>
    </w:p>
  </w:endnote>
  <w:endnote w:type="continuationSeparator" w:id="0">
    <w:p w14:paraId="54DE86FD" w14:textId="77777777" w:rsidR="00697352" w:rsidRDefault="00697352">
      <w:pPr>
        <w:spacing w:line="240" w:lineRule="auto"/>
      </w:pPr>
      <w:r>
        <w:continuationSeparator/>
      </w:r>
    </w:p>
  </w:endnote>
  <w:endnote w:type="continuationNotice" w:id="1">
    <w:p w14:paraId="6A293051" w14:textId="77777777" w:rsidR="00697352" w:rsidRDefault="006973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E18C" w14:textId="77777777" w:rsidR="00A21E63" w:rsidRDefault="00A21E63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36487E38" w14:textId="77777777" w:rsidR="00A21E63" w:rsidRPr="009B70F6" w:rsidRDefault="00A21E63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161EF354" w14:textId="77777777" w:rsidR="00A21E63" w:rsidRPr="009B70F6" w:rsidRDefault="00A21E63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3C698DD8" w14:textId="77777777" w:rsidR="00A21E63" w:rsidRDefault="00A21E63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38737761" w14:textId="77777777" w:rsidR="00A21E63" w:rsidRPr="009B70F6" w:rsidRDefault="00A21E63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CE9F" w14:textId="77777777" w:rsidR="00A21E63" w:rsidRDefault="00A21E63" w:rsidP="009B70F6">
    <w:pPr>
      <w:pStyle w:val="Footer"/>
      <w:pBdr>
        <w:top w:val="single" w:sz="4" w:space="1" w:color="auto"/>
      </w:pBdr>
      <w:rPr>
        <w:b/>
        <w:lang w:val="fr-CH"/>
      </w:rPr>
    </w:pPr>
  </w:p>
  <w:p w14:paraId="164092F7" w14:textId="77777777" w:rsidR="00A21E63" w:rsidRPr="009B70F6" w:rsidRDefault="00A21E63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4652C21B" w14:textId="77777777" w:rsidR="00A21E63" w:rsidRPr="009B70F6" w:rsidRDefault="00A21E63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14:paraId="6FED5E5F" w14:textId="77777777" w:rsidR="00A21E63" w:rsidRDefault="00A21E63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14:paraId="004A572E" w14:textId="77777777" w:rsidR="00A21E63" w:rsidRPr="009B70F6" w:rsidRDefault="00A21E63" w:rsidP="009B70F6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1294" w14:textId="77777777" w:rsidR="00697352" w:rsidRDefault="00697352">
      <w:pPr>
        <w:spacing w:line="240" w:lineRule="auto"/>
      </w:pPr>
      <w:r>
        <w:separator/>
      </w:r>
    </w:p>
  </w:footnote>
  <w:footnote w:type="continuationSeparator" w:id="0">
    <w:p w14:paraId="36EE79C2" w14:textId="77777777" w:rsidR="00697352" w:rsidRDefault="00697352">
      <w:pPr>
        <w:spacing w:line="240" w:lineRule="auto"/>
      </w:pPr>
      <w:r>
        <w:continuationSeparator/>
      </w:r>
    </w:p>
  </w:footnote>
  <w:footnote w:type="continuationNotice" w:id="1">
    <w:p w14:paraId="27D14A6A" w14:textId="77777777" w:rsidR="00697352" w:rsidRDefault="006973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8FCD" w14:textId="77777777" w:rsidR="00A21E63" w:rsidRPr="008E6BF7" w:rsidRDefault="00A21E63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21E63" w:rsidRPr="009674DC" w14:paraId="627F0A90" w14:textId="77777777">
      <w:trPr>
        <w:cantSplit/>
        <w:trHeight w:hRule="exact" w:val="1840"/>
      </w:trPr>
      <w:tc>
        <w:tcPr>
          <w:tcW w:w="4848" w:type="dxa"/>
        </w:tcPr>
        <w:p w14:paraId="5C58580B" w14:textId="77777777" w:rsidR="00A21E63" w:rsidRPr="00E534A0" w:rsidRDefault="00A21E63" w:rsidP="00E1365E">
          <w:pPr>
            <w:pStyle w:val="Logo"/>
          </w:pPr>
          <w:r>
            <w:drawing>
              <wp:inline distT="0" distB="0" distL="0" distR="0" wp14:anchorId="09B06BAA" wp14:editId="501F07E3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4368A91" w14:textId="77777777" w:rsidR="00A21E63" w:rsidRPr="00194F44" w:rsidRDefault="00A21E63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14:paraId="7B6EBE14" w14:textId="77777777" w:rsidR="00A21E63" w:rsidRPr="009674DC" w:rsidRDefault="00A21E63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3EC5158C" w14:textId="77777777" w:rsidR="00A21E63" w:rsidRPr="009674DC" w:rsidRDefault="00A21E6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7FD3"/>
    <w:multiLevelType w:val="hybridMultilevel"/>
    <w:tmpl w:val="17D0DE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B0A39"/>
    <w:multiLevelType w:val="hybridMultilevel"/>
    <w:tmpl w:val="14A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8A5"/>
    <w:multiLevelType w:val="multilevel"/>
    <w:tmpl w:val="97B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A0196"/>
    <w:multiLevelType w:val="hybridMultilevel"/>
    <w:tmpl w:val="FE1402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C3F3E"/>
    <w:multiLevelType w:val="hybridMultilevel"/>
    <w:tmpl w:val="129A0F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C4"/>
    <w:rsid w:val="00000BB4"/>
    <w:rsid w:val="000265F4"/>
    <w:rsid w:val="000308A6"/>
    <w:rsid w:val="000344B9"/>
    <w:rsid w:val="00035224"/>
    <w:rsid w:val="00035FAF"/>
    <w:rsid w:val="00052078"/>
    <w:rsid w:val="000530A8"/>
    <w:rsid w:val="00057784"/>
    <w:rsid w:val="0006177A"/>
    <w:rsid w:val="000660A1"/>
    <w:rsid w:val="000840E9"/>
    <w:rsid w:val="0008464A"/>
    <w:rsid w:val="000A2590"/>
    <w:rsid w:val="000A5682"/>
    <w:rsid w:val="000B16EC"/>
    <w:rsid w:val="000C4550"/>
    <w:rsid w:val="000D35EF"/>
    <w:rsid w:val="000F3A33"/>
    <w:rsid w:val="00100CCC"/>
    <w:rsid w:val="001056AD"/>
    <w:rsid w:val="001060B3"/>
    <w:rsid w:val="00113602"/>
    <w:rsid w:val="00113CF6"/>
    <w:rsid w:val="0012513F"/>
    <w:rsid w:val="00125C52"/>
    <w:rsid w:val="00141919"/>
    <w:rsid w:val="00143E1C"/>
    <w:rsid w:val="001458C2"/>
    <w:rsid w:val="00166688"/>
    <w:rsid w:val="00173D7F"/>
    <w:rsid w:val="00181269"/>
    <w:rsid w:val="00185E89"/>
    <w:rsid w:val="00190FB2"/>
    <w:rsid w:val="001950C3"/>
    <w:rsid w:val="001A1576"/>
    <w:rsid w:val="001A1D2D"/>
    <w:rsid w:val="001A35EF"/>
    <w:rsid w:val="001B1040"/>
    <w:rsid w:val="001C5DD0"/>
    <w:rsid w:val="001D3D36"/>
    <w:rsid w:val="001E63AD"/>
    <w:rsid w:val="001F50FE"/>
    <w:rsid w:val="00206FB1"/>
    <w:rsid w:val="00214284"/>
    <w:rsid w:val="002169B2"/>
    <w:rsid w:val="00245013"/>
    <w:rsid w:val="00253ACB"/>
    <w:rsid w:val="00256F26"/>
    <w:rsid w:val="00262C3B"/>
    <w:rsid w:val="002834BD"/>
    <w:rsid w:val="002A1300"/>
    <w:rsid w:val="002A1308"/>
    <w:rsid w:val="002A2467"/>
    <w:rsid w:val="002A3AE6"/>
    <w:rsid w:val="002B0FAF"/>
    <w:rsid w:val="002C0993"/>
    <w:rsid w:val="002C2756"/>
    <w:rsid w:val="002C5F24"/>
    <w:rsid w:val="002D0C07"/>
    <w:rsid w:val="002D1961"/>
    <w:rsid w:val="002D3C74"/>
    <w:rsid w:val="002D42B5"/>
    <w:rsid w:val="002E2304"/>
    <w:rsid w:val="002F0635"/>
    <w:rsid w:val="00300D1B"/>
    <w:rsid w:val="00302C0B"/>
    <w:rsid w:val="00303280"/>
    <w:rsid w:val="003074D9"/>
    <w:rsid w:val="00320FBC"/>
    <w:rsid w:val="00325AB6"/>
    <w:rsid w:val="003414C5"/>
    <w:rsid w:val="0034764A"/>
    <w:rsid w:val="0034799D"/>
    <w:rsid w:val="003561E6"/>
    <w:rsid w:val="00367CA2"/>
    <w:rsid w:val="00373E52"/>
    <w:rsid w:val="00375B2D"/>
    <w:rsid w:val="00380A7C"/>
    <w:rsid w:val="00391D2A"/>
    <w:rsid w:val="00393D8F"/>
    <w:rsid w:val="00394E66"/>
    <w:rsid w:val="0039634B"/>
    <w:rsid w:val="003C1BE5"/>
    <w:rsid w:val="003C627F"/>
    <w:rsid w:val="003D1817"/>
    <w:rsid w:val="003D22FA"/>
    <w:rsid w:val="003D68F7"/>
    <w:rsid w:val="004007FC"/>
    <w:rsid w:val="00415716"/>
    <w:rsid w:val="00422CEE"/>
    <w:rsid w:val="00447AC3"/>
    <w:rsid w:val="004520DD"/>
    <w:rsid w:val="00453EBB"/>
    <w:rsid w:val="0045533F"/>
    <w:rsid w:val="004678C2"/>
    <w:rsid w:val="00482E56"/>
    <w:rsid w:val="004972D5"/>
    <w:rsid w:val="004A1CC7"/>
    <w:rsid w:val="004A436B"/>
    <w:rsid w:val="004C4D11"/>
    <w:rsid w:val="004C4D85"/>
    <w:rsid w:val="004D10F8"/>
    <w:rsid w:val="004D3A49"/>
    <w:rsid w:val="004D6426"/>
    <w:rsid w:val="004E1242"/>
    <w:rsid w:val="004E2781"/>
    <w:rsid w:val="00501A42"/>
    <w:rsid w:val="00504D2D"/>
    <w:rsid w:val="005109AB"/>
    <w:rsid w:val="00531142"/>
    <w:rsid w:val="0053738B"/>
    <w:rsid w:val="00546020"/>
    <w:rsid w:val="0056100C"/>
    <w:rsid w:val="005616BC"/>
    <w:rsid w:val="0056235C"/>
    <w:rsid w:val="00567C14"/>
    <w:rsid w:val="00570952"/>
    <w:rsid w:val="00570C15"/>
    <w:rsid w:val="005744D2"/>
    <w:rsid w:val="00595998"/>
    <w:rsid w:val="005B0ACA"/>
    <w:rsid w:val="005B475F"/>
    <w:rsid w:val="005C2AC7"/>
    <w:rsid w:val="005D0B7D"/>
    <w:rsid w:val="005D47DC"/>
    <w:rsid w:val="005D718E"/>
    <w:rsid w:val="005E0144"/>
    <w:rsid w:val="006057E1"/>
    <w:rsid w:val="00607CED"/>
    <w:rsid w:val="00622318"/>
    <w:rsid w:val="00631085"/>
    <w:rsid w:val="00631245"/>
    <w:rsid w:val="00645AF3"/>
    <w:rsid w:val="006771B1"/>
    <w:rsid w:val="006810D3"/>
    <w:rsid w:val="00684B23"/>
    <w:rsid w:val="006934C1"/>
    <w:rsid w:val="00697352"/>
    <w:rsid w:val="006A16FB"/>
    <w:rsid w:val="006B3147"/>
    <w:rsid w:val="006C3C92"/>
    <w:rsid w:val="006C46B1"/>
    <w:rsid w:val="006C5BAD"/>
    <w:rsid w:val="006D500C"/>
    <w:rsid w:val="006E35A6"/>
    <w:rsid w:val="006E425A"/>
    <w:rsid w:val="00701E38"/>
    <w:rsid w:val="00702B10"/>
    <w:rsid w:val="007058E4"/>
    <w:rsid w:val="0070686D"/>
    <w:rsid w:val="00707678"/>
    <w:rsid w:val="00712207"/>
    <w:rsid w:val="0071222C"/>
    <w:rsid w:val="00712687"/>
    <w:rsid w:val="007230F7"/>
    <w:rsid w:val="00735499"/>
    <w:rsid w:val="007477D9"/>
    <w:rsid w:val="00747D4C"/>
    <w:rsid w:val="0075147E"/>
    <w:rsid w:val="00756378"/>
    <w:rsid w:val="00756ABF"/>
    <w:rsid w:val="00770516"/>
    <w:rsid w:val="007717EE"/>
    <w:rsid w:val="00772054"/>
    <w:rsid w:val="00773976"/>
    <w:rsid w:val="00773F3D"/>
    <w:rsid w:val="0078075F"/>
    <w:rsid w:val="007819AB"/>
    <w:rsid w:val="00790425"/>
    <w:rsid w:val="007924C1"/>
    <w:rsid w:val="00794748"/>
    <w:rsid w:val="007A27DB"/>
    <w:rsid w:val="007A613E"/>
    <w:rsid w:val="007A643B"/>
    <w:rsid w:val="007B316C"/>
    <w:rsid w:val="007C05F4"/>
    <w:rsid w:val="007C3098"/>
    <w:rsid w:val="007C6BEB"/>
    <w:rsid w:val="007D2291"/>
    <w:rsid w:val="007F651F"/>
    <w:rsid w:val="008045D5"/>
    <w:rsid w:val="00804E1C"/>
    <w:rsid w:val="00810971"/>
    <w:rsid w:val="00822EB1"/>
    <w:rsid w:val="00826E3D"/>
    <w:rsid w:val="00833BA3"/>
    <w:rsid w:val="00835C0C"/>
    <w:rsid w:val="00837FA7"/>
    <w:rsid w:val="00853C3E"/>
    <w:rsid w:val="0085523D"/>
    <w:rsid w:val="00861B3E"/>
    <w:rsid w:val="00865C47"/>
    <w:rsid w:val="00871DC5"/>
    <w:rsid w:val="00883386"/>
    <w:rsid w:val="00883FCF"/>
    <w:rsid w:val="00892377"/>
    <w:rsid w:val="00895FA2"/>
    <w:rsid w:val="00897035"/>
    <w:rsid w:val="008A1354"/>
    <w:rsid w:val="008A2450"/>
    <w:rsid w:val="008A3F6F"/>
    <w:rsid w:val="008B3BD1"/>
    <w:rsid w:val="008D2241"/>
    <w:rsid w:val="008D3401"/>
    <w:rsid w:val="008D6A54"/>
    <w:rsid w:val="008E0B45"/>
    <w:rsid w:val="0090421A"/>
    <w:rsid w:val="009047D4"/>
    <w:rsid w:val="00906537"/>
    <w:rsid w:val="00906A23"/>
    <w:rsid w:val="00910AA7"/>
    <w:rsid w:val="00913F16"/>
    <w:rsid w:val="00914F20"/>
    <w:rsid w:val="0093194A"/>
    <w:rsid w:val="00946EF9"/>
    <w:rsid w:val="009539F9"/>
    <w:rsid w:val="00961DFD"/>
    <w:rsid w:val="00967321"/>
    <w:rsid w:val="009761EE"/>
    <w:rsid w:val="00990E26"/>
    <w:rsid w:val="009A2660"/>
    <w:rsid w:val="009B70F6"/>
    <w:rsid w:val="009D0356"/>
    <w:rsid w:val="009D2234"/>
    <w:rsid w:val="009D3692"/>
    <w:rsid w:val="009F1549"/>
    <w:rsid w:val="009F6D7B"/>
    <w:rsid w:val="009F76FC"/>
    <w:rsid w:val="00A01088"/>
    <w:rsid w:val="00A06648"/>
    <w:rsid w:val="00A17646"/>
    <w:rsid w:val="00A21E63"/>
    <w:rsid w:val="00A30D61"/>
    <w:rsid w:val="00A35621"/>
    <w:rsid w:val="00A445AB"/>
    <w:rsid w:val="00A463EB"/>
    <w:rsid w:val="00A47A02"/>
    <w:rsid w:val="00A47FE6"/>
    <w:rsid w:val="00A55980"/>
    <w:rsid w:val="00A602EE"/>
    <w:rsid w:val="00A62C3C"/>
    <w:rsid w:val="00A65583"/>
    <w:rsid w:val="00A76906"/>
    <w:rsid w:val="00A85842"/>
    <w:rsid w:val="00A86CB1"/>
    <w:rsid w:val="00A86D24"/>
    <w:rsid w:val="00A93FFA"/>
    <w:rsid w:val="00AB0BD5"/>
    <w:rsid w:val="00AC0FF7"/>
    <w:rsid w:val="00AD2546"/>
    <w:rsid w:val="00AE4DDB"/>
    <w:rsid w:val="00AF54FC"/>
    <w:rsid w:val="00B00A00"/>
    <w:rsid w:val="00B07216"/>
    <w:rsid w:val="00B16FE8"/>
    <w:rsid w:val="00B25FC3"/>
    <w:rsid w:val="00B36DB5"/>
    <w:rsid w:val="00B4117D"/>
    <w:rsid w:val="00B4730C"/>
    <w:rsid w:val="00B53522"/>
    <w:rsid w:val="00B563F5"/>
    <w:rsid w:val="00B56EE9"/>
    <w:rsid w:val="00B66ED6"/>
    <w:rsid w:val="00B71FB8"/>
    <w:rsid w:val="00B76449"/>
    <w:rsid w:val="00B8196B"/>
    <w:rsid w:val="00B8632C"/>
    <w:rsid w:val="00B95BA0"/>
    <w:rsid w:val="00B9623F"/>
    <w:rsid w:val="00BA2F9B"/>
    <w:rsid w:val="00BB6030"/>
    <w:rsid w:val="00BD6031"/>
    <w:rsid w:val="00C0435B"/>
    <w:rsid w:val="00C10A99"/>
    <w:rsid w:val="00C110A2"/>
    <w:rsid w:val="00C262DA"/>
    <w:rsid w:val="00C26DA4"/>
    <w:rsid w:val="00C31A50"/>
    <w:rsid w:val="00C31BF2"/>
    <w:rsid w:val="00C31C76"/>
    <w:rsid w:val="00C40FC4"/>
    <w:rsid w:val="00C461F9"/>
    <w:rsid w:val="00C4780D"/>
    <w:rsid w:val="00C641A0"/>
    <w:rsid w:val="00C6740E"/>
    <w:rsid w:val="00C71ED1"/>
    <w:rsid w:val="00C84DF6"/>
    <w:rsid w:val="00C97694"/>
    <w:rsid w:val="00CA2C52"/>
    <w:rsid w:val="00CB5C22"/>
    <w:rsid w:val="00CB5C24"/>
    <w:rsid w:val="00CB788A"/>
    <w:rsid w:val="00CD551A"/>
    <w:rsid w:val="00CE3FCB"/>
    <w:rsid w:val="00CE747D"/>
    <w:rsid w:val="00CF23ED"/>
    <w:rsid w:val="00CF5B1C"/>
    <w:rsid w:val="00D00743"/>
    <w:rsid w:val="00D01E22"/>
    <w:rsid w:val="00D02A39"/>
    <w:rsid w:val="00D10EF1"/>
    <w:rsid w:val="00D15551"/>
    <w:rsid w:val="00D21F35"/>
    <w:rsid w:val="00D30E0D"/>
    <w:rsid w:val="00D312FC"/>
    <w:rsid w:val="00D32CD3"/>
    <w:rsid w:val="00D37563"/>
    <w:rsid w:val="00D55835"/>
    <w:rsid w:val="00D56D26"/>
    <w:rsid w:val="00D61677"/>
    <w:rsid w:val="00D748DC"/>
    <w:rsid w:val="00D751F3"/>
    <w:rsid w:val="00D760EB"/>
    <w:rsid w:val="00D76F83"/>
    <w:rsid w:val="00D85B78"/>
    <w:rsid w:val="00D864B4"/>
    <w:rsid w:val="00DA4F3B"/>
    <w:rsid w:val="00DA7328"/>
    <w:rsid w:val="00DA7364"/>
    <w:rsid w:val="00DB5C6D"/>
    <w:rsid w:val="00DB71B4"/>
    <w:rsid w:val="00DD7BC1"/>
    <w:rsid w:val="00DE3BBD"/>
    <w:rsid w:val="00E015B7"/>
    <w:rsid w:val="00E1365E"/>
    <w:rsid w:val="00E1797B"/>
    <w:rsid w:val="00E20413"/>
    <w:rsid w:val="00E22472"/>
    <w:rsid w:val="00E23058"/>
    <w:rsid w:val="00E24B80"/>
    <w:rsid w:val="00E36135"/>
    <w:rsid w:val="00E46D80"/>
    <w:rsid w:val="00E524D5"/>
    <w:rsid w:val="00E529FE"/>
    <w:rsid w:val="00E56134"/>
    <w:rsid w:val="00E612B1"/>
    <w:rsid w:val="00E621FC"/>
    <w:rsid w:val="00E65F0B"/>
    <w:rsid w:val="00E702C2"/>
    <w:rsid w:val="00E76F9F"/>
    <w:rsid w:val="00E82B1B"/>
    <w:rsid w:val="00E82DCA"/>
    <w:rsid w:val="00E944D3"/>
    <w:rsid w:val="00EA4E8C"/>
    <w:rsid w:val="00EB59B2"/>
    <w:rsid w:val="00EB70C7"/>
    <w:rsid w:val="00EC30EB"/>
    <w:rsid w:val="00EC446A"/>
    <w:rsid w:val="00ED4383"/>
    <w:rsid w:val="00ED4FC2"/>
    <w:rsid w:val="00EE77AF"/>
    <w:rsid w:val="00EF3B57"/>
    <w:rsid w:val="00F043EE"/>
    <w:rsid w:val="00F05210"/>
    <w:rsid w:val="00F06ED8"/>
    <w:rsid w:val="00F2692A"/>
    <w:rsid w:val="00F31790"/>
    <w:rsid w:val="00F34164"/>
    <w:rsid w:val="00F35AC4"/>
    <w:rsid w:val="00F36BC2"/>
    <w:rsid w:val="00F41633"/>
    <w:rsid w:val="00F60959"/>
    <w:rsid w:val="00F61925"/>
    <w:rsid w:val="00F76057"/>
    <w:rsid w:val="00F8028C"/>
    <w:rsid w:val="00F851AA"/>
    <w:rsid w:val="00FA1B6E"/>
    <w:rsid w:val="00FA1E67"/>
    <w:rsid w:val="00FA1FCC"/>
    <w:rsid w:val="00FA2037"/>
    <w:rsid w:val="00FA4AA6"/>
    <w:rsid w:val="00FB7658"/>
    <w:rsid w:val="00FC0ADF"/>
    <w:rsid w:val="00FC7351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0D7652"/>
  <w15:docId w15:val="{6E8652EC-4A4C-4B43-8F77-47D8A682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FA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B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B6E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B6E"/>
    <w:rPr>
      <w:rFonts w:ascii="Arial" w:hAnsi="Arial"/>
      <w:b/>
      <w:bCs/>
      <w:lang w:eastAsia="de-CH"/>
    </w:rPr>
  </w:style>
  <w:style w:type="paragraph" w:styleId="ListParagraph">
    <w:name w:val="List Paragraph"/>
    <w:basedOn w:val="Normal"/>
    <w:link w:val="ListParagraphChar"/>
    <w:qFormat/>
    <w:rsid w:val="00253ACB"/>
    <w:pPr>
      <w:ind w:left="720"/>
      <w:contextualSpacing/>
    </w:pPr>
  </w:style>
  <w:style w:type="paragraph" w:styleId="NoSpacing">
    <w:name w:val="No Spacing"/>
    <w:uiPriority w:val="99"/>
    <w:qFormat/>
    <w:rsid w:val="00570952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2A1308"/>
    <w:rPr>
      <w:b/>
      <w:bCs/>
      <w:i w:val="0"/>
      <w:iCs w:val="0"/>
    </w:rPr>
  </w:style>
  <w:style w:type="character" w:customStyle="1" w:styleId="st1">
    <w:name w:val="st1"/>
    <w:basedOn w:val="DefaultParagraphFont"/>
    <w:rsid w:val="002A1308"/>
  </w:style>
  <w:style w:type="character" w:customStyle="1" w:styleId="comment">
    <w:name w:val="comment"/>
    <w:basedOn w:val="DefaultParagraphFont"/>
    <w:rsid w:val="002C099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6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6020"/>
    <w:rPr>
      <w:rFonts w:ascii="Courier New" w:hAnsi="Courier New" w:cs="Courier New"/>
      <w:lang w:val="en-US"/>
    </w:rPr>
  </w:style>
  <w:style w:type="paragraph" w:customStyle="1" w:styleId="Default">
    <w:name w:val="Default"/>
    <w:qFormat/>
    <w:rsid w:val="005744D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rsid w:val="00B95BA0"/>
    <w:rPr>
      <w:rFonts w:ascii="Arial" w:hAnsi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7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3360">
                  <w:marLeft w:val="-2625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9452">
                      <w:marLeft w:val="2625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724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4478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3972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98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4">
                  <w:marLeft w:val="-2625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4034">
                      <w:marLeft w:val="2625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03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11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61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70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2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18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96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5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0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5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55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09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26817-AA0B-4265-8081-46FD3B534359}"/>
</file>

<file path=customXml/itemProps2.xml><?xml version="1.0" encoding="utf-8"?>
<ds:datastoreItem xmlns:ds="http://schemas.openxmlformats.org/officeDocument/2006/customXml" ds:itemID="{FC5CDB05-E6B5-4599-AE8A-A697C31A3951}"/>
</file>

<file path=customXml/itemProps3.xml><?xml version="1.0" encoding="utf-8"?>
<ds:datastoreItem xmlns:ds="http://schemas.openxmlformats.org/officeDocument/2006/customXml" ds:itemID="{F0A85EF1-B654-49C5-BDA2-5EF643768B94}"/>
</file>

<file path=customXml/itemProps4.xml><?xml version="1.0" encoding="utf-8"?>
<ds:datastoreItem xmlns:ds="http://schemas.openxmlformats.org/officeDocument/2006/customXml" ds:itemID="{92325028-D9F4-4DFF-A615-8D89D58DF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Name 18</dc:title>
  <dc:creator>Sibylle Obrist</dc:creator>
  <cp:lastModifiedBy>Cizero Ntasano Samira EDA USS</cp:lastModifiedBy>
  <cp:revision>2</cp:revision>
  <cp:lastPrinted>2015-05-06T10:10:00Z</cp:lastPrinted>
  <dcterms:created xsi:type="dcterms:W3CDTF">2020-11-03T11:24:00Z</dcterms:created>
  <dcterms:modified xsi:type="dcterms:W3CDTF">2020-11-03T11:24:00Z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