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51C22" w14:textId="77777777" w:rsidR="00EA4195" w:rsidRPr="00EA4195" w:rsidRDefault="00EA4195" w:rsidP="00EA4195">
      <w:pPr>
        <w:spacing w:after="0" w:line="240" w:lineRule="auto"/>
        <w:ind w:left="-142" w:hanging="142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19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069FF" wp14:editId="36CF3195">
                <wp:simplePos x="0" y="0"/>
                <wp:positionH relativeFrom="margin">
                  <wp:posOffset>-1270</wp:posOffset>
                </wp:positionH>
                <wp:positionV relativeFrom="paragraph">
                  <wp:posOffset>218838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2D63D26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7.25pt" to="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" strokecolor="#203864" strokeweight="1.5pt">
                <v:stroke joinstyle="miter"/>
                <w10:wrap anchorx="margin"/>
              </v:line>
            </w:pict>
          </mc:Fallback>
        </mc:AlternateContent>
      </w:r>
      <w:r w:rsidRPr="00EA419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DE1B8" wp14:editId="3AB91959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1905" cy="18415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4A36930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7pt" to="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" strokecolor="red" strokeweight="1.5pt">
                <v:stroke joinstyle="miter"/>
                <w10:wrap anchorx="margin"/>
              </v:line>
            </w:pict>
          </mc:Fallback>
        </mc:AlternateContent>
      </w:r>
      <w:r w:rsidRPr="00EA419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A0E4C70" wp14:editId="41974E1D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19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EA419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ARMENIA</w:t>
      </w:r>
    </w:p>
    <w:p w14:paraId="34B505FD" w14:textId="77777777" w:rsidR="00EA4195" w:rsidRPr="00EA4195" w:rsidRDefault="00EA4195" w:rsidP="00EA419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19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C77D0" wp14:editId="61AD5920">
                <wp:simplePos x="0" y="0"/>
                <wp:positionH relativeFrom="leftMargin">
                  <wp:posOffset>904875</wp:posOffset>
                </wp:positionH>
                <wp:positionV relativeFrom="paragraph">
                  <wp:posOffset>169545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0489A31"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71.25pt,13.35pt" to="71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" strokecolor="#f90" strokeweight="1.5pt">
                <v:stroke joinstyle="miter"/>
                <w10:wrap anchorx="margin"/>
              </v:line>
            </w:pict>
          </mc:Fallback>
        </mc:AlternateContent>
      </w:r>
    </w:p>
    <w:p w14:paraId="1FB3993F" w14:textId="77777777" w:rsidR="00EA4195" w:rsidRPr="00EA4195" w:rsidRDefault="00EA4195" w:rsidP="00EA41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19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11669" wp14:editId="2605A8AA">
                <wp:simplePos x="0" y="0"/>
                <wp:positionH relativeFrom="column">
                  <wp:posOffset>-51641</wp:posOffset>
                </wp:positionH>
                <wp:positionV relativeFrom="paragraph">
                  <wp:posOffset>215900</wp:posOffset>
                </wp:positionV>
                <wp:extent cx="6007100" cy="8255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40A253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7pt" to="468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" strokecolor="#4472c4" strokeweight=".5pt">
                <v:stroke joinstyle="miter"/>
              </v:line>
            </w:pict>
          </mc:Fallback>
        </mc:AlternateContent>
      </w:r>
    </w:p>
    <w:p w14:paraId="480AD3AA" w14:textId="64F9F157" w:rsidR="00EA4195" w:rsidRDefault="009C069F" w:rsidP="00EA41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November 4</w:t>
      </w:r>
      <w:r w:rsidR="00EA4195" w:rsidRPr="00EA4195">
        <w:rPr>
          <w:rFonts w:ascii="Times New Roman" w:eastAsia="Calibri" w:hAnsi="Times New Roman" w:cs="Times New Roman"/>
          <w:color w:val="000000"/>
          <w:sz w:val="28"/>
          <w:szCs w:val="28"/>
        </w:rPr>
        <w:t>, 2020</w:t>
      </w:r>
    </w:p>
    <w:p w14:paraId="428FAB48" w14:textId="77777777" w:rsidR="009C069F" w:rsidRDefault="009C069F" w:rsidP="009C06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7DCF5DB" w14:textId="266DFAD1" w:rsidR="009C069F" w:rsidRPr="009C069F" w:rsidRDefault="00743090" w:rsidP="009C06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36</w:t>
      </w:r>
      <w:r w:rsidR="009C069F" w:rsidRPr="009C069F">
        <w:rPr>
          <w:rFonts w:ascii="Times New Roman" w:eastAsia="Calibri" w:hAnsi="Times New Roman" w:cs="Times New Roman"/>
          <w:color w:val="000000"/>
          <w:sz w:val="28"/>
          <w:szCs w:val="28"/>
        </w:rPr>
        <w:t>th Session of the UPR Working Group</w:t>
      </w:r>
    </w:p>
    <w:p w14:paraId="575B8BC1" w14:textId="4E41CAC6" w:rsidR="00565A8D" w:rsidRPr="00EA4195" w:rsidRDefault="009C069F" w:rsidP="009C06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0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Review of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Mongolia</w:t>
      </w:r>
    </w:p>
    <w:p w14:paraId="6C3F961B" w14:textId="77777777" w:rsidR="009C069F" w:rsidRDefault="009C069F" w:rsidP="0071163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107EF85" w14:textId="63AC838D" w:rsidR="00711635" w:rsidRDefault="00565A8D" w:rsidP="0071163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5A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Delivered by Mrs. </w:t>
      </w:r>
      <w:proofErr w:type="spellStart"/>
      <w:r w:rsidRPr="00565A8D">
        <w:rPr>
          <w:rFonts w:ascii="Times New Roman" w:eastAsia="Calibri" w:hAnsi="Times New Roman" w:cs="Times New Roman"/>
          <w:color w:val="000000"/>
          <w:sz w:val="28"/>
          <w:szCs w:val="28"/>
        </w:rPr>
        <w:t>Zoya</w:t>
      </w:r>
      <w:proofErr w:type="spellEnd"/>
      <w:r w:rsidRPr="00565A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5A8D">
        <w:rPr>
          <w:rFonts w:ascii="Times New Roman" w:eastAsia="Calibri" w:hAnsi="Times New Roman" w:cs="Times New Roman"/>
          <w:color w:val="000000"/>
          <w:sz w:val="28"/>
          <w:szCs w:val="28"/>
        </w:rPr>
        <w:t>Stepanyan</w:t>
      </w:r>
      <w:proofErr w:type="spellEnd"/>
      <w:r w:rsidRPr="00565A8D">
        <w:rPr>
          <w:rFonts w:ascii="Times New Roman" w:eastAsia="Calibri" w:hAnsi="Times New Roman" w:cs="Times New Roman"/>
          <w:color w:val="000000"/>
          <w:sz w:val="28"/>
          <w:szCs w:val="28"/>
        </w:rPr>
        <w:t>, Second Secretary, Permanent Mission of Armenia</w:t>
      </w:r>
    </w:p>
    <w:p w14:paraId="130AA311" w14:textId="77777777" w:rsidR="00565A8D" w:rsidRPr="00565A8D" w:rsidRDefault="00565A8D" w:rsidP="0071163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7C7996" w14:textId="79DFAD8E" w:rsidR="00637B15" w:rsidRDefault="00743090" w:rsidP="00743090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Mr. Vice</w:t>
      </w:r>
      <w:r w:rsidR="00EA4195" w:rsidRPr="00EA4195">
        <w:rPr>
          <w:rFonts w:ascii="Times New Roman" w:eastAsia="Calibri" w:hAnsi="Times New Roman" w:cs="Times New Roman"/>
          <w:sz w:val="28"/>
          <w:szCs w:val="28"/>
        </w:rPr>
        <w:t xml:space="preserve"> President,</w:t>
      </w:r>
    </w:p>
    <w:p w14:paraId="0411EABE" w14:textId="77777777" w:rsidR="009C069F" w:rsidRDefault="009C069F" w:rsidP="00711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7BB078" w14:textId="47B4EE5C" w:rsidR="007F04EA" w:rsidRDefault="009C069F" w:rsidP="007F04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Armenia welcomes the Delegation of Mongolia to the UPR and </w:t>
      </w:r>
      <w:r w:rsidR="002D0CED">
        <w:rPr>
          <w:rFonts w:ascii="Times New Roman" w:eastAsia="Calibri" w:hAnsi="Times New Roman" w:cs="Times New Roman"/>
          <w:sz w:val="28"/>
          <w:szCs w:val="28"/>
        </w:rPr>
        <w:t xml:space="preserve">commends the large scale reform agenda aimed at rapid social and economic modernization </w:t>
      </w:r>
      <w:r w:rsidR="005B4617">
        <w:rPr>
          <w:rFonts w:ascii="Times New Roman" w:eastAsia="Calibri" w:hAnsi="Times New Roman" w:cs="Times New Roman"/>
          <w:sz w:val="28"/>
          <w:szCs w:val="28"/>
        </w:rPr>
        <w:t xml:space="preserve">of the country </w:t>
      </w:r>
      <w:r w:rsidR="002D0CED">
        <w:rPr>
          <w:rFonts w:ascii="Times New Roman" w:eastAsia="Calibri" w:hAnsi="Times New Roman" w:cs="Times New Roman"/>
          <w:sz w:val="28"/>
          <w:szCs w:val="28"/>
        </w:rPr>
        <w:t xml:space="preserve">as well as </w:t>
      </w:r>
      <w:r w:rsidR="006C7208">
        <w:rPr>
          <w:rFonts w:ascii="Times New Roman" w:eastAsia="Calibri" w:hAnsi="Times New Roman" w:cs="Times New Roman"/>
          <w:sz w:val="28"/>
          <w:szCs w:val="28"/>
        </w:rPr>
        <w:t>consolidation of democratic institution</w:t>
      </w:r>
      <w:r w:rsidR="00FB4C0B">
        <w:rPr>
          <w:rFonts w:ascii="Times New Roman" w:eastAsia="Calibri" w:hAnsi="Times New Roman" w:cs="Times New Roman"/>
          <w:sz w:val="28"/>
          <w:szCs w:val="28"/>
        </w:rPr>
        <w:t>s</w:t>
      </w:r>
      <w:r w:rsidR="006C7208">
        <w:rPr>
          <w:rFonts w:ascii="Times New Roman" w:eastAsia="Calibri" w:hAnsi="Times New Roman" w:cs="Times New Roman"/>
          <w:sz w:val="28"/>
          <w:szCs w:val="28"/>
        </w:rPr>
        <w:t xml:space="preserve"> for better protection and promotion of human rights. </w:t>
      </w:r>
    </w:p>
    <w:p w14:paraId="5B2FEE2D" w14:textId="77777777" w:rsidR="007F04EA" w:rsidRDefault="007F04EA" w:rsidP="006C72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515924" w14:textId="23A93EBA" w:rsidR="00711635" w:rsidRDefault="005B4617" w:rsidP="007F04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We particularly support the measures on further strengthening of national human rights institutions and </w:t>
      </w:r>
      <w:r w:rsidR="0056125D">
        <w:rPr>
          <w:rFonts w:ascii="Times New Roman" w:eastAsia="Calibri" w:hAnsi="Times New Roman" w:cs="Times New Roman"/>
          <w:sz w:val="28"/>
          <w:szCs w:val="28"/>
        </w:rPr>
        <w:t>welcome</w:t>
      </w:r>
      <w:r>
        <w:rPr>
          <w:rFonts w:ascii="Times New Roman" w:eastAsia="Calibri" w:hAnsi="Times New Roman" w:cs="Times New Roman"/>
          <w:sz w:val="28"/>
          <w:szCs w:val="28"/>
        </w:rPr>
        <w:t xml:space="preserve"> the steps towards establishment of national mechanism for prevention of torture. </w:t>
      </w:r>
    </w:p>
    <w:p w14:paraId="5A451650" w14:textId="77777777" w:rsidR="00FB4C0B" w:rsidRDefault="00FB4C0B" w:rsidP="007F04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235BDE" w14:textId="5767F67C" w:rsidR="007F04EA" w:rsidRDefault="007F04EA" w:rsidP="007F04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We would like to recommend Mongolia to enhance the presence and the capacities of National Human Rights Institutions in the regions to ensure</w:t>
      </w:r>
      <w:r w:rsidR="00FB4C0B">
        <w:rPr>
          <w:rFonts w:ascii="Times New Roman" w:eastAsia="Calibri" w:hAnsi="Times New Roman" w:cs="Times New Roman"/>
          <w:sz w:val="28"/>
          <w:szCs w:val="28"/>
        </w:rPr>
        <w:t xml:space="preserve"> inclusive and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C0B">
        <w:rPr>
          <w:rFonts w:ascii="Times New Roman" w:eastAsia="Calibri" w:hAnsi="Times New Roman" w:cs="Times New Roman"/>
          <w:sz w:val="28"/>
          <w:szCs w:val="28"/>
        </w:rPr>
        <w:t>holistic approach</w:t>
      </w:r>
      <w:r w:rsidR="00116691">
        <w:rPr>
          <w:rFonts w:ascii="Times New Roman" w:eastAsia="Calibri" w:hAnsi="Times New Roman" w:cs="Times New Roman"/>
          <w:sz w:val="28"/>
          <w:szCs w:val="28"/>
        </w:rPr>
        <w:t>es</w:t>
      </w:r>
      <w:r w:rsidR="00FB4C0B">
        <w:rPr>
          <w:rFonts w:ascii="Times New Roman" w:eastAsia="Calibri" w:hAnsi="Times New Roman" w:cs="Times New Roman"/>
          <w:sz w:val="28"/>
          <w:szCs w:val="28"/>
        </w:rPr>
        <w:t xml:space="preserve"> in the area of human rights.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43E864" w14:textId="77777777" w:rsidR="00116691" w:rsidRDefault="00116691" w:rsidP="007F04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B75098" w14:textId="01045DD1" w:rsidR="00FB4C0B" w:rsidRDefault="00FB4C0B" w:rsidP="007F04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Armenia </w:t>
      </w:r>
      <w:r w:rsidR="0031064D">
        <w:rPr>
          <w:rFonts w:ascii="Times New Roman" w:eastAsia="Calibri" w:hAnsi="Times New Roman" w:cs="Times New Roman"/>
          <w:sz w:val="28"/>
          <w:szCs w:val="28"/>
        </w:rPr>
        <w:t>underscores the rapid development of digital sector in Mongolia and salutes the efforts of the Government to utilize ICT tools for e-governance, better public services</w:t>
      </w:r>
      <w:r w:rsidR="00116691">
        <w:rPr>
          <w:rFonts w:ascii="Times New Roman" w:eastAsia="Calibri" w:hAnsi="Times New Roman" w:cs="Times New Roman"/>
          <w:sz w:val="28"/>
          <w:szCs w:val="28"/>
        </w:rPr>
        <w:t xml:space="preserve"> as well as wider democratic participation. </w:t>
      </w:r>
    </w:p>
    <w:p w14:paraId="1F8FBEBE" w14:textId="6895521E" w:rsidR="00116691" w:rsidRDefault="00116691" w:rsidP="007F04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7C3F19" w14:textId="203A7D84" w:rsidR="00116691" w:rsidRDefault="00116691" w:rsidP="007F04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We are happy to note significant progress in realizing the right to education and encourage to put stronger emphasis on </w:t>
      </w:r>
      <w:r w:rsidR="007A577B">
        <w:rPr>
          <w:rFonts w:ascii="Times New Roman" w:eastAsia="Calibri" w:hAnsi="Times New Roman" w:cs="Times New Roman"/>
          <w:sz w:val="28"/>
          <w:szCs w:val="28"/>
        </w:rPr>
        <w:t xml:space="preserve">protection </w:t>
      </w:r>
      <w:r w:rsidR="00743090">
        <w:rPr>
          <w:rFonts w:ascii="Times New Roman" w:eastAsia="Calibri" w:hAnsi="Times New Roman" w:cs="Times New Roman"/>
          <w:sz w:val="28"/>
          <w:szCs w:val="28"/>
        </w:rPr>
        <w:t xml:space="preserve">of </w:t>
      </w:r>
      <w:r w:rsidR="007A577B">
        <w:rPr>
          <w:rFonts w:ascii="Times New Roman" w:eastAsia="Calibri" w:hAnsi="Times New Roman" w:cs="Times New Roman"/>
          <w:sz w:val="28"/>
          <w:szCs w:val="28"/>
        </w:rPr>
        <w:t xml:space="preserve">the rights of the children with disabilities and those in vulnerable situation. </w:t>
      </w:r>
    </w:p>
    <w:p w14:paraId="0E043ADF" w14:textId="4A67CACA" w:rsidR="00116691" w:rsidRDefault="00116691" w:rsidP="007F04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DB75C3" w14:textId="7F901D0B" w:rsidR="00116691" w:rsidRDefault="00116691" w:rsidP="007F04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In multilateral fora we welcome Mongolia’s leadership </w:t>
      </w:r>
      <w:r w:rsidR="007A577B">
        <w:rPr>
          <w:rFonts w:ascii="Times New Roman" w:eastAsia="Calibri" w:hAnsi="Times New Roman" w:cs="Times New Roman"/>
          <w:sz w:val="28"/>
          <w:szCs w:val="28"/>
        </w:rPr>
        <w:t xml:space="preserve">on advancing the causes of literacy, education for democracy and the rights of rural women and girls. </w:t>
      </w:r>
    </w:p>
    <w:p w14:paraId="56B73843" w14:textId="777C90F8" w:rsidR="007A577B" w:rsidRDefault="007A577B" w:rsidP="007F04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In conclusion we wish Mongolia all the success and determination in further enhancing resilient and sustainable democratic institutions and stand ready to cooperate closely to this end.  </w:t>
      </w:r>
    </w:p>
    <w:sectPr w:rsidR="007A577B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2EF3A" w14:textId="77777777" w:rsidR="0039043B" w:rsidRDefault="0039043B">
      <w:pPr>
        <w:spacing w:after="0" w:line="240" w:lineRule="auto"/>
      </w:pPr>
      <w:r>
        <w:separator/>
      </w:r>
    </w:p>
  </w:endnote>
  <w:endnote w:type="continuationSeparator" w:id="0">
    <w:p w14:paraId="11379C40" w14:textId="77777777" w:rsidR="0039043B" w:rsidRDefault="0039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AA03" w14:textId="77777777" w:rsidR="00855CD0" w:rsidRDefault="0039043B">
    <w:pPr>
      <w:pStyle w:val="Footer"/>
      <w:jc w:val="right"/>
    </w:pPr>
  </w:p>
  <w:p w14:paraId="056406C4" w14:textId="77777777" w:rsidR="00855CD0" w:rsidRDefault="00390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E5BD6" w14:textId="77777777" w:rsidR="0039043B" w:rsidRDefault="0039043B">
      <w:pPr>
        <w:spacing w:after="0" w:line="240" w:lineRule="auto"/>
      </w:pPr>
      <w:r>
        <w:separator/>
      </w:r>
    </w:p>
  </w:footnote>
  <w:footnote w:type="continuationSeparator" w:id="0">
    <w:p w14:paraId="64595113" w14:textId="77777777" w:rsidR="0039043B" w:rsidRDefault="00390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46"/>
    <w:rsid w:val="00011274"/>
    <w:rsid w:val="00013894"/>
    <w:rsid w:val="00015C70"/>
    <w:rsid w:val="0002688D"/>
    <w:rsid w:val="000A5EBB"/>
    <w:rsid w:val="000D34FA"/>
    <w:rsid w:val="00116691"/>
    <w:rsid w:val="001473F3"/>
    <w:rsid w:val="00172DF5"/>
    <w:rsid w:val="001D65A6"/>
    <w:rsid w:val="0021420E"/>
    <w:rsid w:val="00283652"/>
    <w:rsid w:val="002C7C93"/>
    <w:rsid w:val="002D0CED"/>
    <w:rsid w:val="002E491C"/>
    <w:rsid w:val="0031064D"/>
    <w:rsid w:val="00311F9F"/>
    <w:rsid w:val="0039043B"/>
    <w:rsid w:val="003B1BF8"/>
    <w:rsid w:val="00405665"/>
    <w:rsid w:val="00405E5C"/>
    <w:rsid w:val="00494A92"/>
    <w:rsid w:val="004F4B46"/>
    <w:rsid w:val="00502957"/>
    <w:rsid w:val="0052591D"/>
    <w:rsid w:val="00551D67"/>
    <w:rsid w:val="0056125D"/>
    <w:rsid w:val="00562F48"/>
    <w:rsid w:val="00565A8D"/>
    <w:rsid w:val="005B4617"/>
    <w:rsid w:val="005F0D02"/>
    <w:rsid w:val="0060632E"/>
    <w:rsid w:val="00637B15"/>
    <w:rsid w:val="00674D11"/>
    <w:rsid w:val="006C7208"/>
    <w:rsid w:val="006D7B55"/>
    <w:rsid w:val="006E285E"/>
    <w:rsid w:val="00711635"/>
    <w:rsid w:val="00712D3A"/>
    <w:rsid w:val="00743090"/>
    <w:rsid w:val="007A577B"/>
    <w:rsid w:val="007D1328"/>
    <w:rsid w:val="007F04EA"/>
    <w:rsid w:val="00831B4D"/>
    <w:rsid w:val="00836318"/>
    <w:rsid w:val="008401F5"/>
    <w:rsid w:val="008C59B3"/>
    <w:rsid w:val="00905193"/>
    <w:rsid w:val="00933DEE"/>
    <w:rsid w:val="00934CF0"/>
    <w:rsid w:val="0096074D"/>
    <w:rsid w:val="009C069F"/>
    <w:rsid w:val="009C13D5"/>
    <w:rsid w:val="00A63090"/>
    <w:rsid w:val="00A82CC9"/>
    <w:rsid w:val="00AD6265"/>
    <w:rsid w:val="00B55DE0"/>
    <w:rsid w:val="00BA1330"/>
    <w:rsid w:val="00BF4F0D"/>
    <w:rsid w:val="00CB186B"/>
    <w:rsid w:val="00CB5249"/>
    <w:rsid w:val="00D520B9"/>
    <w:rsid w:val="00D9743E"/>
    <w:rsid w:val="00E025EB"/>
    <w:rsid w:val="00E33107"/>
    <w:rsid w:val="00E7787C"/>
    <w:rsid w:val="00EA4195"/>
    <w:rsid w:val="00EE5967"/>
    <w:rsid w:val="00F01944"/>
    <w:rsid w:val="00F60DD4"/>
    <w:rsid w:val="00FB4C0B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8DC9"/>
  <w15:chartTrackingRefBased/>
  <w15:docId w15:val="{0E0E72C1-8647-49E3-B445-C525EF41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A41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195"/>
  </w:style>
  <w:style w:type="paragraph" w:styleId="BalloonText">
    <w:name w:val="Balloon Text"/>
    <w:basedOn w:val="Normal"/>
    <w:link w:val="BalloonTextChar"/>
    <w:uiPriority w:val="99"/>
    <w:semiHidden/>
    <w:unhideWhenUsed/>
    <w:rsid w:val="00831B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32DAF-DC41-410B-B1C9-2C38F3C9A9A9}"/>
</file>

<file path=customXml/itemProps2.xml><?xml version="1.0" encoding="utf-8"?>
<ds:datastoreItem xmlns:ds="http://schemas.openxmlformats.org/officeDocument/2006/customXml" ds:itemID="{B959D3F1-6277-4AED-8149-CEDE3298D9B1}"/>
</file>

<file path=customXml/itemProps3.xml><?xml version="1.0" encoding="utf-8"?>
<ds:datastoreItem xmlns:ds="http://schemas.openxmlformats.org/officeDocument/2006/customXml" ds:itemID="{59424EA6-8161-4A83-A256-7D8759047A67}"/>
</file>

<file path=customXml/itemProps4.xml><?xml version="1.0" encoding="utf-8"?>
<ds:datastoreItem xmlns:ds="http://schemas.openxmlformats.org/officeDocument/2006/customXml" ds:itemID="{82A13F29-1A9B-4321-BC56-2FE73BE66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2020-09-28T09:20:00Z</dcterms:created>
  <dcterms:modified xsi:type="dcterms:W3CDTF">2020-11-04T10:42:00Z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