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84B" w14:textId="24778A9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noProof/>
          <w:szCs w:val="24"/>
          <w:lang w:val="fr-CH" w:eastAsia="fr-CH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3911834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475FB36" w14:textId="77777777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de Costa Rica</w:t>
      </w:r>
    </w:p>
    <w:p w14:paraId="24530D21" w14:textId="190BF78E" w:rsidR="00464485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Ginebra</w:t>
      </w:r>
    </w:p>
    <w:p w14:paraId="7B24C75E" w14:textId="4D01579C" w:rsidR="00D15372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478ADC41" w14:textId="353088A0" w:rsidR="00D15372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21F621E4" w14:textId="2C2E5D80" w:rsidR="00D15372" w:rsidRPr="0017400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INTERVENCION DE COSTA RICA </w:t>
      </w:r>
    </w:p>
    <w:p w14:paraId="229FB5F9" w14:textId="1119A7B1" w:rsidR="00D15372" w:rsidRPr="0017400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>36 EXAMEN PERIODICO UNIVERSAL</w:t>
      </w:r>
    </w:p>
    <w:p w14:paraId="0300A266" w14:textId="77777777" w:rsidR="00A53125" w:rsidRDefault="00A53125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LIBIA</w:t>
      </w:r>
    </w:p>
    <w:p w14:paraId="51DCB1BD" w14:textId="77777777" w:rsidR="00A53125" w:rsidRDefault="00A53125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Miércoles 11 de noviembre del 2020, 9:00-12:30</w:t>
      </w:r>
    </w:p>
    <w:p w14:paraId="3DF33BF3" w14:textId="3CC2F41A" w:rsidR="003870F9" w:rsidRPr="00174000" w:rsidRDefault="00A53125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450BB4">
        <w:rPr>
          <w:rFonts w:asciiTheme="minorHAnsi" w:hAnsiTheme="minorHAnsi" w:cstheme="minorHAnsi"/>
          <w:b/>
          <w:bCs/>
          <w:szCs w:val="24"/>
          <w:lang w:val="es-ES"/>
        </w:rPr>
        <w:t xml:space="preserve">39 / 1 minuto </w:t>
      </w:r>
    </w:p>
    <w:p w14:paraId="5D848E4C" w14:textId="47FD9349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6608322E" w14:textId="637A06AB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5B5EC6E7" w14:textId="2329A419" w:rsidR="00D15372" w:rsidRPr="00174000" w:rsidRDefault="00196A14" w:rsidP="00C8505E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 xml:space="preserve">Muchas </w:t>
      </w:r>
      <w:proofErr w:type="gramStart"/>
      <w:r w:rsidRPr="00174000">
        <w:rPr>
          <w:rFonts w:asciiTheme="minorHAnsi" w:hAnsiTheme="minorHAnsi" w:cstheme="minorHAnsi"/>
          <w:szCs w:val="24"/>
          <w:lang w:val="es-ES"/>
        </w:rPr>
        <w:t>gracias</w:t>
      </w:r>
      <w:proofErr w:type="gramEnd"/>
      <w:r w:rsidRPr="00174000">
        <w:rPr>
          <w:rFonts w:asciiTheme="minorHAnsi" w:hAnsiTheme="minorHAnsi" w:cstheme="minorHAnsi"/>
          <w:szCs w:val="24"/>
          <w:lang w:val="es-ES"/>
        </w:rPr>
        <w:t xml:space="preserve"> señora Presidenta, </w:t>
      </w:r>
    </w:p>
    <w:p w14:paraId="0F891087" w14:textId="0A66DC73" w:rsidR="00196A14" w:rsidRPr="00174000" w:rsidRDefault="00196A14" w:rsidP="00C8505E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4B8517CD" w14:textId="526C27ED" w:rsidR="00174000" w:rsidRDefault="003870F9" w:rsidP="00A53125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174000">
        <w:rPr>
          <w:rFonts w:asciiTheme="minorHAnsi" w:hAnsiTheme="minorHAnsi" w:cstheme="minorHAnsi"/>
          <w:szCs w:val="24"/>
          <w:lang w:val="es-CR"/>
        </w:rPr>
        <w:t xml:space="preserve">Mi país agradece a </w:t>
      </w:r>
      <w:r w:rsidR="00A53125">
        <w:rPr>
          <w:rFonts w:asciiTheme="minorHAnsi" w:hAnsiTheme="minorHAnsi" w:cstheme="minorHAnsi"/>
          <w:szCs w:val="24"/>
          <w:lang w:val="es-CR"/>
        </w:rPr>
        <w:t>Libia la presentación de su informe.</w:t>
      </w:r>
    </w:p>
    <w:p w14:paraId="1A447F59" w14:textId="50D6416A" w:rsidR="00A53125" w:rsidRDefault="00A53125" w:rsidP="00A53125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46984F4E" w14:textId="2B60A3F3" w:rsidR="00A53125" w:rsidRDefault="00A53125" w:rsidP="00A53125">
      <w:p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Costa Rica respetuosamente</w:t>
      </w:r>
      <w:r w:rsidR="000F7EE4">
        <w:rPr>
          <w:rFonts w:asciiTheme="minorHAnsi" w:hAnsiTheme="minorHAnsi" w:cstheme="minorHAnsi"/>
          <w:szCs w:val="24"/>
          <w:lang w:val="es-CR"/>
        </w:rPr>
        <w:t xml:space="preserve"> hace las siguientes</w:t>
      </w:r>
      <w:r w:rsidR="00397387">
        <w:rPr>
          <w:rFonts w:asciiTheme="minorHAnsi" w:hAnsiTheme="minorHAnsi" w:cstheme="minorHAnsi"/>
          <w:szCs w:val="24"/>
          <w:lang w:val="es-CR"/>
        </w:rPr>
        <w:t xml:space="preserve"> 5</w:t>
      </w:r>
      <w:r w:rsidR="000F7EE4">
        <w:rPr>
          <w:rFonts w:asciiTheme="minorHAnsi" w:hAnsiTheme="minorHAnsi" w:cstheme="minorHAnsi"/>
          <w:szCs w:val="24"/>
          <w:lang w:val="es-CR"/>
        </w:rPr>
        <w:t xml:space="preserve"> </w:t>
      </w:r>
      <w:r>
        <w:rPr>
          <w:rFonts w:asciiTheme="minorHAnsi" w:hAnsiTheme="minorHAnsi" w:cstheme="minorHAnsi"/>
          <w:szCs w:val="24"/>
          <w:lang w:val="es-CR"/>
        </w:rPr>
        <w:t>recomenda</w:t>
      </w:r>
      <w:r w:rsidR="000F7EE4">
        <w:rPr>
          <w:rFonts w:asciiTheme="minorHAnsi" w:hAnsiTheme="minorHAnsi" w:cstheme="minorHAnsi"/>
          <w:szCs w:val="24"/>
          <w:lang w:val="es-CR"/>
        </w:rPr>
        <w:t>ciones</w:t>
      </w:r>
      <w:r>
        <w:rPr>
          <w:rFonts w:asciiTheme="minorHAnsi" w:hAnsiTheme="minorHAnsi" w:cstheme="minorHAnsi"/>
          <w:szCs w:val="24"/>
          <w:lang w:val="es-CR"/>
        </w:rPr>
        <w:t>:</w:t>
      </w:r>
    </w:p>
    <w:p w14:paraId="75F4BB46" w14:textId="48C15601" w:rsidR="00A53125" w:rsidRDefault="00A53125" w:rsidP="00A53125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77B9AF2A" w14:textId="6C162A4E" w:rsidR="00A53125" w:rsidRPr="000F7EE4" w:rsidRDefault="00A53125" w:rsidP="000F7EE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Considerar la ratificación de los instrumentos internacionales de derechos humanos de los que aún no forma parte</w:t>
      </w:r>
      <w:r w:rsidR="000F7EE4">
        <w:rPr>
          <w:rFonts w:asciiTheme="minorHAnsi" w:hAnsiTheme="minorHAnsi" w:cstheme="minorHAnsi"/>
          <w:szCs w:val="24"/>
          <w:lang w:val="es-CR"/>
        </w:rPr>
        <w:t xml:space="preserve"> y m</w:t>
      </w:r>
      <w:r w:rsidRPr="000F7EE4">
        <w:rPr>
          <w:rFonts w:asciiTheme="minorHAnsi" w:hAnsiTheme="minorHAnsi" w:cstheme="minorHAnsi"/>
          <w:szCs w:val="24"/>
          <w:lang w:val="es-CR"/>
        </w:rPr>
        <w:t>ejorar la cooperación con los mecanismos de derechos humanos</w:t>
      </w:r>
      <w:r w:rsidR="000F7EE4" w:rsidRPr="000F7EE4">
        <w:rPr>
          <w:rFonts w:asciiTheme="minorHAnsi" w:hAnsiTheme="minorHAnsi" w:cstheme="minorHAnsi"/>
          <w:szCs w:val="24"/>
          <w:lang w:val="es-CR"/>
        </w:rPr>
        <w:t>.</w:t>
      </w:r>
    </w:p>
    <w:p w14:paraId="0346C7B1" w14:textId="32A77E7E" w:rsidR="00A53125" w:rsidRDefault="00A53125" w:rsidP="00A5312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Establecer una moratoria de la pena de muerte con miras a su abolición</w:t>
      </w:r>
      <w:r w:rsidR="007033E9">
        <w:rPr>
          <w:rFonts w:asciiTheme="minorHAnsi" w:hAnsiTheme="minorHAnsi" w:cstheme="minorHAnsi"/>
          <w:szCs w:val="24"/>
          <w:lang w:val="es-CR"/>
        </w:rPr>
        <w:t>.</w:t>
      </w:r>
    </w:p>
    <w:p w14:paraId="0C69BA53" w14:textId="5E1A34FF" w:rsidR="00A53125" w:rsidRDefault="00A53125" w:rsidP="00A5312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 xml:space="preserve">Facilitar investigaciones </w:t>
      </w:r>
      <w:r w:rsidR="000F7EE4">
        <w:rPr>
          <w:rFonts w:asciiTheme="minorHAnsi" w:hAnsiTheme="minorHAnsi" w:cstheme="minorHAnsi"/>
          <w:szCs w:val="24"/>
          <w:lang w:val="es-CR"/>
        </w:rPr>
        <w:t xml:space="preserve">prontas y transparentes </w:t>
      </w:r>
      <w:r>
        <w:rPr>
          <w:rFonts w:asciiTheme="minorHAnsi" w:hAnsiTheme="minorHAnsi" w:cstheme="minorHAnsi"/>
          <w:szCs w:val="24"/>
          <w:lang w:val="es-CR"/>
        </w:rPr>
        <w:t>sobre las violaciones de derechos humanos y posibles crimines de guerra y sentar las responsabilidades por dichos ataques</w:t>
      </w:r>
      <w:r w:rsidR="000F7EE4">
        <w:rPr>
          <w:rFonts w:asciiTheme="minorHAnsi" w:hAnsiTheme="minorHAnsi" w:cstheme="minorHAnsi"/>
          <w:szCs w:val="24"/>
          <w:lang w:val="es-CR"/>
        </w:rPr>
        <w:t>.</w:t>
      </w:r>
    </w:p>
    <w:p w14:paraId="5EA7D5FD" w14:textId="7E857AE0" w:rsidR="00A53125" w:rsidRPr="000F7EE4" w:rsidRDefault="00A53125" w:rsidP="000F7EE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 xml:space="preserve">Asegurar </w:t>
      </w:r>
      <w:r w:rsidR="002467FE">
        <w:rPr>
          <w:rFonts w:asciiTheme="minorHAnsi" w:hAnsiTheme="minorHAnsi" w:cstheme="minorHAnsi"/>
          <w:szCs w:val="24"/>
          <w:lang w:val="es-CR"/>
        </w:rPr>
        <w:t xml:space="preserve">pleno </w:t>
      </w:r>
      <w:r w:rsidR="00450BB4">
        <w:rPr>
          <w:rFonts w:asciiTheme="minorHAnsi" w:hAnsiTheme="minorHAnsi" w:cstheme="minorHAnsi"/>
          <w:szCs w:val="24"/>
          <w:lang w:val="es-CR"/>
        </w:rPr>
        <w:t>acceso</w:t>
      </w:r>
      <w:r w:rsidR="000F7EE4">
        <w:rPr>
          <w:rFonts w:asciiTheme="minorHAnsi" w:hAnsiTheme="minorHAnsi" w:cstheme="minorHAnsi"/>
          <w:szCs w:val="24"/>
          <w:lang w:val="es-CR"/>
        </w:rPr>
        <w:t xml:space="preserve"> </w:t>
      </w:r>
      <w:r>
        <w:rPr>
          <w:rFonts w:asciiTheme="minorHAnsi" w:hAnsiTheme="minorHAnsi" w:cstheme="minorHAnsi"/>
          <w:szCs w:val="24"/>
          <w:lang w:val="es-CR"/>
        </w:rPr>
        <w:t xml:space="preserve">a la Misión para la Determinación de los Hechos para Libia </w:t>
      </w:r>
      <w:r w:rsidR="000F7EE4">
        <w:rPr>
          <w:rFonts w:asciiTheme="minorHAnsi" w:hAnsiTheme="minorHAnsi" w:cstheme="minorHAnsi"/>
          <w:szCs w:val="24"/>
          <w:lang w:val="es-CR"/>
        </w:rPr>
        <w:t xml:space="preserve">y </w:t>
      </w:r>
      <w:r w:rsidRPr="000F7EE4">
        <w:rPr>
          <w:rFonts w:asciiTheme="minorHAnsi" w:hAnsiTheme="minorHAnsi" w:cstheme="minorHAnsi"/>
          <w:szCs w:val="24"/>
          <w:lang w:val="es-CR"/>
        </w:rPr>
        <w:t xml:space="preserve">Cooperar activamente con la Corte Penal Internacional </w:t>
      </w:r>
      <w:r w:rsidR="00450BB4" w:rsidRPr="000F7EE4">
        <w:rPr>
          <w:rFonts w:asciiTheme="minorHAnsi" w:hAnsiTheme="minorHAnsi" w:cstheme="minorHAnsi"/>
          <w:szCs w:val="24"/>
          <w:lang w:val="es-CR"/>
        </w:rPr>
        <w:t>y proporcionar al tribunal asistencia en la ejecución de las órdenes pendientes.</w:t>
      </w:r>
    </w:p>
    <w:p w14:paraId="16C704F7" w14:textId="77777777" w:rsidR="00397387" w:rsidRDefault="00397387" w:rsidP="00397387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Garantizar el acceso a la inscripción de nacimiento de todos los niños nacidos en su país.</w:t>
      </w:r>
    </w:p>
    <w:p w14:paraId="695B1BBB" w14:textId="6743C5D9" w:rsidR="003870F9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2E0A0BC5" w14:textId="77777777" w:rsidR="003870F9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72768D9D" w14:textId="7EA9D285" w:rsidR="002A1BEA" w:rsidRPr="00174000" w:rsidRDefault="002A1BEA" w:rsidP="00D87ADA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Muchas gracias</w:t>
      </w:r>
    </w:p>
    <w:p w14:paraId="1E203867" w14:textId="77777777" w:rsidR="002A1BEA" w:rsidRPr="00174000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0A564F56" w:rsidR="00D15372" w:rsidRPr="00174000" w:rsidRDefault="00A55CBA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(</w:t>
      </w:r>
      <w:r w:rsidR="00450BB4">
        <w:rPr>
          <w:rFonts w:asciiTheme="minorHAnsi" w:hAnsiTheme="minorHAnsi" w:cstheme="minorHAnsi"/>
          <w:szCs w:val="24"/>
          <w:lang w:val="es-ES"/>
        </w:rPr>
        <w:t>1</w:t>
      </w:r>
      <w:r w:rsidR="00413148">
        <w:rPr>
          <w:rFonts w:asciiTheme="minorHAnsi" w:hAnsiTheme="minorHAnsi" w:cstheme="minorHAnsi"/>
          <w:szCs w:val="24"/>
          <w:lang w:val="es-ES"/>
        </w:rPr>
        <w:t>42</w:t>
      </w:r>
      <w:r w:rsidRPr="00174000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17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33EA"/>
    <w:multiLevelType w:val="hybridMultilevel"/>
    <w:tmpl w:val="031E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F7EE4"/>
    <w:rsid w:val="00174000"/>
    <w:rsid w:val="00196A14"/>
    <w:rsid w:val="002467FE"/>
    <w:rsid w:val="0025337B"/>
    <w:rsid w:val="002A1BEA"/>
    <w:rsid w:val="003870F9"/>
    <w:rsid w:val="00397387"/>
    <w:rsid w:val="00413148"/>
    <w:rsid w:val="00450BB4"/>
    <w:rsid w:val="00464485"/>
    <w:rsid w:val="00627C8D"/>
    <w:rsid w:val="007033E9"/>
    <w:rsid w:val="00833842"/>
    <w:rsid w:val="00973C4F"/>
    <w:rsid w:val="00A53125"/>
    <w:rsid w:val="00A55CBA"/>
    <w:rsid w:val="00A63305"/>
    <w:rsid w:val="00B12286"/>
    <w:rsid w:val="00C15B69"/>
    <w:rsid w:val="00C8505E"/>
    <w:rsid w:val="00C9358E"/>
    <w:rsid w:val="00D15372"/>
    <w:rsid w:val="00D87ADA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Fuentedeprrafopredeter"/>
    <w:rsid w:val="00D87ADA"/>
  </w:style>
  <w:style w:type="character" w:customStyle="1" w:styleId="markiciiylvmg">
    <w:name w:val="markiciiylvmg"/>
    <w:basedOn w:val="Fuentedeprrafopredeter"/>
    <w:rsid w:val="00C15B69"/>
  </w:style>
  <w:style w:type="paragraph" w:styleId="Textodeglobo">
    <w:name w:val="Balloon Text"/>
    <w:basedOn w:val="Normal"/>
    <w:link w:val="TextodegloboCar"/>
    <w:uiPriority w:val="99"/>
    <w:semiHidden/>
    <w:unhideWhenUsed/>
    <w:rsid w:val="000F7E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EE4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B77DC-C0C8-4D1F-9743-FAE7ADF2BD85}"/>
</file>

<file path=customXml/itemProps2.xml><?xml version="1.0" encoding="utf-8"?>
<ds:datastoreItem xmlns:ds="http://schemas.openxmlformats.org/officeDocument/2006/customXml" ds:itemID="{C2D4189F-3A25-46CB-86BA-4BB8CF31581E}"/>
</file>

<file path=customXml/itemProps3.xml><?xml version="1.0" encoding="utf-8"?>
<ds:datastoreItem xmlns:ds="http://schemas.openxmlformats.org/officeDocument/2006/customXml" ds:itemID="{9CF309F5-4033-44AE-8368-541EB5487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5</cp:revision>
  <cp:lastPrinted>2020-10-29T13:46:00Z</cp:lastPrinted>
  <dcterms:created xsi:type="dcterms:W3CDTF">2020-10-29T13:42:00Z</dcterms:created>
  <dcterms:modified xsi:type="dcterms:W3CDTF">2020-11-01T13:24:00Z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