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37AED7" w14:textId="4F029CEF" w:rsidR="009C58A4" w:rsidRPr="00470F72" w:rsidRDefault="009C58A4" w:rsidP="009C58A4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470F72">
        <w:rPr>
          <w:rFonts w:ascii="Times New Roman" w:hAnsi="Times New Roman"/>
          <w:b/>
          <w:sz w:val="26"/>
          <w:szCs w:val="26"/>
        </w:rPr>
        <w:t>CONSEIL DES DROITS DE L’HOMME-</w:t>
      </w:r>
      <w:r w:rsidRPr="0070661A">
        <w:rPr>
          <w:rFonts w:ascii="Times New Roman" w:hAnsi="Times New Roman"/>
          <w:b/>
          <w:sz w:val="26"/>
          <w:szCs w:val="26"/>
        </w:rPr>
        <w:t>3</w:t>
      </w:r>
      <w:r w:rsidR="009A6F27">
        <w:rPr>
          <w:rFonts w:ascii="Times New Roman" w:hAnsi="Times New Roman"/>
          <w:b/>
          <w:sz w:val="26"/>
          <w:szCs w:val="26"/>
        </w:rPr>
        <w:t>6</w:t>
      </w:r>
      <w:r w:rsidRPr="0070661A">
        <w:rPr>
          <w:rFonts w:ascii="Times New Roman" w:hAnsi="Times New Roman"/>
          <w:b/>
          <w:sz w:val="26"/>
          <w:szCs w:val="26"/>
          <w:vertAlign w:val="superscript"/>
        </w:rPr>
        <w:t>E</w:t>
      </w:r>
      <w:r w:rsidRPr="00470F72">
        <w:rPr>
          <w:rFonts w:ascii="Times New Roman" w:hAnsi="Times New Roman"/>
          <w:b/>
          <w:sz w:val="26"/>
          <w:szCs w:val="26"/>
        </w:rPr>
        <w:t xml:space="preserve"> SESSION DU GROUPE DE TRAVAIL DE L’EXAMEN</w:t>
      </w:r>
      <w:r>
        <w:rPr>
          <w:rFonts w:ascii="Times New Roman" w:hAnsi="Times New Roman"/>
          <w:b/>
          <w:sz w:val="26"/>
          <w:szCs w:val="26"/>
        </w:rPr>
        <w:t xml:space="preserve"> PE</w:t>
      </w:r>
      <w:r w:rsidRPr="00470F72">
        <w:rPr>
          <w:rFonts w:ascii="Times New Roman" w:hAnsi="Times New Roman"/>
          <w:b/>
          <w:sz w:val="26"/>
          <w:szCs w:val="26"/>
        </w:rPr>
        <w:t>RIODIQUE UNIVERSEL (EPU)</w:t>
      </w:r>
    </w:p>
    <w:p w14:paraId="1B3B4E77" w14:textId="466C61F7" w:rsidR="009C58A4" w:rsidRDefault="009C58A4" w:rsidP="009C58A4">
      <w:pPr>
        <w:spacing w:after="0"/>
        <w:jc w:val="center"/>
        <w:rPr>
          <w:rFonts w:ascii="Times New Roman" w:hAnsi="Times New Roman"/>
          <w:bCs/>
          <w:i/>
          <w:sz w:val="26"/>
          <w:szCs w:val="26"/>
        </w:rPr>
      </w:pPr>
      <w:r w:rsidRPr="00470F72">
        <w:rPr>
          <w:rFonts w:ascii="Times New Roman" w:hAnsi="Times New Roman"/>
          <w:b/>
          <w:sz w:val="26"/>
          <w:szCs w:val="26"/>
        </w:rPr>
        <w:t>DECLARATION DU BURKINA FASO A</w:t>
      </w:r>
      <w:r>
        <w:rPr>
          <w:rFonts w:ascii="Times New Roman" w:hAnsi="Times New Roman"/>
          <w:b/>
          <w:sz w:val="26"/>
          <w:szCs w:val="26"/>
        </w:rPr>
        <w:t xml:space="preserve"> L’OCCASION DE</w:t>
      </w:r>
      <w:r w:rsidRPr="00470F72">
        <w:rPr>
          <w:rFonts w:ascii="Times New Roman" w:hAnsi="Times New Roman"/>
          <w:b/>
          <w:sz w:val="26"/>
          <w:szCs w:val="26"/>
        </w:rPr>
        <w:t xml:space="preserve"> L’EXAMEN DU RAPPORT </w:t>
      </w:r>
      <w:r>
        <w:rPr>
          <w:rFonts w:ascii="Times New Roman" w:hAnsi="Times New Roman"/>
          <w:b/>
          <w:sz w:val="26"/>
          <w:szCs w:val="26"/>
        </w:rPr>
        <w:t>DU</w:t>
      </w:r>
      <w:r w:rsidR="009A6F27">
        <w:rPr>
          <w:rFonts w:ascii="Times New Roman" w:hAnsi="Times New Roman"/>
          <w:b/>
          <w:sz w:val="26"/>
          <w:szCs w:val="26"/>
        </w:rPr>
        <w:t xml:space="preserve"> BÉLARUS</w:t>
      </w:r>
    </w:p>
    <w:p w14:paraId="324B528B" w14:textId="77777777" w:rsidR="009A6F27" w:rsidRDefault="009A6F27" w:rsidP="009A6F27">
      <w:pPr>
        <w:spacing w:after="0"/>
        <w:jc w:val="center"/>
        <w:rPr>
          <w:rFonts w:ascii="Times New Roman" w:hAnsi="Times New Roman"/>
          <w:bCs/>
          <w:i/>
          <w:sz w:val="26"/>
          <w:szCs w:val="26"/>
        </w:rPr>
      </w:pPr>
      <w:r>
        <w:rPr>
          <w:rFonts w:ascii="Times New Roman" w:hAnsi="Times New Roman"/>
          <w:bCs/>
          <w:i/>
          <w:sz w:val="26"/>
          <w:szCs w:val="26"/>
        </w:rPr>
        <w:t xml:space="preserve">2 au 13 </w:t>
      </w:r>
      <w:proofErr w:type="spellStart"/>
      <w:r>
        <w:rPr>
          <w:rFonts w:ascii="Times New Roman" w:hAnsi="Times New Roman"/>
          <w:bCs/>
          <w:i/>
          <w:sz w:val="26"/>
          <w:szCs w:val="26"/>
        </w:rPr>
        <w:t>novembre</w:t>
      </w:r>
      <w:proofErr w:type="spellEnd"/>
      <w:r>
        <w:rPr>
          <w:rFonts w:ascii="Times New Roman" w:hAnsi="Times New Roman"/>
          <w:bCs/>
          <w:i/>
          <w:sz w:val="26"/>
          <w:szCs w:val="26"/>
        </w:rPr>
        <w:t xml:space="preserve"> 2020</w:t>
      </w:r>
    </w:p>
    <w:p w14:paraId="5E16E64D" w14:textId="74DB8A4F" w:rsidR="001F7ACC" w:rsidRPr="00F0242B" w:rsidRDefault="00540285" w:rsidP="00F0242B">
      <w:pPr>
        <w:jc w:val="center"/>
        <w:rPr>
          <w:rFonts w:ascii="Times New Roman" w:hAnsi="Times New Roman" w:cs="Times New Roman"/>
          <w:i/>
          <w:sz w:val="28"/>
          <w:szCs w:val="28"/>
          <w:lang w:val="fr-CH"/>
        </w:rPr>
      </w:pPr>
      <w:r w:rsidRPr="00540285">
        <w:rPr>
          <w:rFonts w:ascii="Times New Roman" w:hAnsi="Times New Roman" w:cs="Times New Roman"/>
          <w:i/>
          <w:sz w:val="28"/>
          <w:szCs w:val="28"/>
          <w:u w:val="single"/>
          <w:lang w:val="fr-CH"/>
        </w:rPr>
        <w:t>Prononcée par</w:t>
      </w:r>
      <w:r>
        <w:rPr>
          <w:rFonts w:ascii="Times New Roman" w:hAnsi="Times New Roman" w:cs="Times New Roman"/>
          <w:i/>
          <w:sz w:val="28"/>
          <w:szCs w:val="28"/>
          <w:lang w:val="fr-CH"/>
        </w:rPr>
        <w:t> </w:t>
      </w:r>
      <w:r w:rsidR="007D7A34">
        <w:rPr>
          <w:rFonts w:ascii="Times New Roman" w:hAnsi="Times New Roman" w:cs="Times New Roman"/>
          <w:i/>
          <w:sz w:val="28"/>
          <w:szCs w:val="28"/>
          <w:lang w:val="fr-CH"/>
        </w:rPr>
        <w:t xml:space="preserve">: </w:t>
      </w:r>
    </w:p>
    <w:p w14:paraId="0BB16A4C" w14:textId="77777777" w:rsidR="00C531B2" w:rsidRDefault="00C531B2" w:rsidP="001F7ACC">
      <w:pPr>
        <w:jc w:val="both"/>
        <w:rPr>
          <w:rFonts w:ascii="Times New Roman" w:hAnsi="Times New Roman" w:cs="Times New Roman"/>
          <w:b/>
          <w:sz w:val="28"/>
          <w:szCs w:val="28"/>
          <w:lang w:val="fr-CH"/>
        </w:rPr>
      </w:pPr>
    </w:p>
    <w:p w14:paraId="20FF04CC" w14:textId="6EB4085A" w:rsidR="001F7ACC" w:rsidRPr="0050694B" w:rsidRDefault="001F7ACC" w:rsidP="001F7ACC">
      <w:pPr>
        <w:jc w:val="both"/>
        <w:rPr>
          <w:rFonts w:ascii="Times New Roman" w:hAnsi="Times New Roman" w:cs="Times New Roman"/>
          <w:b/>
          <w:sz w:val="28"/>
          <w:szCs w:val="28"/>
          <w:lang w:val="fr-CH"/>
        </w:rPr>
      </w:pPr>
      <w:r w:rsidRPr="0050694B">
        <w:rPr>
          <w:rFonts w:ascii="Times New Roman" w:hAnsi="Times New Roman" w:cs="Times New Roman"/>
          <w:b/>
          <w:sz w:val="28"/>
          <w:szCs w:val="28"/>
          <w:lang w:val="fr-CH"/>
        </w:rPr>
        <w:t>M</w:t>
      </w:r>
      <w:r w:rsidR="001F72B4">
        <w:rPr>
          <w:rFonts w:ascii="Times New Roman" w:hAnsi="Times New Roman" w:cs="Times New Roman"/>
          <w:b/>
          <w:sz w:val="28"/>
          <w:szCs w:val="28"/>
          <w:lang w:val="fr-CH"/>
        </w:rPr>
        <w:t>erci Madame la Présidente</w:t>
      </w:r>
      <w:r w:rsidRPr="0050694B">
        <w:rPr>
          <w:rFonts w:ascii="Times New Roman" w:hAnsi="Times New Roman" w:cs="Times New Roman"/>
          <w:b/>
          <w:sz w:val="28"/>
          <w:szCs w:val="28"/>
          <w:lang w:val="fr-CH"/>
        </w:rPr>
        <w:t>,</w:t>
      </w:r>
    </w:p>
    <w:p w14:paraId="7267CFD6" w14:textId="60DBA58F" w:rsidR="001F7ACC" w:rsidRPr="00F0242B" w:rsidRDefault="00AA7209" w:rsidP="001F7ACC">
      <w:pPr>
        <w:jc w:val="both"/>
        <w:rPr>
          <w:rFonts w:ascii="Times New Roman" w:hAnsi="Times New Roman" w:cs="Times New Roman"/>
          <w:bCs/>
          <w:sz w:val="28"/>
          <w:szCs w:val="28"/>
          <w:lang w:val="fr-CH"/>
        </w:rPr>
      </w:pPr>
      <w:r w:rsidRPr="00AA7209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Le Burkina Faso </w:t>
      </w:r>
      <w:r w:rsidR="00574B13">
        <w:rPr>
          <w:rFonts w:ascii="Times New Roman" w:hAnsi="Times New Roman" w:cs="Times New Roman"/>
          <w:bCs/>
          <w:sz w:val="28"/>
          <w:szCs w:val="28"/>
          <w:lang w:val="fr-CH"/>
        </w:rPr>
        <w:t>souhaite</w:t>
      </w:r>
      <w:r w:rsidR="001F7ACC" w:rsidRPr="00F0242B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 la</w:t>
      </w:r>
      <w:r>
        <w:rPr>
          <w:rFonts w:ascii="Times New Roman" w:hAnsi="Times New Roman" w:cs="Times New Roman"/>
          <w:bCs/>
          <w:sz w:val="28"/>
          <w:szCs w:val="28"/>
          <w:lang w:val="fr-CH"/>
        </w:rPr>
        <w:t xml:space="preserve"> </w:t>
      </w:r>
      <w:r w:rsidR="001F7ACC" w:rsidRPr="00F0242B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bienvenue à la délégation </w:t>
      </w:r>
      <w:bookmarkStart w:id="0" w:name="_Hlk22737969"/>
      <w:bookmarkStart w:id="1" w:name="_Hlk22737734"/>
      <w:bookmarkStart w:id="2" w:name="_Hlk22731491"/>
      <w:r w:rsidR="00D750FD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du </w:t>
      </w:r>
      <w:bookmarkEnd w:id="0"/>
      <w:bookmarkEnd w:id="1"/>
      <w:bookmarkEnd w:id="2"/>
      <w:r w:rsidR="00425008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Bélarus </w:t>
      </w:r>
      <w:r w:rsidR="001F7ACC" w:rsidRPr="00F0242B">
        <w:rPr>
          <w:rFonts w:ascii="Times New Roman" w:hAnsi="Times New Roman" w:cs="Times New Roman"/>
          <w:bCs/>
          <w:sz w:val="28"/>
          <w:szCs w:val="28"/>
          <w:lang w:val="fr-CH"/>
        </w:rPr>
        <w:t>et la félicite pour la présentation de son</w:t>
      </w:r>
      <w:r w:rsidR="000B3112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 </w:t>
      </w:r>
      <w:r w:rsidR="000B3112">
        <w:rPr>
          <w:rFonts w:ascii="Times New Roman" w:hAnsi="Times New Roman" w:cs="Times New Roman"/>
          <w:bCs/>
          <w:sz w:val="28"/>
          <w:szCs w:val="28"/>
          <w:lang w:val="fr-CH"/>
        </w:rPr>
        <w:t>troisièm</w:t>
      </w:r>
      <w:r w:rsidR="000B3112">
        <w:rPr>
          <w:rFonts w:ascii="Times New Roman" w:hAnsi="Times New Roman" w:cs="Times New Roman"/>
          <w:bCs/>
          <w:sz w:val="28"/>
          <w:szCs w:val="28"/>
          <w:lang w:val="fr-CH"/>
        </w:rPr>
        <w:t>e</w:t>
      </w:r>
      <w:r w:rsidR="001F7ACC" w:rsidRPr="00F0242B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 rapport </w:t>
      </w:r>
      <w:r w:rsidR="00C531B2">
        <w:rPr>
          <w:rFonts w:ascii="Times New Roman" w:hAnsi="Times New Roman" w:cs="Times New Roman"/>
          <w:bCs/>
          <w:sz w:val="28"/>
          <w:szCs w:val="28"/>
          <w:lang w:val="fr-CH"/>
        </w:rPr>
        <w:t>national</w:t>
      </w:r>
      <w:r w:rsidR="000B3112">
        <w:rPr>
          <w:rFonts w:ascii="Times New Roman" w:hAnsi="Times New Roman" w:cs="Times New Roman"/>
          <w:bCs/>
          <w:sz w:val="28"/>
          <w:szCs w:val="28"/>
          <w:lang w:val="fr-CH"/>
        </w:rPr>
        <w:t>.</w:t>
      </w:r>
      <w:r w:rsidR="00C531B2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 </w:t>
      </w:r>
    </w:p>
    <w:p w14:paraId="5967628B" w14:textId="7ADB6239" w:rsidR="00BE34FB" w:rsidRDefault="00BE34FB" w:rsidP="008C4118">
      <w:pPr>
        <w:jc w:val="both"/>
        <w:rPr>
          <w:rFonts w:ascii="Times New Roman" w:hAnsi="Times New Roman" w:cs="Times New Roman"/>
          <w:bCs/>
          <w:sz w:val="28"/>
          <w:szCs w:val="28"/>
          <w:lang w:val="fr-CH"/>
        </w:rPr>
      </w:pPr>
      <w:r>
        <w:rPr>
          <w:rFonts w:ascii="Times New Roman" w:hAnsi="Times New Roman" w:cs="Times New Roman"/>
          <w:bCs/>
          <w:sz w:val="28"/>
          <w:szCs w:val="28"/>
          <w:lang w:val="fr-CH"/>
        </w:rPr>
        <w:t>Le Burkina Faso</w:t>
      </w:r>
      <w:r w:rsidR="00F0242B" w:rsidRPr="00F0242B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 note avec intérêt</w:t>
      </w:r>
      <w:r w:rsidR="00EF5F90">
        <w:rPr>
          <w:rFonts w:ascii="Times New Roman" w:hAnsi="Times New Roman" w:cs="Times New Roman"/>
          <w:bCs/>
          <w:sz w:val="28"/>
          <w:szCs w:val="28"/>
          <w:lang w:val="fr-CH"/>
        </w:rPr>
        <w:t>,</w:t>
      </w:r>
      <w:r w:rsidR="00F0242B" w:rsidRPr="00F0242B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 les progrès enregistrés par </w:t>
      </w:r>
      <w:r w:rsidR="00F0242B">
        <w:rPr>
          <w:rFonts w:ascii="Times New Roman" w:hAnsi="Times New Roman" w:cs="Times New Roman"/>
          <w:bCs/>
          <w:sz w:val="28"/>
          <w:szCs w:val="28"/>
          <w:lang w:val="fr-CH"/>
        </w:rPr>
        <w:t>l</w:t>
      </w:r>
      <w:r w:rsidR="00D750FD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e </w:t>
      </w:r>
      <w:r w:rsidR="0065173A">
        <w:rPr>
          <w:rFonts w:ascii="Times New Roman" w:hAnsi="Times New Roman" w:cs="Times New Roman"/>
          <w:bCs/>
          <w:sz w:val="28"/>
          <w:szCs w:val="28"/>
          <w:lang w:val="fr-CH"/>
        </w:rPr>
        <w:t>Belarus</w:t>
      </w:r>
      <w:r w:rsidR="00F0242B" w:rsidRPr="00F0242B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 dans la mise en œuvre des recommandations qu’</w:t>
      </w:r>
      <w:r w:rsidR="00EF5F90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il </w:t>
      </w:r>
      <w:r w:rsidR="00F0242B" w:rsidRPr="00F0242B">
        <w:rPr>
          <w:rFonts w:ascii="Times New Roman" w:hAnsi="Times New Roman" w:cs="Times New Roman"/>
          <w:bCs/>
          <w:sz w:val="28"/>
          <w:szCs w:val="28"/>
          <w:lang w:val="fr-CH"/>
        </w:rPr>
        <w:t>a acceptées en</w:t>
      </w:r>
      <w:r w:rsidR="00C179E2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 mai</w:t>
      </w:r>
      <w:r w:rsidR="00F0242B" w:rsidRPr="00F0242B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 201</w:t>
      </w:r>
      <w:r w:rsidR="001F72B4">
        <w:rPr>
          <w:rFonts w:ascii="Times New Roman" w:hAnsi="Times New Roman" w:cs="Times New Roman"/>
          <w:bCs/>
          <w:sz w:val="28"/>
          <w:szCs w:val="28"/>
          <w:lang w:val="fr-CH"/>
        </w:rPr>
        <w:t>5</w:t>
      </w:r>
      <w:r w:rsidR="00C179E2">
        <w:rPr>
          <w:rFonts w:ascii="Times New Roman" w:hAnsi="Times New Roman" w:cs="Times New Roman"/>
          <w:bCs/>
          <w:sz w:val="28"/>
          <w:szCs w:val="28"/>
          <w:lang w:val="fr-CH"/>
        </w:rPr>
        <w:t>, lors du deuxième cycle de l’</w:t>
      </w:r>
      <w:proofErr w:type="spellStart"/>
      <w:r w:rsidR="00C179E2">
        <w:rPr>
          <w:rFonts w:ascii="Times New Roman" w:hAnsi="Times New Roman" w:cs="Times New Roman"/>
          <w:bCs/>
          <w:sz w:val="28"/>
          <w:szCs w:val="28"/>
          <w:lang w:val="fr-CH"/>
        </w:rPr>
        <w:t>EPU</w:t>
      </w:r>
      <w:proofErr w:type="spellEnd"/>
      <w:r w:rsidR="00F0242B" w:rsidRPr="00F0242B">
        <w:rPr>
          <w:rFonts w:ascii="Times New Roman" w:hAnsi="Times New Roman" w:cs="Times New Roman"/>
          <w:bCs/>
          <w:sz w:val="28"/>
          <w:szCs w:val="28"/>
          <w:lang w:val="fr-CH"/>
        </w:rPr>
        <w:t>.</w:t>
      </w:r>
    </w:p>
    <w:p w14:paraId="71EF3E6A" w14:textId="0F287E8D" w:rsidR="0065173A" w:rsidRDefault="00BE34FB" w:rsidP="00630435">
      <w:pPr>
        <w:jc w:val="both"/>
        <w:rPr>
          <w:rFonts w:ascii="Times New Roman" w:hAnsi="Times New Roman" w:cs="Times New Roman"/>
          <w:bCs/>
          <w:sz w:val="28"/>
          <w:szCs w:val="28"/>
          <w:lang w:val="fr-CH"/>
        </w:rPr>
      </w:pPr>
      <w:r w:rsidRPr="00BE34FB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Malgré ces développements positifs, </w:t>
      </w:r>
      <w:r w:rsidR="00630435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le Burkina Faso </w:t>
      </w:r>
      <w:r w:rsidR="00492763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demeure préoccupé par </w:t>
      </w:r>
      <w:r w:rsidR="00C531B2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les </w:t>
      </w:r>
      <w:r w:rsidR="0065173A">
        <w:rPr>
          <w:rFonts w:ascii="Times New Roman" w:hAnsi="Times New Roman" w:cs="Times New Roman"/>
          <w:bCs/>
          <w:sz w:val="28"/>
          <w:szCs w:val="28"/>
          <w:lang w:val="fr-CH"/>
        </w:rPr>
        <w:t>nombreux défis</w:t>
      </w:r>
      <w:r w:rsidR="00492763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 qui</w:t>
      </w:r>
      <w:r w:rsidR="0065173A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 persistent</w:t>
      </w:r>
      <w:r w:rsidR="00492763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 en matière de promotion et de protection des droits de l’homme</w:t>
      </w:r>
      <w:r w:rsidR="00EF5F90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 sur le terrain</w:t>
      </w:r>
      <w:r w:rsidR="0065173A">
        <w:rPr>
          <w:rFonts w:ascii="Times New Roman" w:hAnsi="Times New Roman" w:cs="Times New Roman"/>
          <w:bCs/>
          <w:sz w:val="28"/>
          <w:szCs w:val="28"/>
          <w:lang w:val="fr-CH"/>
        </w:rPr>
        <w:t>.</w:t>
      </w:r>
    </w:p>
    <w:p w14:paraId="4EC7500B" w14:textId="5DC095D7" w:rsidR="008C4118" w:rsidRPr="00F0242B" w:rsidRDefault="00BE34FB" w:rsidP="00630435">
      <w:pPr>
        <w:jc w:val="both"/>
        <w:rPr>
          <w:rFonts w:ascii="Times New Roman" w:hAnsi="Times New Roman" w:cs="Times New Roman"/>
          <w:bCs/>
          <w:sz w:val="28"/>
          <w:szCs w:val="28"/>
          <w:lang w:val="fr-CH"/>
        </w:rPr>
      </w:pPr>
      <w:r>
        <w:rPr>
          <w:rFonts w:ascii="Times New Roman" w:hAnsi="Times New Roman" w:cs="Times New Roman"/>
          <w:bCs/>
          <w:sz w:val="28"/>
          <w:szCs w:val="28"/>
          <w:lang w:val="fr-CH"/>
        </w:rPr>
        <w:t>C’est pourquoi, le Burkina Faso</w:t>
      </w:r>
      <w:r w:rsidR="00C179E2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, dans un esprit constructif, </w:t>
      </w:r>
      <w:r w:rsidR="00630435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recommande au </w:t>
      </w:r>
      <w:r w:rsidR="0065173A">
        <w:rPr>
          <w:rFonts w:ascii="Times New Roman" w:hAnsi="Times New Roman" w:cs="Times New Roman"/>
          <w:bCs/>
          <w:sz w:val="28"/>
          <w:szCs w:val="28"/>
          <w:lang w:val="fr-CH"/>
        </w:rPr>
        <w:t>Bélarus</w:t>
      </w:r>
      <w:r w:rsidR="0066141D" w:rsidRPr="00F0242B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 :</w:t>
      </w:r>
    </w:p>
    <w:p w14:paraId="152C6D53" w14:textId="098689B4" w:rsidR="0065173A" w:rsidRDefault="00492763" w:rsidP="00BE34FB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  <w:lang w:val="fr-CH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  <w:lang w:val="fr-CH"/>
        </w:rPr>
        <w:t>de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fr-CH"/>
        </w:rPr>
        <w:t xml:space="preserve"> c</w:t>
      </w:r>
      <w:r w:rsidR="0065173A" w:rsidRPr="0065173A">
        <w:rPr>
          <w:rFonts w:ascii="Times New Roman" w:hAnsi="Times New Roman" w:cs="Times New Roman"/>
          <w:bCs/>
          <w:sz w:val="28"/>
          <w:szCs w:val="28"/>
          <w:lang w:val="fr-CH"/>
        </w:rPr>
        <w:t>réer une institution nationale des droits de l'homme conform</w:t>
      </w:r>
      <w:r w:rsidR="00EF5F90">
        <w:rPr>
          <w:rFonts w:ascii="Times New Roman" w:hAnsi="Times New Roman" w:cs="Times New Roman"/>
          <w:bCs/>
          <w:sz w:val="28"/>
          <w:szCs w:val="28"/>
          <w:lang w:val="fr-CH"/>
        </w:rPr>
        <w:t>e</w:t>
      </w:r>
      <w:r w:rsidR="0065173A" w:rsidRPr="0065173A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 aux Principes de Paris</w:t>
      </w:r>
      <w:r w:rsidR="00630435">
        <w:rPr>
          <w:rFonts w:ascii="Times New Roman" w:hAnsi="Times New Roman" w:cs="Times New Roman"/>
          <w:bCs/>
          <w:sz w:val="28"/>
          <w:szCs w:val="28"/>
          <w:lang w:val="fr-CH"/>
        </w:rPr>
        <w:t>;</w:t>
      </w:r>
    </w:p>
    <w:p w14:paraId="48C9C34F" w14:textId="0F3B30FB" w:rsidR="00492763" w:rsidRPr="00492763" w:rsidRDefault="00492763" w:rsidP="00492763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  <w:lang w:val="fr-CH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  <w:lang w:val="fr-CH"/>
        </w:rPr>
        <w:t>de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fr-CH"/>
        </w:rPr>
        <w:t xml:space="preserve"> </w:t>
      </w:r>
      <w:r w:rsidRPr="00492763">
        <w:rPr>
          <w:rFonts w:ascii="Times New Roman" w:hAnsi="Times New Roman" w:cs="Times New Roman"/>
          <w:bCs/>
          <w:sz w:val="28"/>
          <w:szCs w:val="28"/>
          <w:lang w:val="fr-CH"/>
        </w:rPr>
        <w:t>prendre des mesures pour sensibiliser le public, en consultation avec les organisations non</w:t>
      </w:r>
      <w:r>
        <w:rPr>
          <w:rFonts w:ascii="Times New Roman" w:hAnsi="Times New Roman" w:cs="Times New Roman"/>
          <w:bCs/>
          <w:sz w:val="28"/>
          <w:szCs w:val="28"/>
          <w:lang w:val="fr-CH"/>
        </w:rPr>
        <w:t xml:space="preserve"> </w:t>
      </w:r>
      <w:r w:rsidRPr="00492763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gouvernementales, </w:t>
      </w:r>
      <w:r w:rsidR="00C531B2">
        <w:rPr>
          <w:rFonts w:ascii="Times New Roman" w:hAnsi="Times New Roman" w:cs="Times New Roman"/>
          <w:bCs/>
          <w:sz w:val="28"/>
          <w:szCs w:val="28"/>
          <w:lang w:val="fr-CH"/>
        </w:rPr>
        <w:t>sur les discriminations fondées sur le sexe</w:t>
      </w:r>
      <w:r>
        <w:rPr>
          <w:rFonts w:ascii="Times New Roman" w:hAnsi="Times New Roman" w:cs="Times New Roman"/>
          <w:bCs/>
          <w:sz w:val="28"/>
          <w:szCs w:val="28"/>
          <w:lang w:val="fr-CH"/>
        </w:rPr>
        <w:t>.</w:t>
      </w:r>
    </w:p>
    <w:p w14:paraId="6A29A59D" w14:textId="60EE9B4D" w:rsidR="0033271A" w:rsidRPr="00B15BF8" w:rsidRDefault="001F7ACC" w:rsidP="00B15BF8">
      <w:pPr>
        <w:jc w:val="both"/>
        <w:rPr>
          <w:rFonts w:ascii="Times New Roman" w:hAnsi="Times New Roman" w:cs="Times New Roman"/>
          <w:b/>
          <w:sz w:val="28"/>
          <w:szCs w:val="28"/>
          <w:lang w:val="fr-CH"/>
        </w:rPr>
      </w:pPr>
      <w:r w:rsidRPr="0050694B">
        <w:rPr>
          <w:rFonts w:ascii="Times New Roman" w:hAnsi="Times New Roman" w:cs="Times New Roman"/>
          <w:b/>
          <w:sz w:val="28"/>
          <w:szCs w:val="28"/>
          <w:lang w:val="fr-CH"/>
        </w:rPr>
        <w:t>Je vous remercie</w:t>
      </w:r>
      <w:r w:rsidR="000A2CB7">
        <w:rPr>
          <w:rFonts w:ascii="Times New Roman" w:hAnsi="Times New Roman" w:cs="Times New Roman"/>
          <w:b/>
          <w:sz w:val="28"/>
          <w:szCs w:val="28"/>
          <w:lang w:val="fr-CH"/>
        </w:rPr>
        <w:t xml:space="preserve"> </w:t>
      </w:r>
      <w:r w:rsidR="001F72B4">
        <w:rPr>
          <w:rFonts w:ascii="Times New Roman" w:hAnsi="Times New Roman" w:cs="Times New Roman"/>
          <w:b/>
          <w:sz w:val="28"/>
          <w:szCs w:val="28"/>
          <w:lang w:val="fr-CH"/>
        </w:rPr>
        <w:t>Madame la Présidente</w:t>
      </w:r>
      <w:r w:rsidR="000A2CB7">
        <w:rPr>
          <w:rFonts w:ascii="Times New Roman" w:hAnsi="Times New Roman" w:cs="Times New Roman"/>
          <w:b/>
          <w:sz w:val="28"/>
          <w:szCs w:val="28"/>
          <w:lang w:val="fr-CH"/>
        </w:rPr>
        <w:t>.</w:t>
      </w:r>
    </w:p>
    <w:sectPr w:rsidR="0033271A" w:rsidRPr="00B15BF8">
      <w:headerReference w:type="defaul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F0B23B" w14:textId="77777777" w:rsidR="00F65D81" w:rsidRDefault="00F65D81" w:rsidP="006575A5">
      <w:pPr>
        <w:spacing w:after="0" w:line="240" w:lineRule="auto"/>
      </w:pPr>
      <w:r>
        <w:separator/>
      </w:r>
    </w:p>
  </w:endnote>
  <w:endnote w:type="continuationSeparator" w:id="0">
    <w:p w14:paraId="26A4B520" w14:textId="77777777" w:rsidR="00F65D81" w:rsidRDefault="00F65D81" w:rsidP="00657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88A0A3" w14:textId="77777777" w:rsidR="00F65D81" w:rsidRDefault="00F65D81" w:rsidP="006575A5">
      <w:pPr>
        <w:spacing w:after="0" w:line="240" w:lineRule="auto"/>
      </w:pPr>
      <w:r>
        <w:separator/>
      </w:r>
    </w:p>
  </w:footnote>
  <w:footnote w:type="continuationSeparator" w:id="0">
    <w:p w14:paraId="6A09D663" w14:textId="77777777" w:rsidR="00F65D81" w:rsidRDefault="00F65D81" w:rsidP="00657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1" w:rightFromText="141" w:bottomFromText="160" w:vertAnchor="page" w:horzAnchor="margin" w:tblpXSpec="center" w:tblpY="286"/>
      <w:tblW w:w="10916" w:type="dxa"/>
      <w:tblLook w:val="04A0" w:firstRow="1" w:lastRow="0" w:firstColumn="1" w:lastColumn="0" w:noHBand="0" w:noVBand="1"/>
    </w:tblPr>
    <w:tblGrid>
      <w:gridCol w:w="4395"/>
      <w:gridCol w:w="2376"/>
      <w:gridCol w:w="4145"/>
    </w:tblGrid>
    <w:tr w:rsidR="002262EA" w14:paraId="553D2A6B" w14:textId="77777777" w:rsidTr="002262EA">
      <w:trPr>
        <w:trHeight w:val="2126"/>
      </w:trPr>
      <w:tc>
        <w:tcPr>
          <w:tcW w:w="4395" w:type="dxa"/>
          <w:hideMark/>
        </w:tcPr>
        <w:p w14:paraId="62E5429C" w14:textId="77777777" w:rsidR="002262EA" w:rsidRDefault="002262EA" w:rsidP="002262EA">
          <w:pPr>
            <w:tabs>
              <w:tab w:val="left" w:pos="5910"/>
            </w:tabs>
            <w:spacing w:after="0"/>
            <w:jc w:val="center"/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</w:pPr>
          <w:r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 xml:space="preserve">Ambassade, Mission Permanente du Burkina Faso </w:t>
          </w:r>
          <w:proofErr w:type="spellStart"/>
          <w:r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>auprès</w:t>
          </w:r>
          <w:proofErr w:type="spellEnd"/>
          <w:r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 xml:space="preserve"> de </w:t>
          </w:r>
          <w:proofErr w:type="spellStart"/>
          <w:r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>l'Office</w:t>
          </w:r>
          <w:proofErr w:type="spellEnd"/>
          <w:r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 xml:space="preserve"> des Nations </w:t>
          </w:r>
          <w:proofErr w:type="spellStart"/>
          <w:r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>Unies</w:t>
          </w:r>
          <w:proofErr w:type="spellEnd"/>
          <w:r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 xml:space="preserve"> à Genève</w:t>
          </w:r>
        </w:p>
      </w:tc>
      <w:tc>
        <w:tcPr>
          <w:tcW w:w="2376" w:type="dxa"/>
          <w:hideMark/>
        </w:tcPr>
        <w:p w14:paraId="10394659" w14:textId="06A1D545" w:rsidR="002262EA" w:rsidRDefault="002262EA" w:rsidP="002262EA">
          <w:pPr>
            <w:tabs>
              <w:tab w:val="left" w:pos="5910"/>
            </w:tabs>
            <w:spacing w:after="0" w:line="360" w:lineRule="auto"/>
            <w:jc w:val="center"/>
            <w:rPr>
              <w:rFonts w:ascii="Times New Roman" w:eastAsia="Times New Roman" w:hAnsi="Times New Roman" w:cs="Times New Roman"/>
              <w:b/>
              <w:sz w:val="26"/>
              <w:szCs w:val="26"/>
              <w:lang w:eastAsia="fr-FR"/>
            </w:rPr>
          </w:pPr>
          <w:r>
            <w:rPr>
              <w:rFonts w:ascii="Times New Roman" w:eastAsia="Times New Roman" w:hAnsi="Times New Roman" w:cs="Times New Roman"/>
              <w:b/>
              <w:noProof/>
              <w:sz w:val="26"/>
              <w:szCs w:val="26"/>
              <w:lang w:val="fr-FR" w:eastAsia="fr-FR"/>
            </w:rPr>
            <w:drawing>
              <wp:inline distT="0" distB="0" distL="0" distR="0" wp14:anchorId="328CE977" wp14:editId="72B78CCF">
                <wp:extent cx="1038225" cy="1057275"/>
                <wp:effectExtent l="0" t="0" r="9525" b="9525"/>
                <wp:docPr id="2" name="Image 2" descr="armoirie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armoiries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45" w:type="dxa"/>
        </w:tcPr>
        <w:p w14:paraId="004C787D" w14:textId="77777777" w:rsidR="002262EA" w:rsidRDefault="002262EA" w:rsidP="002262EA">
          <w:pPr>
            <w:spacing w:before="120" w:after="120" w:line="360" w:lineRule="auto"/>
            <w:ind w:left="-142" w:firstLine="142"/>
            <w:jc w:val="center"/>
            <w:rPr>
              <w:rFonts w:ascii="Times New Roman" w:eastAsia="Times New Roman" w:hAnsi="Times New Roman" w:cs="Times New Roman"/>
              <w:b/>
              <w:sz w:val="26"/>
              <w:szCs w:val="26"/>
              <w:lang w:eastAsia="fr-FR"/>
            </w:rPr>
          </w:pPr>
          <w:proofErr w:type="spellStart"/>
          <w:r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>Unité</w:t>
          </w:r>
          <w:proofErr w:type="spellEnd"/>
          <w:r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>-</w:t>
          </w:r>
          <w:proofErr w:type="spellStart"/>
          <w:r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>Progrès</w:t>
          </w:r>
          <w:proofErr w:type="spellEnd"/>
          <w:r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>-Justice</w:t>
          </w:r>
        </w:p>
        <w:p w14:paraId="10B6F0B6" w14:textId="77777777" w:rsidR="002262EA" w:rsidRDefault="002262EA" w:rsidP="002262EA">
          <w:pPr>
            <w:tabs>
              <w:tab w:val="left" w:pos="5910"/>
            </w:tabs>
            <w:spacing w:after="0" w:line="360" w:lineRule="auto"/>
            <w:jc w:val="center"/>
            <w:rPr>
              <w:rFonts w:ascii="Times New Roman" w:eastAsia="Times New Roman" w:hAnsi="Times New Roman" w:cs="Times New Roman"/>
              <w:b/>
              <w:sz w:val="26"/>
              <w:szCs w:val="26"/>
              <w:lang w:eastAsia="fr-FR"/>
            </w:rPr>
          </w:pPr>
        </w:p>
      </w:tc>
    </w:tr>
  </w:tbl>
  <w:p w14:paraId="59006C9F" w14:textId="0ED9D9F0" w:rsidR="002262EA" w:rsidRPr="002262EA" w:rsidRDefault="002262EA" w:rsidP="002262E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71AEF"/>
    <w:multiLevelType w:val="hybridMultilevel"/>
    <w:tmpl w:val="D1589B22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3DB"/>
    <w:rsid w:val="000A2CB7"/>
    <w:rsid w:val="000B3112"/>
    <w:rsid w:val="000C6D0F"/>
    <w:rsid w:val="001F72B4"/>
    <w:rsid w:val="001F7ACC"/>
    <w:rsid w:val="002262EA"/>
    <w:rsid w:val="00296DD8"/>
    <w:rsid w:val="002F1B12"/>
    <w:rsid w:val="0033271A"/>
    <w:rsid w:val="00336951"/>
    <w:rsid w:val="003475D4"/>
    <w:rsid w:val="003B76AE"/>
    <w:rsid w:val="00414C37"/>
    <w:rsid w:val="00425008"/>
    <w:rsid w:val="00492763"/>
    <w:rsid w:val="004A003A"/>
    <w:rsid w:val="004C6ACF"/>
    <w:rsid w:val="00503150"/>
    <w:rsid w:val="00505E62"/>
    <w:rsid w:val="0050694B"/>
    <w:rsid w:val="00540285"/>
    <w:rsid w:val="00560D14"/>
    <w:rsid w:val="00574B13"/>
    <w:rsid w:val="005B29A1"/>
    <w:rsid w:val="006242BE"/>
    <w:rsid w:val="00630435"/>
    <w:rsid w:val="00633E07"/>
    <w:rsid w:val="006377A8"/>
    <w:rsid w:val="0065173A"/>
    <w:rsid w:val="006575A5"/>
    <w:rsid w:val="00660BDA"/>
    <w:rsid w:val="0066141D"/>
    <w:rsid w:val="006614DC"/>
    <w:rsid w:val="006702C6"/>
    <w:rsid w:val="00686E87"/>
    <w:rsid w:val="0068728C"/>
    <w:rsid w:val="006A1BBE"/>
    <w:rsid w:val="006B33DB"/>
    <w:rsid w:val="006E77A4"/>
    <w:rsid w:val="00727A17"/>
    <w:rsid w:val="007D7A34"/>
    <w:rsid w:val="007E23A8"/>
    <w:rsid w:val="007F7038"/>
    <w:rsid w:val="00813075"/>
    <w:rsid w:val="00882BC0"/>
    <w:rsid w:val="008C1024"/>
    <w:rsid w:val="008C4118"/>
    <w:rsid w:val="00980231"/>
    <w:rsid w:val="00981383"/>
    <w:rsid w:val="00996572"/>
    <w:rsid w:val="009A6F27"/>
    <w:rsid w:val="009C1672"/>
    <w:rsid w:val="009C58A4"/>
    <w:rsid w:val="009F7199"/>
    <w:rsid w:val="00A57E8D"/>
    <w:rsid w:val="00AA7209"/>
    <w:rsid w:val="00AB4D56"/>
    <w:rsid w:val="00B15BF8"/>
    <w:rsid w:val="00B61D65"/>
    <w:rsid w:val="00BD5658"/>
    <w:rsid w:val="00BE34FB"/>
    <w:rsid w:val="00BE4DA4"/>
    <w:rsid w:val="00C15679"/>
    <w:rsid w:val="00C179E2"/>
    <w:rsid w:val="00C340D7"/>
    <w:rsid w:val="00C531B2"/>
    <w:rsid w:val="00CC6019"/>
    <w:rsid w:val="00CE1EA9"/>
    <w:rsid w:val="00CF5267"/>
    <w:rsid w:val="00D236F7"/>
    <w:rsid w:val="00D30B9B"/>
    <w:rsid w:val="00D56C9B"/>
    <w:rsid w:val="00D750FD"/>
    <w:rsid w:val="00D82DE3"/>
    <w:rsid w:val="00E07716"/>
    <w:rsid w:val="00EA0F3F"/>
    <w:rsid w:val="00EB4EBD"/>
    <w:rsid w:val="00EF5F90"/>
    <w:rsid w:val="00EF6315"/>
    <w:rsid w:val="00F0242B"/>
    <w:rsid w:val="00F1650E"/>
    <w:rsid w:val="00F42117"/>
    <w:rsid w:val="00F65D81"/>
    <w:rsid w:val="00FA3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CC2DBA"/>
  <w15:chartTrackingRefBased/>
  <w15:docId w15:val="{41AB6D0F-D215-452F-8408-ED1CF34B0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33D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575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575A5"/>
  </w:style>
  <w:style w:type="paragraph" w:styleId="Pieddepage">
    <w:name w:val="footer"/>
    <w:basedOn w:val="Normal"/>
    <w:link w:val="PieddepageCar"/>
    <w:uiPriority w:val="99"/>
    <w:unhideWhenUsed/>
    <w:rsid w:val="006575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575A5"/>
  </w:style>
  <w:style w:type="paragraph" w:styleId="Paragraphedeliste">
    <w:name w:val="List Paragraph"/>
    <w:basedOn w:val="Normal"/>
    <w:uiPriority w:val="34"/>
    <w:qFormat/>
    <w:rsid w:val="005069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D02AF5-8A0E-4485-A4CE-86CA99D07E9A}"/>
</file>

<file path=customXml/itemProps2.xml><?xml version="1.0" encoding="utf-8"?>
<ds:datastoreItem xmlns:ds="http://schemas.openxmlformats.org/officeDocument/2006/customXml" ds:itemID="{F1EB462A-92FF-4C4E-A1B3-FE2EA2B1B36F}"/>
</file>

<file path=customXml/itemProps3.xml><?xml version="1.0" encoding="utf-8"?>
<ds:datastoreItem xmlns:ds="http://schemas.openxmlformats.org/officeDocument/2006/customXml" ds:itemID="{6E2E5649-A23F-4CA4-B86A-ABEF8A8C10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Burkina Miper Genève</dc:creator>
  <cp:keywords/>
  <dc:description/>
  <cp:lastModifiedBy>Burkina Miper Genève</cp:lastModifiedBy>
  <cp:revision>31</cp:revision>
  <cp:lastPrinted>2020-11-02T06:54:00Z</cp:lastPrinted>
  <dcterms:created xsi:type="dcterms:W3CDTF">2019-05-30T13:58:00Z</dcterms:created>
  <dcterms:modified xsi:type="dcterms:W3CDTF">2020-11-02T10:14:00Z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