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F" w:rsidRPr="00FA6D98" w:rsidRDefault="00C0305F" w:rsidP="00C0305F">
      <w:pPr>
        <w:spacing w:line="360" w:lineRule="auto"/>
        <w:rPr>
          <w:rFonts w:ascii="Verdana" w:hAnsi="Verdana" w:cs="Arial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>6</w:t>
      </w:r>
      <w:r w:rsidRPr="00FA6D98"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>Mongolia</w:t>
      </w:r>
      <w:r w:rsidRPr="00FA6D98"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C0305F" w:rsidRPr="00FA6D98" w:rsidRDefault="00C0305F" w:rsidP="00C0305F">
      <w:pPr>
        <w:pBdr>
          <w:bottom w:val="single" w:sz="4" w:space="1" w:color="auto"/>
        </w:pBdr>
        <w:spacing w:line="360" w:lineRule="auto"/>
        <w:rPr>
          <w:rFonts w:ascii="Verdana" w:eastAsia="Verdana" w:hAnsi="Verdana" w:cs="Arial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Arial"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Arial"/>
          <w:b/>
          <w:bCs/>
          <w:color w:val="000000" w:themeColor="text1"/>
          <w:sz w:val="24"/>
          <w:szCs w:val="24"/>
          <w:lang w:val="en-US"/>
        </w:rPr>
        <w:t>4 November 2020</w:t>
      </w:r>
    </w:p>
    <w:p w:rsidR="00C0305F" w:rsidRPr="00FA6D98" w:rsidRDefault="00C0305F" w:rsidP="00C0305F">
      <w:pPr>
        <w:spacing w:after="0" w:line="360" w:lineRule="auto"/>
        <w:rPr>
          <w:rFonts w:ascii="Verdana" w:eastAsia="Times New Roman" w:hAnsi="Verdana" w:cs="Arial"/>
          <w:b/>
          <w:sz w:val="24"/>
          <w:szCs w:val="24"/>
          <w:lang w:val="en-US" w:eastAsia="nl-NL"/>
        </w:rPr>
      </w:pPr>
    </w:p>
    <w:p w:rsidR="00C0305F" w:rsidRPr="00FA6D98" w:rsidRDefault="00C0305F" w:rsidP="00C0305F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A6D98">
        <w:rPr>
          <w:rFonts w:ascii="Verdana" w:eastAsia="Times New Roman" w:hAnsi="Verdana" w:cs="Arial"/>
          <w:sz w:val="24"/>
          <w:szCs w:val="24"/>
          <w:lang w:val="en-US" w:eastAsia="nl-NL"/>
        </w:rPr>
        <w:t>Thank you M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adame</w:t>
      </w:r>
      <w:r w:rsidRPr="00FA6D98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President</w:t>
      </w:r>
      <w:r w:rsidRPr="00FA6D98">
        <w:rPr>
          <w:rFonts w:ascii="Verdana" w:hAnsi="Verdana" w:cs="Arial"/>
          <w:sz w:val="24"/>
          <w:szCs w:val="24"/>
          <w:lang w:val="en-GB"/>
        </w:rPr>
        <w:t>,</w:t>
      </w:r>
    </w:p>
    <w:p w:rsidR="00C0305F" w:rsidRPr="00FA6D98" w:rsidRDefault="00C0305F" w:rsidP="00C0305F">
      <w:pPr>
        <w:spacing w:line="360" w:lineRule="auto"/>
        <w:jc w:val="both"/>
        <w:rPr>
          <w:rFonts w:ascii="Verdana" w:hAnsi="Verdana" w:cs="Arial"/>
          <w:sz w:val="24"/>
          <w:szCs w:val="24"/>
          <w:lang w:val="en-US"/>
        </w:rPr>
      </w:pPr>
      <w:r w:rsidRPr="00FA6D98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The Kingdom of the Netherlands thanks the delegation of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Mongolia </w:t>
      </w:r>
      <w:r w:rsidRPr="00FA6D98">
        <w:rPr>
          <w:rFonts w:ascii="Verdana" w:eastAsia="Times New Roman" w:hAnsi="Verdana" w:cs="Arial"/>
          <w:sz w:val="24"/>
          <w:szCs w:val="24"/>
          <w:lang w:val="en-US" w:eastAsia="nl-NL"/>
        </w:rPr>
        <w:t>for the presentation of its national report</w:t>
      </w:r>
      <w:r w:rsidRPr="00FA6D98">
        <w:rPr>
          <w:rFonts w:ascii="Verdana" w:hAnsi="Verdana" w:cs="Arial"/>
          <w:sz w:val="24"/>
          <w:szCs w:val="24"/>
          <w:lang w:val="en-GB"/>
        </w:rPr>
        <w:t xml:space="preserve">. </w:t>
      </w:r>
    </w:p>
    <w:p w:rsidR="00C0305F" w:rsidRPr="000C08CE" w:rsidRDefault="00C0305F" w:rsidP="00C0305F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The Netherlands commends the government of Mongolia on the adopted and implemented policies regarding the protection of children’s rights, such as the revised Law on the </w:t>
      </w:r>
      <w:bookmarkStart w:id="0" w:name="_GoBack"/>
      <w:bookmarkEnd w:id="0"/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Child Rights and the Law on Child Protection.  </w:t>
      </w:r>
    </w:p>
    <w:p w:rsidR="00C0305F" w:rsidRDefault="00C0305F" w:rsidP="00C0305F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>
        <w:rPr>
          <w:rFonts w:ascii="Verdana" w:eastAsia="Times New Roman" w:hAnsi="Verdana" w:cs="Arial"/>
          <w:sz w:val="24"/>
          <w:szCs w:val="24"/>
          <w:lang w:val="en-US" w:eastAsia="nl-NL"/>
        </w:rPr>
        <w:t>With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the revision of its Criminal Code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, Mongolia has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also established the necessary legal framework to combat discrimination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against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LGBTI persons. However, challenges remain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with implementation and 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>regarding the recognition an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d protection of LGBTI rights. </w:t>
      </w:r>
    </w:p>
    <w:p w:rsidR="00C0305F" w:rsidRPr="00FA6D98" w:rsidRDefault="00C0305F" w:rsidP="00C0305F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>
        <w:rPr>
          <w:rFonts w:ascii="Verdana" w:eastAsia="Times New Roman" w:hAnsi="Verdana" w:cs="Arial"/>
          <w:sz w:val="24"/>
          <w:szCs w:val="24"/>
          <w:lang w:val="en-US" w:eastAsia="nl-NL"/>
        </w:rPr>
        <w:t>The Netherlands therefore recommends Mongolia:</w:t>
      </w:r>
    </w:p>
    <w:p w:rsidR="00C0305F" w:rsidRDefault="00C0305F" w:rsidP="00C030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>
        <w:rPr>
          <w:rFonts w:ascii="Verdana" w:eastAsia="Times New Roman" w:hAnsi="Verdana" w:cs="Arial"/>
          <w:sz w:val="24"/>
          <w:szCs w:val="24"/>
          <w:lang w:val="en-US" w:eastAsia="nl-NL"/>
        </w:rPr>
        <w:t>To i</w:t>
      </w:r>
      <w:r w:rsidRPr="00B27AB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ntroduce a non-discrimination policy inclusive of sexual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orientation and gender identity</w:t>
      </w:r>
      <w:r w:rsidRPr="00B27AB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in all educational institutions to ensure a safe environment for LGBTI youth to develop and express themselves without fear of retribution by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educational institutions</w:t>
      </w:r>
      <w:r w:rsidRPr="00B27AB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 or peers.</w:t>
      </w:r>
    </w:p>
    <w:p w:rsidR="00C0305F" w:rsidRPr="000C08CE" w:rsidRDefault="00C0305F" w:rsidP="00C0305F">
      <w:pPr>
        <w:spacing w:after="0" w:line="360" w:lineRule="auto"/>
        <w:ind w:left="360"/>
        <w:contextualSpacing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</w:p>
    <w:p w:rsidR="00C0305F" w:rsidRPr="000C08CE" w:rsidRDefault="00C0305F" w:rsidP="00C030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To combat stereotypes and prejudice against LGBTI persons by 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raising public awareness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and implementing effective </w:t>
      </w:r>
      <w:r w:rsidRPr="000C08CE">
        <w:rPr>
          <w:rFonts w:ascii="Verdana" w:eastAsia="Times New Roman" w:hAnsi="Verdana" w:cs="Arial"/>
          <w:sz w:val="24"/>
          <w:szCs w:val="24"/>
          <w:lang w:val="en-US" w:eastAsia="nl-NL"/>
        </w:rPr>
        <w:t>training of law enforcement agencies.</w:t>
      </w:r>
      <w:r w:rsidRPr="000C08CE" w:rsidDel="009966E0">
        <w:rPr>
          <w:rFonts w:ascii="Verdana" w:eastAsia="Times New Roman" w:hAnsi="Verdana" w:cs="Arial"/>
          <w:sz w:val="24"/>
          <w:szCs w:val="24"/>
          <w:vertAlign w:val="superscript"/>
          <w:lang w:val="en-US" w:eastAsia="nl-NL"/>
        </w:rPr>
        <w:t xml:space="preserve"> </w:t>
      </w:r>
    </w:p>
    <w:p w:rsidR="00C0305F" w:rsidRPr="00FA6D98" w:rsidRDefault="00C0305F" w:rsidP="00C0305F">
      <w:pPr>
        <w:spacing w:after="0" w:line="360" w:lineRule="auto"/>
        <w:contextualSpacing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</w:p>
    <w:p w:rsidR="00C0305F" w:rsidRPr="00FA6D98" w:rsidRDefault="00C0305F" w:rsidP="00C0305F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FA6D98">
        <w:rPr>
          <w:rFonts w:ascii="Verdana" w:eastAsia="Times New Roman" w:hAnsi="Verdana" w:cs="Arial"/>
          <w:sz w:val="24"/>
          <w:szCs w:val="24"/>
          <w:lang w:val="en-GB" w:eastAsia="nl-NL"/>
        </w:rPr>
        <w:t xml:space="preserve">The Netherlands wishes </w:t>
      </w:r>
      <w:r>
        <w:rPr>
          <w:rFonts w:ascii="Verdana" w:eastAsia="Times New Roman" w:hAnsi="Verdana" w:cs="Arial"/>
          <w:sz w:val="24"/>
          <w:szCs w:val="24"/>
          <w:lang w:val="en-GB" w:eastAsia="nl-NL"/>
        </w:rPr>
        <w:t xml:space="preserve">Mongolia </w:t>
      </w:r>
      <w:r w:rsidRPr="00FA6D98">
        <w:rPr>
          <w:rFonts w:ascii="Verdana" w:eastAsia="Times New Roman" w:hAnsi="Verdana" w:cs="Arial"/>
          <w:sz w:val="24"/>
          <w:szCs w:val="24"/>
          <w:lang w:val="en-GB" w:eastAsia="nl-NL"/>
        </w:rPr>
        <w:t xml:space="preserve">success with </w:t>
      </w:r>
      <w:r>
        <w:rPr>
          <w:rFonts w:ascii="Verdana" w:eastAsia="Times New Roman" w:hAnsi="Verdana" w:cs="Arial"/>
          <w:sz w:val="24"/>
          <w:szCs w:val="24"/>
          <w:lang w:val="en-GB" w:eastAsia="nl-NL"/>
        </w:rPr>
        <w:t xml:space="preserve">the implementation of the recommendations </w:t>
      </w:r>
      <w:r w:rsidRPr="00FA6D98">
        <w:rPr>
          <w:rFonts w:ascii="Verdana" w:eastAsia="Times New Roman" w:hAnsi="Verdana" w:cs="Arial"/>
          <w:sz w:val="24"/>
          <w:szCs w:val="24"/>
          <w:lang w:val="en-GB" w:eastAsia="nl-NL"/>
        </w:rPr>
        <w:t>it receives during this third UPR cycle</w:t>
      </w:r>
      <w:r w:rsidRPr="00FA6D98">
        <w:rPr>
          <w:rFonts w:ascii="Verdana" w:hAnsi="Verdana" w:cs="Arial"/>
          <w:sz w:val="24"/>
          <w:szCs w:val="24"/>
          <w:lang w:val="en-GB"/>
        </w:rPr>
        <w:t>.</w:t>
      </w:r>
    </w:p>
    <w:p w:rsidR="00C0305F" w:rsidRPr="000A256D" w:rsidRDefault="00C0305F" w:rsidP="00C0305F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val="en-US" w:eastAsia="nl-NL"/>
        </w:rPr>
      </w:pPr>
      <w:r w:rsidRPr="00FA6D98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Thank </w:t>
      </w:r>
      <w:r w:rsidRPr="000A256D">
        <w:rPr>
          <w:rFonts w:ascii="Verdana" w:eastAsia="Times New Roman" w:hAnsi="Verdana" w:cs="Arial"/>
          <w:sz w:val="24"/>
          <w:szCs w:val="24"/>
          <w:lang w:val="en-US" w:eastAsia="nl-NL"/>
        </w:rPr>
        <w:t xml:space="preserve">you </w:t>
      </w:r>
      <w:r>
        <w:rPr>
          <w:rFonts w:ascii="Verdana" w:eastAsia="Times New Roman" w:hAnsi="Verdana" w:cs="Arial"/>
          <w:sz w:val="24"/>
          <w:szCs w:val="24"/>
          <w:lang w:val="en-US" w:eastAsia="nl-NL"/>
        </w:rPr>
        <w:t>Madame President.</w:t>
      </w:r>
    </w:p>
    <w:p w:rsidR="00790512" w:rsidRDefault="00790512"/>
    <w:sectPr w:rsidR="0079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3164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F"/>
    <w:rsid w:val="00790512"/>
    <w:rsid w:val="00C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F430-17DC-4924-AA55-807EC37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5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9B08C-C84F-4497-ABD1-6E5781A63778}"/>
</file>

<file path=customXml/itemProps2.xml><?xml version="1.0" encoding="utf-8"?>
<ds:datastoreItem xmlns:ds="http://schemas.openxmlformats.org/officeDocument/2006/customXml" ds:itemID="{59AAEB59-EDEC-40FC-B6BF-E8227B51FDFB}"/>
</file>

<file path=customXml/itemProps3.xml><?xml version="1.0" encoding="utf-8"?>
<ds:datastoreItem xmlns:ds="http://schemas.openxmlformats.org/officeDocument/2006/customXml" ds:itemID="{7657C755-F49D-4A6C-924A-627137F75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1</cp:revision>
  <dcterms:created xsi:type="dcterms:W3CDTF">2020-11-02T17:21:00Z</dcterms:created>
  <dcterms:modified xsi:type="dcterms:W3CDTF">2020-11-02T17:22:00Z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