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1A" w:rsidRPr="00FA6D98" w:rsidRDefault="0021271A" w:rsidP="0021271A">
      <w:pPr>
        <w:spacing w:line="360" w:lineRule="auto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36</w:t>
      </w: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 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Libya</w:t>
      </w:r>
      <w:r w:rsidRPr="00FA6D98">
        <w:rPr>
          <w:rFonts w:ascii="Verdana" w:eastAsia="Verdana" w:hAnsi="Verdana" w:cs="Verdana"/>
          <w:b/>
          <w:color w:val="000000" w:themeColor="text1"/>
          <w:sz w:val="24"/>
          <w:szCs w:val="24"/>
          <w:lang w:val="en-US"/>
        </w:rPr>
        <w:t xml:space="preserve"> </w:t>
      </w:r>
    </w:p>
    <w:p w:rsidR="0021271A" w:rsidRPr="00FA6D98" w:rsidRDefault="0021271A" w:rsidP="0021271A">
      <w:pPr>
        <w:pBdr>
          <w:bottom w:val="single" w:sz="4" w:space="1" w:color="auto"/>
        </w:pBdr>
        <w:spacing w:line="360" w:lineRule="auto"/>
        <w:ind w:right="-330"/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</w:pPr>
      <w:bookmarkStart w:id="0" w:name="_GoBack"/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FA6D98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11 November 2020</w:t>
      </w:r>
    </w:p>
    <w:bookmarkEnd w:id="0"/>
    <w:p w:rsidR="0021271A" w:rsidRPr="003C0B12" w:rsidRDefault="0021271A" w:rsidP="0021271A">
      <w:pPr>
        <w:spacing w:line="480" w:lineRule="auto"/>
        <w:rPr>
          <w:rFonts w:ascii="Verdana" w:hAnsi="Verdana"/>
          <w:sz w:val="24"/>
          <w:szCs w:val="24"/>
          <w:lang w:val="en-US"/>
        </w:rPr>
      </w:pPr>
      <w:r w:rsidRPr="003C0B12">
        <w:rPr>
          <w:rFonts w:ascii="Verdana" w:hAnsi="Verdana"/>
          <w:sz w:val="24"/>
          <w:szCs w:val="24"/>
          <w:lang w:val="en-US"/>
        </w:rPr>
        <w:t>Madam President,</w:t>
      </w:r>
    </w:p>
    <w:p w:rsidR="0021271A" w:rsidRPr="003C0B12" w:rsidRDefault="0021271A" w:rsidP="0021271A">
      <w:pPr>
        <w:spacing w:line="480" w:lineRule="auto"/>
        <w:rPr>
          <w:rFonts w:ascii="Verdana" w:hAnsi="Verdana"/>
          <w:sz w:val="24"/>
          <w:szCs w:val="24"/>
          <w:lang w:val="en-US"/>
        </w:rPr>
      </w:pPr>
      <w:r w:rsidRPr="003C0B12">
        <w:rPr>
          <w:rFonts w:ascii="Verdana" w:hAnsi="Verdana"/>
          <w:sz w:val="24"/>
          <w:szCs w:val="24"/>
          <w:lang w:val="en-US"/>
        </w:rPr>
        <w:t xml:space="preserve">The Kingdom of the Netherlands thanks the delegation of the Government of National Accord for the presentation of its national report. </w:t>
      </w:r>
    </w:p>
    <w:p w:rsidR="0021271A" w:rsidRPr="003C0B12" w:rsidRDefault="0021271A" w:rsidP="0021271A">
      <w:pPr>
        <w:spacing w:line="480" w:lineRule="auto"/>
        <w:rPr>
          <w:rFonts w:ascii="Verdana" w:hAnsi="Verdana"/>
          <w:sz w:val="24"/>
          <w:szCs w:val="24"/>
          <w:lang w:val="en-US"/>
        </w:rPr>
      </w:pPr>
      <w:r w:rsidRPr="003C0B12">
        <w:rPr>
          <w:rFonts w:ascii="Verdana" w:hAnsi="Verdana"/>
          <w:sz w:val="24"/>
          <w:szCs w:val="24"/>
          <w:lang w:val="en-US"/>
        </w:rPr>
        <w:t xml:space="preserve">The Netherlands remains concerned about the frequent and ongoing violations of international humanitarian law and human rights. The recent Ceasefire Agreement is an important step towards a peaceful and sustainable solution to the conflict and its implementation needs to be prioritized by all parties. </w:t>
      </w:r>
    </w:p>
    <w:p w:rsidR="0021271A" w:rsidRPr="003C0B12" w:rsidRDefault="0021271A" w:rsidP="0021271A">
      <w:pPr>
        <w:spacing w:line="480" w:lineRule="auto"/>
        <w:rPr>
          <w:rFonts w:ascii="Verdana" w:hAnsi="Verdana"/>
          <w:sz w:val="24"/>
          <w:szCs w:val="24"/>
          <w:lang w:val="en-US"/>
        </w:rPr>
      </w:pPr>
      <w:r w:rsidRPr="003C0B12">
        <w:rPr>
          <w:rFonts w:ascii="Verdana" w:hAnsi="Verdana"/>
          <w:sz w:val="24"/>
          <w:szCs w:val="24"/>
          <w:lang w:val="en-US"/>
        </w:rPr>
        <w:t xml:space="preserve">The Netherlands </w:t>
      </w:r>
      <w:r w:rsidRPr="003C0B12">
        <w:rPr>
          <w:rFonts w:ascii="Verdana" w:hAnsi="Verdana"/>
          <w:b/>
          <w:sz w:val="24"/>
          <w:szCs w:val="24"/>
          <w:lang w:val="en-US"/>
        </w:rPr>
        <w:t>recommends</w:t>
      </w:r>
      <w:r w:rsidRPr="003C0B12">
        <w:rPr>
          <w:rFonts w:ascii="Verdana" w:hAnsi="Verdana"/>
          <w:sz w:val="24"/>
          <w:szCs w:val="24"/>
          <w:lang w:val="en-US"/>
        </w:rPr>
        <w:t xml:space="preserve"> Libya to:</w:t>
      </w:r>
    </w:p>
    <w:p w:rsidR="0021271A" w:rsidRPr="003C0B12" w:rsidRDefault="0021271A" w:rsidP="0021271A">
      <w:pPr>
        <w:pStyle w:val="ListParagraph"/>
        <w:numPr>
          <w:ilvl w:val="0"/>
          <w:numId w:val="1"/>
        </w:numPr>
        <w:spacing w:after="160" w:line="480" w:lineRule="auto"/>
        <w:contextualSpacing/>
        <w:rPr>
          <w:rFonts w:ascii="Verdana" w:hAnsi="Verdana"/>
          <w:sz w:val="24"/>
          <w:szCs w:val="24"/>
          <w:lang w:val="en-US"/>
        </w:rPr>
      </w:pPr>
      <w:r w:rsidRPr="003C0B12">
        <w:rPr>
          <w:rFonts w:ascii="Verdana" w:hAnsi="Verdana"/>
          <w:sz w:val="24"/>
          <w:szCs w:val="24"/>
          <w:lang w:val="en-US"/>
        </w:rPr>
        <w:t>Take adequate measures to ensure the safety of the most vulnerable groups, including human rights defenders, journalists, women, children, IDPs, migrants and refugees and that those responsible are held accountable.</w:t>
      </w:r>
    </w:p>
    <w:p w:rsidR="0021271A" w:rsidRPr="003C0B12" w:rsidRDefault="0021271A" w:rsidP="0021271A">
      <w:pPr>
        <w:pStyle w:val="ListParagraph"/>
        <w:numPr>
          <w:ilvl w:val="0"/>
          <w:numId w:val="1"/>
        </w:numPr>
        <w:spacing w:after="160" w:line="480" w:lineRule="auto"/>
        <w:contextualSpacing/>
        <w:rPr>
          <w:rFonts w:ascii="Verdana" w:hAnsi="Verdana"/>
          <w:sz w:val="24"/>
          <w:szCs w:val="24"/>
          <w:lang w:val="en-US"/>
        </w:rPr>
      </w:pPr>
      <w:r w:rsidRPr="003C0B12">
        <w:rPr>
          <w:rFonts w:ascii="Verdana" w:hAnsi="Verdana"/>
          <w:sz w:val="24"/>
          <w:szCs w:val="24"/>
          <w:lang w:val="en-US"/>
        </w:rPr>
        <w:t>Take all necessary measures to fight impunity and develop a comprehensive agenda on transitional justice and accountability, including by acceding to the Rome Statute of the International Criminal Court and fully cooperate with its investigation.</w:t>
      </w:r>
    </w:p>
    <w:p w:rsidR="0021271A" w:rsidRPr="003C0B12" w:rsidRDefault="0021271A" w:rsidP="0021271A">
      <w:pPr>
        <w:spacing w:line="480" w:lineRule="auto"/>
        <w:rPr>
          <w:rFonts w:ascii="Verdana" w:hAnsi="Verdana"/>
          <w:sz w:val="24"/>
          <w:szCs w:val="24"/>
          <w:lang w:val="en-US"/>
        </w:rPr>
      </w:pPr>
      <w:r w:rsidRPr="003C0B12">
        <w:rPr>
          <w:rFonts w:ascii="Verdana" w:hAnsi="Verdana"/>
          <w:sz w:val="24"/>
          <w:szCs w:val="24"/>
          <w:lang w:val="en-US"/>
        </w:rPr>
        <w:t>The Netherlands wishes Libya success with the implementation of all recommendations it receives during this UPR cycle.</w:t>
      </w:r>
    </w:p>
    <w:p w:rsidR="0024070A" w:rsidRPr="0021271A" w:rsidRDefault="0021271A" w:rsidP="0021271A">
      <w:pPr>
        <w:spacing w:line="480" w:lineRule="auto"/>
        <w:rPr>
          <w:rFonts w:ascii="Verdana" w:hAnsi="Verdana"/>
          <w:sz w:val="24"/>
          <w:szCs w:val="24"/>
        </w:rPr>
      </w:pPr>
      <w:r w:rsidRPr="003C0B12">
        <w:rPr>
          <w:rFonts w:ascii="Verdana" w:hAnsi="Verdana"/>
          <w:sz w:val="24"/>
          <w:szCs w:val="24"/>
        </w:rPr>
        <w:t xml:space="preserve">Thank you, Madam President. </w:t>
      </w:r>
    </w:p>
    <w:sectPr w:rsidR="0024070A" w:rsidRPr="00212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C5DB9"/>
    <w:multiLevelType w:val="hybridMultilevel"/>
    <w:tmpl w:val="6044AA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A"/>
    <w:rsid w:val="0021271A"/>
    <w:rsid w:val="0024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17B5"/>
  <w15:chartTrackingRefBased/>
  <w15:docId w15:val="{01D5197E-C54E-4368-AFFA-619D5B6F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71A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1A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12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1A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1A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FE041-87C5-4B79-987A-E8F815431B36}"/>
</file>

<file path=customXml/itemProps2.xml><?xml version="1.0" encoding="utf-8"?>
<ds:datastoreItem xmlns:ds="http://schemas.openxmlformats.org/officeDocument/2006/customXml" ds:itemID="{FF0D5E77-B09D-4A94-A19F-C632D53394AE}"/>
</file>

<file path=customXml/itemProps3.xml><?xml version="1.0" encoding="utf-8"?>
<ds:datastoreItem xmlns:ds="http://schemas.openxmlformats.org/officeDocument/2006/customXml" ds:itemID="{BF89E31D-DA81-4FEE-899F-BB6367BCA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Gerrits, Simone</dc:creator>
  <cp:keywords/>
  <dc:description/>
  <cp:lastModifiedBy>Gerrits, Simone</cp:lastModifiedBy>
  <cp:revision>1</cp:revision>
  <dcterms:created xsi:type="dcterms:W3CDTF">2020-11-05T22:03:00Z</dcterms:created>
  <dcterms:modified xsi:type="dcterms:W3CDTF">2020-11-05T22:04:00Z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