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28A71" w14:textId="6339D1C2" w:rsidR="00DF5F6E" w:rsidRDefault="00DF5F6E" w:rsidP="00DF5F6E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UPR36</w:t>
      </w:r>
    </w:p>
    <w:p w14:paraId="6ABC803C" w14:textId="64CE0494" w:rsidR="00DF5F6E" w:rsidRDefault="00DF5F6E" w:rsidP="00DF5F6E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Recommendations </w:t>
      </w:r>
      <w:r>
        <w:rPr>
          <w:rFonts w:ascii="Arial" w:hAnsi="Arial" w:cs="Arial"/>
          <w:b/>
          <w:color w:val="000000" w:themeColor="text1"/>
        </w:rPr>
        <w:t>by Canada for the Maldives’ UPR</w:t>
      </w:r>
    </w:p>
    <w:p w14:paraId="6E60BD72" w14:textId="4B0A11CB" w:rsidR="00DF5F6E" w:rsidRDefault="00DF5F6E" w:rsidP="00DF5F6E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 November 2020</w:t>
      </w:r>
    </w:p>
    <w:p w14:paraId="5C90796D" w14:textId="77777777" w:rsidR="00DF5F6E" w:rsidRPr="008E2CE8" w:rsidRDefault="00DF5F6E" w:rsidP="00DF5F6E">
      <w:pPr>
        <w:rPr>
          <w:rFonts w:ascii="Arial" w:hAnsi="Arial" w:cs="Arial"/>
          <w:b/>
          <w:color w:val="000000" w:themeColor="text1"/>
        </w:rPr>
      </w:pPr>
    </w:p>
    <w:p w14:paraId="2D8F3F90" w14:textId="77777777" w:rsidR="00DF5F6E" w:rsidRDefault="00DF5F6E" w:rsidP="00DF5F6E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lang w:eastAsia="en-CA"/>
        </w:rPr>
      </w:pPr>
      <w:r w:rsidRPr="008E2CE8">
        <w:rPr>
          <w:rFonts w:ascii="Arial" w:eastAsia="Times New Roman" w:hAnsi="Arial" w:cs="Arial"/>
          <w:color w:val="000000" w:themeColor="text1"/>
          <w:lang w:eastAsia="en-CA"/>
        </w:rPr>
        <w:t>Thank you, Madam President</w:t>
      </w:r>
      <w:r>
        <w:rPr>
          <w:rFonts w:ascii="Arial" w:eastAsia="Times New Roman" w:hAnsi="Arial" w:cs="Arial"/>
          <w:color w:val="000000" w:themeColor="text1"/>
          <w:lang w:eastAsia="en-CA"/>
        </w:rPr>
        <w:t>.</w:t>
      </w:r>
    </w:p>
    <w:p w14:paraId="6B863F8B" w14:textId="77777777" w:rsidR="00DF5F6E" w:rsidRPr="008E2CE8" w:rsidRDefault="00DF5F6E" w:rsidP="00DF5F6E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lang w:eastAsia="en-CA"/>
        </w:rPr>
      </w:pPr>
    </w:p>
    <w:p w14:paraId="1840953C" w14:textId="77777777" w:rsidR="00DF5F6E" w:rsidRDefault="00DF5F6E" w:rsidP="00DF5F6E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lang w:eastAsia="en-CA"/>
        </w:rPr>
      </w:pPr>
      <w:r w:rsidRPr="008E2CE8">
        <w:rPr>
          <w:rFonts w:ascii="Arial" w:eastAsia="Times New Roman" w:hAnsi="Arial" w:cs="Arial"/>
          <w:color w:val="000000" w:themeColor="text1"/>
          <w:lang w:eastAsia="en-CA"/>
        </w:rPr>
        <w:t>Canada welcomes the progress Maldives has made in increasing women’s representation in government and in the judiciary.</w:t>
      </w:r>
    </w:p>
    <w:p w14:paraId="00A9DB45" w14:textId="77777777" w:rsidR="00DF5F6E" w:rsidRPr="008E2CE8" w:rsidRDefault="00DF5F6E" w:rsidP="00DF5F6E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lang w:eastAsia="en-CA"/>
        </w:rPr>
      </w:pPr>
    </w:p>
    <w:p w14:paraId="0F4D8996" w14:textId="77777777" w:rsidR="00DF5F6E" w:rsidRPr="008E2CE8" w:rsidRDefault="00DF5F6E" w:rsidP="00DF5F6E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lang w:eastAsia="en-CA"/>
        </w:rPr>
      </w:pPr>
      <w:r w:rsidRPr="008E2CE8">
        <w:rPr>
          <w:rFonts w:ascii="Arial" w:eastAsia="Times New Roman" w:hAnsi="Arial" w:cs="Arial"/>
          <w:color w:val="000000" w:themeColor="text1"/>
          <w:lang w:eastAsia="en-CA"/>
        </w:rPr>
        <w:t>Canada recommends that Maldives:</w:t>
      </w:r>
    </w:p>
    <w:p w14:paraId="2CA3F6B8" w14:textId="77777777" w:rsidR="00DF5F6E" w:rsidRPr="008E2CE8" w:rsidRDefault="00DF5F6E" w:rsidP="00DF5F6E">
      <w:pPr>
        <w:numPr>
          <w:ilvl w:val="0"/>
          <w:numId w:val="8"/>
        </w:numPr>
        <w:shd w:val="clear" w:color="auto" w:fill="FFFFFF" w:themeFill="background1"/>
        <w:rPr>
          <w:rFonts w:ascii="Arial" w:eastAsia="Times New Roman" w:hAnsi="Arial" w:cs="Arial"/>
          <w:color w:val="000000" w:themeColor="text1"/>
          <w:lang w:eastAsia="en-CA"/>
        </w:rPr>
      </w:pPr>
      <w:r w:rsidRPr="008E2CE8">
        <w:rPr>
          <w:rFonts w:ascii="Arial" w:hAnsi="Arial" w:cs="Arial"/>
          <w:color w:val="000000" w:themeColor="text1"/>
        </w:rPr>
        <w:t xml:space="preserve">Withdraw all reservations to article 16 of </w:t>
      </w:r>
      <w:r>
        <w:rPr>
          <w:rFonts w:ascii="Arial" w:hAnsi="Arial" w:cs="Arial"/>
          <w:color w:val="202124"/>
          <w:shd w:val="clear" w:color="auto" w:fill="FFFFFF"/>
        </w:rPr>
        <w:t>Convention on the Elimination of all Forms of Discrimination Against Women (CEDAW)</w:t>
      </w:r>
      <w:r w:rsidRPr="008E2CE8">
        <w:rPr>
          <w:rFonts w:ascii="Arial" w:hAnsi="Arial" w:cs="Arial"/>
          <w:color w:val="000000" w:themeColor="text1"/>
        </w:rPr>
        <w:t xml:space="preserve"> before the convention’s 45</w:t>
      </w:r>
      <w:r w:rsidRPr="008E2CE8">
        <w:rPr>
          <w:rFonts w:ascii="Arial" w:hAnsi="Arial" w:cs="Arial"/>
          <w:color w:val="000000" w:themeColor="text1"/>
          <w:vertAlign w:val="superscript"/>
        </w:rPr>
        <w:t>th</w:t>
      </w:r>
      <w:r w:rsidRPr="008E2CE8">
        <w:rPr>
          <w:rFonts w:ascii="Arial" w:hAnsi="Arial" w:cs="Arial"/>
          <w:color w:val="000000" w:themeColor="text1"/>
        </w:rPr>
        <w:t xml:space="preserve"> anniversary in 2024.</w:t>
      </w:r>
    </w:p>
    <w:p w14:paraId="293CAACD" w14:textId="77777777" w:rsidR="00DF5F6E" w:rsidRPr="008E2CE8" w:rsidRDefault="00DF5F6E" w:rsidP="00DF5F6E">
      <w:pPr>
        <w:shd w:val="clear" w:color="auto" w:fill="FFFFFF" w:themeFill="background1"/>
        <w:ind w:left="720"/>
        <w:rPr>
          <w:rFonts w:ascii="Arial" w:eastAsia="Times New Roman" w:hAnsi="Arial" w:cs="Arial"/>
          <w:color w:val="000000" w:themeColor="text1"/>
          <w:lang w:eastAsia="en-CA"/>
        </w:rPr>
      </w:pPr>
    </w:p>
    <w:p w14:paraId="17715447" w14:textId="77777777" w:rsidR="00DF5F6E" w:rsidRDefault="00DF5F6E" w:rsidP="00DF5F6E">
      <w:pPr>
        <w:numPr>
          <w:ilvl w:val="0"/>
          <w:numId w:val="8"/>
        </w:numPr>
        <w:shd w:val="clear" w:color="auto" w:fill="FFFFFF" w:themeFill="background1"/>
        <w:rPr>
          <w:rFonts w:ascii="Arial" w:eastAsia="Times New Roman" w:hAnsi="Arial" w:cs="Arial"/>
          <w:color w:val="000000" w:themeColor="text1"/>
          <w:lang w:eastAsia="en-CA"/>
        </w:rPr>
      </w:pPr>
      <w:r w:rsidRPr="008E2CE8">
        <w:rPr>
          <w:rFonts w:ascii="Arial" w:eastAsia="Times New Roman" w:hAnsi="Arial" w:cs="Arial"/>
          <w:color w:val="000000" w:themeColor="text1"/>
          <w:lang w:eastAsia="en-CA"/>
        </w:rPr>
        <w:t xml:space="preserve">Strengthen access to justice for victims of gender-based violence, investigate all allegations of sexual violence in a timely manner, bring perpetrators to justice and provide training to law enforcement and the judiciary on how to properly interact with possible victims and manage cases accordingly. </w:t>
      </w:r>
    </w:p>
    <w:p w14:paraId="71BAE2CC" w14:textId="77777777" w:rsidR="00DF5F6E" w:rsidRPr="00DF5F6E" w:rsidRDefault="00DF5F6E" w:rsidP="00DF5F6E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lang w:eastAsia="en-CA"/>
        </w:rPr>
      </w:pPr>
      <w:bookmarkStart w:id="0" w:name="_GoBack"/>
    </w:p>
    <w:p w14:paraId="299B9ABE" w14:textId="77777777" w:rsidR="00DF5F6E" w:rsidRPr="00DF5F6E" w:rsidRDefault="00DF5F6E" w:rsidP="00DF5F6E">
      <w:pPr>
        <w:numPr>
          <w:ilvl w:val="0"/>
          <w:numId w:val="8"/>
        </w:numPr>
        <w:shd w:val="clear" w:color="auto" w:fill="FFFFFF" w:themeFill="background1"/>
        <w:rPr>
          <w:rStyle w:val="Strong"/>
          <w:rFonts w:ascii="Arial" w:eastAsia="Times New Roman" w:hAnsi="Arial" w:cs="Arial"/>
          <w:b w:val="0"/>
          <w:bCs w:val="0"/>
          <w:color w:val="000000" w:themeColor="text1"/>
          <w:lang w:eastAsia="en-CA"/>
        </w:rPr>
      </w:pPr>
      <w:r w:rsidRPr="00DF5F6E">
        <w:rPr>
          <w:rStyle w:val="Strong"/>
          <w:rFonts w:ascii="Arial" w:hAnsi="Arial" w:cs="Arial"/>
          <w:b w:val="0"/>
          <w:color w:val="000000" w:themeColor="text1"/>
          <w:shd w:val="clear" w:color="auto" w:fill="FFFFFF"/>
        </w:rPr>
        <w:t xml:space="preserve">Ensure and protect the safety, rights and liberty of human rights defenders and CSOs and promptly investigate, prosecute and punish threats or acts of violence against them. </w:t>
      </w:r>
    </w:p>
    <w:bookmarkEnd w:id="0"/>
    <w:p w14:paraId="518C392C" w14:textId="77777777" w:rsidR="00DF5F6E" w:rsidRPr="008E2CE8" w:rsidRDefault="00DF5F6E" w:rsidP="00DF5F6E">
      <w:pPr>
        <w:shd w:val="clear" w:color="auto" w:fill="FFFFFF" w:themeFill="background1"/>
        <w:rPr>
          <w:rStyle w:val="Strong"/>
          <w:rFonts w:ascii="Arial" w:eastAsia="Times New Roman" w:hAnsi="Arial" w:cs="Arial"/>
          <w:b w:val="0"/>
          <w:bCs w:val="0"/>
          <w:color w:val="000000" w:themeColor="text1"/>
          <w:lang w:eastAsia="en-CA"/>
        </w:rPr>
      </w:pPr>
    </w:p>
    <w:p w14:paraId="0B7A3823" w14:textId="77777777" w:rsidR="00DF5F6E" w:rsidRPr="008E2CE8" w:rsidRDefault="00DF5F6E" w:rsidP="00DF5F6E">
      <w:pPr>
        <w:numPr>
          <w:ilvl w:val="0"/>
          <w:numId w:val="8"/>
        </w:numPr>
        <w:shd w:val="clear" w:color="auto" w:fill="FFFFFF" w:themeFill="background1"/>
        <w:rPr>
          <w:rFonts w:ascii="Arial" w:eastAsia="Times New Roman" w:hAnsi="Arial" w:cs="Arial"/>
          <w:color w:val="000000" w:themeColor="text1"/>
          <w:lang w:eastAsia="en-CA"/>
        </w:rPr>
      </w:pPr>
      <w:r w:rsidRPr="008E2CE8">
        <w:rPr>
          <w:rFonts w:ascii="Arial" w:eastAsia="Times New Roman" w:hAnsi="Arial" w:cs="Arial"/>
          <w:color w:val="000000" w:themeColor="text1"/>
          <w:lang w:eastAsia="en-CA"/>
        </w:rPr>
        <w:t>Increase and expand human rights training for law enforcement and correctional services officers.</w:t>
      </w:r>
    </w:p>
    <w:p w14:paraId="6AC84073" w14:textId="77777777" w:rsidR="00DF5F6E" w:rsidRDefault="00DF5F6E" w:rsidP="00DF5F6E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hd w:val="clear" w:color="auto" w:fill="FFFFFF" w:themeFill="background1"/>
          <w:lang w:eastAsia="en-CA"/>
        </w:rPr>
      </w:pPr>
    </w:p>
    <w:p w14:paraId="1F5D5C4A" w14:textId="77777777" w:rsidR="00DF5F6E" w:rsidRDefault="00DF5F6E" w:rsidP="00DF5F6E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hd w:val="clear" w:color="auto" w:fill="FFFFFF" w:themeFill="background1"/>
          <w:lang w:eastAsia="en-CA"/>
        </w:rPr>
      </w:pPr>
      <w:r w:rsidRPr="008E2CE8">
        <w:rPr>
          <w:rFonts w:ascii="Arial" w:eastAsia="Times New Roman" w:hAnsi="Arial" w:cs="Arial"/>
          <w:color w:val="000000" w:themeColor="text1"/>
          <w:shd w:val="clear" w:color="auto" w:fill="FFFFFF" w:themeFill="background1"/>
          <w:lang w:eastAsia="en-CA"/>
        </w:rPr>
        <w:t>Canada welcomes the steps taken to strengthen the independence of the judiciary and encourages the Government of Maldives to continue its efforts to fulfil this commitment.</w:t>
      </w:r>
    </w:p>
    <w:p w14:paraId="55D7FD7F" w14:textId="77777777" w:rsidR="00295563" w:rsidRPr="00DF5F6E" w:rsidRDefault="00295563" w:rsidP="00C113F4">
      <w:pPr>
        <w:spacing w:line="480" w:lineRule="auto"/>
      </w:pPr>
    </w:p>
    <w:sectPr w:rsidR="00295563" w:rsidRPr="00DF5F6E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55139949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F5F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F5F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CB5D1D"/>
    <w:multiLevelType w:val="multilevel"/>
    <w:tmpl w:val="521C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DF5F6E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4BC03ED5-D714-4BD9-98B9-4F2B17E2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  <w:style w:type="character" w:styleId="Strong">
    <w:name w:val="Strong"/>
    <w:basedOn w:val="DefaultParagraphFont"/>
    <w:uiPriority w:val="22"/>
    <w:qFormat/>
    <w:rsid w:val="00DF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DA269-FED0-4892-B497-71AAC2A7031C}"/>
</file>

<file path=customXml/itemProps2.xml><?xml version="1.0" encoding="utf-8"?>
<ds:datastoreItem xmlns:ds="http://schemas.openxmlformats.org/officeDocument/2006/customXml" ds:itemID="{F0ECE75F-E6E0-4148-8C6C-CC90EABB30B9}"/>
</file>

<file path=customXml/itemProps3.xml><?xml version="1.0" encoding="utf-8"?>
<ds:datastoreItem xmlns:ds="http://schemas.openxmlformats.org/officeDocument/2006/customXml" ds:itemID="{6F944254-76B1-4D91-BB81-2089E62F08F3}"/>
</file>

<file path=customXml/itemProps4.xml><?xml version="1.0" encoding="utf-8"?>
<ds:datastoreItem xmlns:ds="http://schemas.openxmlformats.org/officeDocument/2006/customXml" ds:itemID="{738D1943-2C82-4C78-852D-6C9FC6758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2020-11-04T07:44:00Z</dcterms:created>
  <dcterms:modified xsi:type="dcterms:W3CDTF">2020-11-04T07:44:00Z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