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924CF" w14:textId="1328EA55" w:rsidR="00790DE2" w:rsidRPr="00790DE2" w:rsidRDefault="00790DE2" w:rsidP="00790DE2">
      <w:pPr>
        <w:jc w:val="center"/>
        <w:rPr>
          <w:rFonts w:ascii="Arial" w:hAnsi="Arial" w:cs="Arial"/>
          <w:b/>
          <w:bCs/>
        </w:rPr>
      </w:pPr>
      <w:bookmarkStart w:id="0" w:name="_GoBack"/>
      <w:r w:rsidRPr="00790DE2">
        <w:rPr>
          <w:rFonts w:ascii="Arial" w:hAnsi="Arial" w:cs="Arial"/>
          <w:b/>
          <w:bCs/>
        </w:rPr>
        <w:t>UPR36</w:t>
      </w:r>
    </w:p>
    <w:p w14:paraId="3D93628A" w14:textId="556D4DA9" w:rsidR="00790DE2" w:rsidRPr="00790DE2" w:rsidRDefault="00790DE2" w:rsidP="00790DE2">
      <w:pPr>
        <w:jc w:val="center"/>
        <w:rPr>
          <w:rFonts w:ascii="Arial" w:hAnsi="Arial" w:cs="Arial"/>
          <w:b/>
          <w:bCs/>
        </w:rPr>
      </w:pPr>
      <w:r w:rsidRPr="00790DE2">
        <w:rPr>
          <w:rFonts w:ascii="Arial" w:hAnsi="Arial" w:cs="Arial"/>
          <w:b/>
          <w:bCs/>
        </w:rPr>
        <w:t xml:space="preserve">Recommendations </w:t>
      </w:r>
      <w:r w:rsidRPr="00790DE2">
        <w:rPr>
          <w:rFonts w:ascii="Arial" w:hAnsi="Arial" w:cs="Arial"/>
          <w:b/>
          <w:bCs/>
        </w:rPr>
        <w:t>by Canada for Libya’s UPR</w:t>
      </w:r>
    </w:p>
    <w:p w14:paraId="13C4379F" w14:textId="224F8B96" w:rsidR="00790DE2" w:rsidRPr="00790DE2" w:rsidRDefault="00790DE2" w:rsidP="00790DE2">
      <w:pPr>
        <w:jc w:val="center"/>
        <w:rPr>
          <w:rFonts w:ascii="Arial" w:hAnsi="Arial" w:cs="Arial"/>
        </w:rPr>
      </w:pPr>
      <w:r w:rsidRPr="00790DE2">
        <w:rPr>
          <w:rFonts w:ascii="Arial" w:hAnsi="Arial" w:cs="Arial"/>
          <w:b/>
          <w:bCs/>
        </w:rPr>
        <w:t>11 November 2020</w:t>
      </w:r>
    </w:p>
    <w:p w14:paraId="5A38172E" w14:textId="77777777" w:rsidR="00790DE2" w:rsidRPr="00790DE2" w:rsidRDefault="00790DE2" w:rsidP="00790DE2">
      <w:pPr>
        <w:rPr>
          <w:rFonts w:ascii="Arial" w:hAnsi="Arial" w:cs="Arial"/>
        </w:rPr>
      </w:pPr>
    </w:p>
    <w:p w14:paraId="34DE31C1" w14:textId="77777777" w:rsidR="00790DE2" w:rsidRPr="00790DE2" w:rsidRDefault="00790DE2" w:rsidP="00790DE2">
      <w:pPr>
        <w:rPr>
          <w:rFonts w:ascii="Arial" w:hAnsi="Arial" w:cs="Arial"/>
        </w:rPr>
      </w:pPr>
      <w:r w:rsidRPr="00790DE2">
        <w:rPr>
          <w:rFonts w:ascii="Arial" w:hAnsi="Arial" w:cs="Arial"/>
        </w:rPr>
        <w:t>Thank you, Madame President.</w:t>
      </w:r>
    </w:p>
    <w:p w14:paraId="4B277E1F" w14:textId="77777777" w:rsidR="00790DE2" w:rsidRPr="00790DE2" w:rsidRDefault="00790DE2" w:rsidP="00790DE2">
      <w:pPr>
        <w:rPr>
          <w:rFonts w:ascii="Arial" w:hAnsi="Arial" w:cs="Arial"/>
        </w:rPr>
      </w:pPr>
    </w:p>
    <w:p w14:paraId="451E5044" w14:textId="77777777" w:rsidR="00790DE2" w:rsidRPr="00790DE2" w:rsidRDefault="00790DE2" w:rsidP="00790DE2">
      <w:pPr>
        <w:rPr>
          <w:rFonts w:ascii="Arial" w:hAnsi="Arial" w:cs="Arial"/>
        </w:rPr>
      </w:pPr>
      <w:r w:rsidRPr="00790DE2">
        <w:rPr>
          <w:rFonts w:ascii="Arial" w:hAnsi="Arial" w:cs="Arial"/>
        </w:rPr>
        <w:t xml:space="preserve">Canada welcomes Libya’s efforts to enact legislation to improve human rights, including the tracking and monitoring of human rights violations. However, Canada remains deeply concerned about the human rights, and overall, situation in Libya. </w:t>
      </w:r>
    </w:p>
    <w:p w14:paraId="36FA14D9" w14:textId="77777777" w:rsidR="00790DE2" w:rsidRPr="00790DE2" w:rsidRDefault="00790DE2" w:rsidP="00790DE2">
      <w:pPr>
        <w:rPr>
          <w:rFonts w:ascii="Arial" w:hAnsi="Arial" w:cs="Arial"/>
        </w:rPr>
      </w:pPr>
    </w:p>
    <w:p w14:paraId="32FEA1FF" w14:textId="77777777" w:rsidR="00790DE2" w:rsidRPr="00790DE2" w:rsidRDefault="00790DE2" w:rsidP="00790DE2">
      <w:pPr>
        <w:rPr>
          <w:rFonts w:ascii="Arial" w:hAnsi="Arial" w:cs="Arial"/>
        </w:rPr>
      </w:pPr>
      <w:r w:rsidRPr="00790DE2">
        <w:rPr>
          <w:rFonts w:ascii="Arial" w:hAnsi="Arial" w:cs="Arial"/>
        </w:rPr>
        <w:t>Canada recommends that Libya:</w:t>
      </w:r>
    </w:p>
    <w:p w14:paraId="6D999351" w14:textId="77777777" w:rsidR="00790DE2" w:rsidRPr="00790DE2" w:rsidRDefault="00790DE2" w:rsidP="00790DE2">
      <w:pPr>
        <w:rPr>
          <w:rFonts w:ascii="Arial" w:hAnsi="Arial" w:cs="Arial"/>
        </w:rPr>
      </w:pPr>
    </w:p>
    <w:p w14:paraId="37B588E8" w14:textId="77777777" w:rsidR="00790DE2" w:rsidRPr="00790DE2" w:rsidRDefault="00790DE2" w:rsidP="00790DE2">
      <w:pPr>
        <w:pStyle w:val="ListParagraph"/>
        <w:numPr>
          <w:ilvl w:val="0"/>
          <w:numId w:val="8"/>
        </w:numPr>
        <w:spacing w:after="0" w:line="240" w:lineRule="auto"/>
        <w:rPr>
          <w:rFonts w:ascii="Arial" w:hAnsi="Arial" w:cs="Arial"/>
          <w:sz w:val="24"/>
          <w:szCs w:val="24"/>
        </w:rPr>
      </w:pPr>
      <w:r w:rsidRPr="00790DE2">
        <w:rPr>
          <w:rFonts w:ascii="Arial" w:hAnsi="Arial" w:cs="Arial"/>
          <w:sz w:val="24"/>
          <w:szCs w:val="24"/>
        </w:rPr>
        <w:t xml:space="preserve">Take urgent and immediate action to ensure, including through full cooperation with the United Nations, that all parties to the conflict in Libya cease violations of international humanitarian and human rights law, including attacks on civilians. </w:t>
      </w:r>
    </w:p>
    <w:p w14:paraId="4A51F722" w14:textId="77777777" w:rsidR="00790DE2" w:rsidRPr="00790DE2" w:rsidRDefault="00790DE2" w:rsidP="00790DE2">
      <w:pPr>
        <w:rPr>
          <w:rFonts w:ascii="Arial" w:hAnsi="Arial" w:cs="Arial"/>
        </w:rPr>
      </w:pPr>
    </w:p>
    <w:p w14:paraId="4582BECC" w14:textId="77777777" w:rsidR="00790DE2" w:rsidRPr="00790DE2" w:rsidRDefault="00790DE2" w:rsidP="00790DE2">
      <w:pPr>
        <w:pStyle w:val="ListParagraph"/>
        <w:numPr>
          <w:ilvl w:val="0"/>
          <w:numId w:val="8"/>
        </w:numPr>
        <w:spacing w:after="0" w:line="240" w:lineRule="auto"/>
        <w:rPr>
          <w:rFonts w:ascii="Arial" w:hAnsi="Arial" w:cs="Arial"/>
          <w:sz w:val="24"/>
          <w:szCs w:val="24"/>
        </w:rPr>
      </w:pPr>
      <w:r w:rsidRPr="00790DE2">
        <w:rPr>
          <w:rFonts w:ascii="Arial" w:hAnsi="Arial" w:cs="Arial"/>
          <w:sz w:val="24"/>
          <w:szCs w:val="24"/>
        </w:rPr>
        <w:t>Take urgent and immediate steps to enhance the economic and social conditions of internally displaced persons in Libya, including food security and access to medical care.</w:t>
      </w:r>
    </w:p>
    <w:p w14:paraId="43DE8415" w14:textId="77777777" w:rsidR="00790DE2" w:rsidRPr="00790DE2" w:rsidRDefault="00790DE2" w:rsidP="00790DE2">
      <w:pPr>
        <w:rPr>
          <w:rFonts w:ascii="Arial" w:hAnsi="Arial" w:cs="Arial"/>
        </w:rPr>
      </w:pPr>
    </w:p>
    <w:p w14:paraId="4A7DE9A7" w14:textId="77777777" w:rsidR="00790DE2" w:rsidRPr="00790DE2" w:rsidRDefault="00790DE2" w:rsidP="00790DE2">
      <w:pPr>
        <w:pStyle w:val="ListParagraph"/>
        <w:numPr>
          <w:ilvl w:val="0"/>
          <w:numId w:val="8"/>
        </w:numPr>
        <w:spacing w:after="0" w:line="240" w:lineRule="auto"/>
        <w:rPr>
          <w:rFonts w:ascii="Arial" w:hAnsi="Arial" w:cs="Arial"/>
          <w:sz w:val="24"/>
          <w:szCs w:val="24"/>
        </w:rPr>
      </w:pPr>
      <w:r w:rsidRPr="00790DE2">
        <w:rPr>
          <w:rFonts w:ascii="Arial" w:hAnsi="Arial" w:cs="Arial"/>
          <w:sz w:val="24"/>
          <w:szCs w:val="24"/>
        </w:rPr>
        <w:t>Establish a comprehensive mechanism to monitor the location and legal status of detainees in Libya, and ensure that all detainees are provided with adequate care and rehabilitation.</w:t>
      </w:r>
    </w:p>
    <w:p w14:paraId="5B798535" w14:textId="77777777" w:rsidR="00790DE2" w:rsidRPr="00790DE2" w:rsidRDefault="00790DE2" w:rsidP="00790DE2">
      <w:pPr>
        <w:pStyle w:val="ListParagraph"/>
        <w:rPr>
          <w:rFonts w:ascii="Arial" w:hAnsi="Arial" w:cs="Arial"/>
          <w:sz w:val="24"/>
          <w:szCs w:val="24"/>
        </w:rPr>
      </w:pPr>
    </w:p>
    <w:p w14:paraId="5FF81E6A" w14:textId="77777777" w:rsidR="00790DE2" w:rsidRPr="00790DE2" w:rsidRDefault="00790DE2" w:rsidP="00790DE2">
      <w:pPr>
        <w:pStyle w:val="ListParagraph"/>
        <w:numPr>
          <w:ilvl w:val="0"/>
          <w:numId w:val="8"/>
        </w:numPr>
        <w:spacing w:after="0" w:line="240" w:lineRule="auto"/>
        <w:rPr>
          <w:rFonts w:ascii="Arial" w:hAnsi="Arial" w:cs="Arial"/>
          <w:sz w:val="24"/>
          <w:szCs w:val="24"/>
        </w:rPr>
      </w:pPr>
      <w:r w:rsidRPr="00790DE2">
        <w:rPr>
          <w:rFonts w:ascii="Arial" w:hAnsi="Arial" w:cs="Arial"/>
          <w:sz w:val="24"/>
          <w:szCs w:val="24"/>
        </w:rPr>
        <w:t>Take urgent and immediate steps to address the plight of migrants, asylum seekers, refugees and trafficked human beings in Libya, ensuring full respect for their human rights, including preventing violence against women.</w:t>
      </w:r>
    </w:p>
    <w:bookmarkEnd w:id="0"/>
    <w:p w14:paraId="55D7FD7F" w14:textId="77777777" w:rsidR="00295563" w:rsidRPr="00790DE2" w:rsidRDefault="00295563" w:rsidP="00C113F4">
      <w:pPr>
        <w:spacing w:line="480" w:lineRule="auto"/>
        <w:rPr>
          <w:lang w:val="en-CA"/>
        </w:rPr>
      </w:pPr>
    </w:p>
    <w:sectPr w:rsidR="00295563" w:rsidRPr="00790DE2"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56A73769"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90D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90DE2">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86713"/>
    <w:multiLevelType w:val="hybridMultilevel"/>
    <w:tmpl w:val="0324FE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790DE2"/>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76D37715-B670-4F70-82B0-C03DEC6F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F6EAB-5C85-42E5-B65B-3737EB95BA7A}"/>
</file>

<file path=customXml/itemProps2.xml><?xml version="1.0" encoding="utf-8"?>
<ds:datastoreItem xmlns:ds="http://schemas.openxmlformats.org/officeDocument/2006/customXml" ds:itemID="{8FE6F026-0ED8-4765-AA99-27E870D2332F}"/>
</file>

<file path=customXml/itemProps3.xml><?xml version="1.0" encoding="utf-8"?>
<ds:datastoreItem xmlns:ds="http://schemas.openxmlformats.org/officeDocument/2006/customXml" ds:itemID="{0F35ACAF-689D-449B-8ECC-2E4D1DDBBF01}"/>
</file>

<file path=customXml/itemProps4.xml><?xml version="1.0" encoding="utf-8"?>
<ds:datastoreItem xmlns:ds="http://schemas.openxmlformats.org/officeDocument/2006/customXml" ds:itemID="{DA838982-4AF1-4FAC-AE95-F19DC5991142}"/>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2020-11-04T13:38:00Z</dcterms:created>
  <dcterms:modified xsi:type="dcterms:W3CDTF">2020-11-04T13:38:00Z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