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0F55" w14:textId="128758BC" w:rsidR="008151E7" w:rsidRPr="008151E7" w:rsidRDefault="008151E7" w:rsidP="008151E7">
      <w:pPr>
        <w:pStyle w:val="NoSpacing"/>
        <w:jc w:val="center"/>
        <w:rPr>
          <w:rFonts w:ascii="Arial" w:hAnsi="Arial" w:cs="Arial"/>
          <w:b/>
          <w:sz w:val="24"/>
          <w:szCs w:val="24"/>
        </w:rPr>
      </w:pPr>
      <w:r w:rsidRPr="008151E7">
        <w:rPr>
          <w:rFonts w:ascii="Arial" w:hAnsi="Arial" w:cs="Arial"/>
          <w:b/>
          <w:sz w:val="24"/>
          <w:szCs w:val="24"/>
        </w:rPr>
        <w:t>UPR36</w:t>
      </w:r>
    </w:p>
    <w:p w14:paraId="69635630" w14:textId="353A0A4E" w:rsidR="008151E7" w:rsidRPr="008151E7" w:rsidRDefault="008151E7" w:rsidP="008151E7">
      <w:pPr>
        <w:pStyle w:val="NoSpacing"/>
        <w:jc w:val="center"/>
        <w:rPr>
          <w:rFonts w:ascii="Arial" w:hAnsi="Arial" w:cs="Arial"/>
          <w:b/>
          <w:sz w:val="24"/>
          <w:szCs w:val="24"/>
        </w:rPr>
      </w:pPr>
      <w:r w:rsidRPr="008151E7">
        <w:rPr>
          <w:rFonts w:ascii="Arial" w:hAnsi="Arial" w:cs="Arial"/>
          <w:b/>
          <w:sz w:val="24"/>
          <w:szCs w:val="24"/>
        </w:rPr>
        <w:t>Recommendations</w:t>
      </w:r>
      <w:r w:rsidRPr="008151E7">
        <w:rPr>
          <w:rFonts w:ascii="Arial" w:hAnsi="Arial" w:cs="Arial"/>
          <w:b/>
          <w:sz w:val="24"/>
          <w:szCs w:val="24"/>
        </w:rPr>
        <w:t xml:space="preserve"> by Canada for Bulgaria’s UPR</w:t>
      </w:r>
    </w:p>
    <w:p w14:paraId="67FBD370" w14:textId="45B4878B" w:rsidR="008151E7" w:rsidRPr="008151E7" w:rsidRDefault="008151E7" w:rsidP="008151E7">
      <w:pPr>
        <w:pStyle w:val="NoSpacing"/>
        <w:jc w:val="center"/>
        <w:rPr>
          <w:rFonts w:ascii="Arial" w:hAnsi="Arial" w:cs="Arial"/>
          <w:b/>
          <w:sz w:val="24"/>
          <w:szCs w:val="24"/>
        </w:rPr>
      </w:pPr>
      <w:r w:rsidRPr="008151E7">
        <w:rPr>
          <w:rFonts w:ascii="Arial" w:hAnsi="Arial" w:cs="Arial"/>
          <w:b/>
          <w:sz w:val="24"/>
          <w:szCs w:val="24"/>
        </w:rPr>
        <w:t>6 November 2020</w:t>
      </w:r>
    </w:p>
    <w:p w14:paraId="22EE7077" w14:textId="77777777" w:rsidR="008151E7" w:rsidRPr="008151E7" w:rsidRDefault="008151E7" w:rsidP="008151E7">
      <w:pPr>
        <w:pStyle w:val="NoSpacing"/>
        <w:rPr>
          <w:rFonts w:ascii="Arial" w:hAnsi="Arial" w:cs="Arial"/>
          <w:b/>
          <w:sz w:val="24"/>
          <w:szCs w:val="24"/>
        </w:rPr>
      </w:pPr>
    </w:p>
    <w:p w14:paraId="305D56D4" w14:textId="77777777" w:rsidR="008151E7" w:rsidRPr="008151E7" w:rsidRDefault="008151E7" w:rsidP="008151E7">
      <w:pPr>
        <w:pStyle w:val="NoSpacing"/>
        <w:rPr>
          <w:rFonts w:ascii="Arial" w:hAnsi="Arial" w:cs="Arial"/>
          <w:sz w:val="24"/>
          <w:szCs w:val="24"/>
        </w:rPr>
      </w:pPr>
      <w:r w:rsidRPr="008151E7">
        <w:rPr>
          <w:rFonts w:ascii="Arial" w:hAnsi="Arial" w:cs="Arial"/>
          <w:sz w:val="24"/>
          <w:szCs w:val="24"/>
        </w:rPr>
        <w:t xml:space="preserve">Thank you, Madame President. </w:t>
      </w:r>
    </w:p>
    <w:p w14:paraId="07D8D571" w14:textId="77777777" w:rsidR="008151E7" w:rsidRPr="008151E7" w:rsidRDefault="008151E7" w:rsidP="008151E7">
      <w:pPr>
        <w:pStyle w:val="NoSpacing"/>
        <w:rPr>
          <w:rFonts w:ascii="Arial" w:hAnsi="Arial" w:cs="Arial"/>
          <w:sz w:val="24"/>
          <w:szCs w:val="24"/>
        </w:rPr>
      </w:pPr>
    </w:p>
    <w:p w14:paraId="2480FC09" w14:textId="77777777" w:rsidR="008151E7" w:rsidRPr="008151E7" w:rsidRDefault="008151E7" w:rsidP="008151E7">
      <w:pPr>
        <w:pStyle w:val="NoSpacing"/>
        <w:rPr>
          <w:rFonts w:ascii="Arial" w:hAnsi="Arial" w:cs="Arial"/>
          <w:sz w:val="24"/>
          <w:szCs w:val="24"/>
        </w:rPr>
      </w:pPr>
      <w:r w:rsidRPr="008151E7">
        <w:rPr>
          <w:rFonts w:ascii="Arial" w:hAnsi="Arial" w:cs="Arial"/>
          <w:sz w:val="24"/>
          <w:szCs w:val="24"/>
        </w:rPr>
        <w:t xml:space="preserve">Canada welcomes the positive steps taken by Bulgaria to prevent and respond to gender-based violence and violence against women and girls. </w:t>
      </w:r>
    </w:p>
    <w:p w14:paraId="0351B0A7" w14:textId="77777777" w:rsidR="008151E7" w:rsidRPr="008151E7" w:rsidRDefault="008151E7" w:rsidP="008151E7">
      <w:pPr>
        <w:pStyle w:val="NoSpacing"/>
        <w:rPr>
          <w:rFonts w:ascii="Arial" w:hAnsi="Arial" w:cs="Arial"/>
          <w:sz w:val="24"/>
          <w:szCs w:val="24"/>
          <w:u w:val="single"/>
        </w:rPr>
      </w:pPr>
    </w:p>
    <w:p w14:paraId="6FF29FCD" w14:textId="77777777" w:rsidR="008151E7" w:rsidRPr="008151E7" w:rsidRDefault="008151E7" w:rsidP="008151E7">
      <w:pPr>
        <w:pStyle w:val="NoSpacing"/>
        <w:rPr>
          <w:rFonts w:ascii="Arial" w:hAnsi="Arial" w:cs="Arial"/>
          <w:sz w:val="24"/>
          <w:szCs w:val="24"/>
        </w:rPr>
      </w:pPr>
      <w:r w:rsidRPr="008151E7">
        <w:rPr>
          <w:rFonts w:ascii="Arial" w:hAnsi="Arial" w:cs="Arial"/>
          <w:sz w:val="24"/>
          <w:szCs w:val="24"/>
        </w:rPr>
        <w:t>Canada recommends that Bulgaria:</w:t>
      </w:r>
      <w:bookmarkStart w:id="0" w:name="_GoBack"/>
      <w:bookmarkEnd w:id="0"/>
    </w:p>
    <w:p w14:paraId="49E970F6" w14:textId="77777777" w:rsidR="008151E7" w:rsidRPr="008151E7" w:rsidRDefault="008151E7" w:rsidP="008151E7">
      <w:pPr>
        <w:pStyle w:val="NoSpacing"/>
        <w:rPr>
          <w:rFonts w:ascii="Arial" w:hAnsi="Arial" w:cs="Arial"/>
          <w:sz w:val="24"/>
          <w:szCs w:val="24"/>
        </w:rPr>
      </w:pPr>
    </w:p>
    <w:p w14:paraId="1B9F7718" w14:textId="77777777" w:rsidR="008151E7" w:rsidRPr="008151E7" w:rsidRDefault="008151E7" w:rsidP="008151E7">
      <w:pPr>
        <w:pStyle w:val="NoSpacing"/>
        <w:numPr>
          <w:ilvl w:val="0"/>
          <w:numId w:val="8"/>
        </w:numPr>
        <w:rPr>
          <w:rFonts w:ascii="Arial" w:hAnsi="Arial" w:cs="Arial"/>
          <w:sz w:val="24"/>
          <w:szCs w:val="24"/>
        </w:rPr>
      </w:pPr>
      <w:r w:rsidRPr="008151E7">
        <w:rPr>
          <w:rFonts w:ascii="Arial" w:hAnsi="Arial" w:cs="Arial"/>
          <w:sz w:val="24"/>
          <w:szCs w:val="24"/>
        </w:rPr>
        <w:t>Improve enforcement of laws criminalizing rape, including by conducting thorough investigations, compiling detailed statistical data, and prosecuting all acts of gender-based violence.</w:t>
      </w:r>
    </w:p>
    <w:p w14:paraId="4FA89282" w14:textId="77777777" w:rsidR="008151E7" w:rsidRPr="008151E7" w:rsidRDefault="008151E7" w:rsidP="008151E7">
      <w:pPr>
        <w:pStyle w:val="NoSpacing"/>
        <w:ind w:left="1080"/>
        <w:rPr>
          <w:rFonts w:ascii="Arial" w:hAnsi="Arial" w:cs="Arial"/>
          <w:sz w:val="24"/>
          <w:szCs w:val="24"/>
        </w:rPr>
      </w:pPr>
    </w:p>
    <w:p w14:paraId="11096750" w14:textId="77777777" w:rsidR="008151E7" w:rsidRPr="008151E7" w:rsidRDefault="008151E7" w:rsidP="008151E7">
      <w:pPr>
        <w:pStyle w:val="NoSpacing"/>
        <w:numPr>
          <w:ilvl w:val="0"/>
          <w:numId w:val="8"/>
        </w:numPr>
        <w:rPr>
          <w:rFonts w:ascii="Arial" w:hAnsi="Arial" w:cs="Arial"/>
          <w:sz w:val="24"/>
          <w:szCs w:val="24"/>
        </w:rPr>
      </w:pPr>
      <w:r w:rsidRPr="008151E7">
        <w:rPr>
          <w:rFonts w:ascii="Arial" w:hAnsi="Arial" w:cs="Arial"/>
          <w:sz w:val="24"/>
          <w:szCs w:val="24"/>
        </w:rPr>
        <w:t xml:space="preserve">Investigate and hold to account those who threaten, intimidate and harm journalists, civil society and peaceful protesters, including the reporters who were injured in the protests in August 2020 in Sofia. </w:t>
      </w:r>
    </w:p>
    <w:p w14:paraId="30CD129F" w14:textId="77777777" w:rsidR="008151E7" w:rsidRPr="008151E7" w:rsidRDefault="008151E7" w:rsidP="008151E7">
      <w:pPr>
        <w:pStyle w:val="NoSpacing"/>
        <w:rPr>
          <w:rFonts w:ascii="Arial" w:hAnsi="Arial" w:cs="Arial"/>
          <w:sz w:val="24"/>
          <w:szCs w:val="24"/>
        </w:rPr>
      </w:pPr>
    </w:p>
    <w:p w14:paraId="46503E32" w14:textId="77777777" w:rsidR="008151E7" w:rsidRPr="008151E7" w:rsidRDefault="008151E7" w:rsidP="008151E7">
      <w:pPr>
        <w:pStyle w:val="NoSpacing"/>
        <w:numPr>
          <w:ilvl w:val="0"/>
          <w:numId w:val="8"/>
        </w:numPr>
        <w:rPr>
          <w:rFonts w:ascii="Arial" w:hAnsi="Arial" w:cs="Arial"/>
          <w:sz w:val="24"/>
          <w:szCs w:val="24"/>
        </w:rPr>
      </w:pPr>
      <w:r w:rsidRPr="008151E7">
        <w:rPr>
          <w:rFonts w:ascii="Arial" w:hAnsi="Arial" w:cs="Arial"/>
          <w:sz w:val="24"/>
          <w:szCs w:val="24"/>
        </w:rPr>
        <w:t xml:space="preserve">Conduct adequate investigations and prosecutions into incidents of hate speech with due regard to motives by requiring courts to regularly report, record, and make public cases where hate speech or hate crimes have or have not been considered in court proceedings.  </w:t>
      </w:r>
    </w:p>
    <w:p w14:paraId="0F6ED53D" w14:textId="77777777" w:rsidR="008151E7" w:rsidRPr="008151E7" w:rsidRDefault="008151E7" w:rsidP="008151E7">
      <w:pPr>
        <w:pStyle w:val="NoSpacing"/>
        <w:rPr>
          <w:rFonts w:ascii="Arial" w:hAnsi="Arial" w:cs="Arial"/>
          <w:sz w:val="24"/>
          <w:szCs w:val="24"/>
        </w:rPr>
      </w:pPr>
    </w:p>
    <w:p w14:paraId="29F74D2B" w14:textId="77777777" w:rsidR="008151E7" w:rsidRPr="008151E7" w:rsidRDefault="008151E7" w:rsidP="008151E7">
      <w:pPr>
        <w:pStyle w:val="NoSpacing"/>
        <w:rPr>
          <w:rFonts w:ascii="Arial" w:hAnsi="Arial" w:cs="Arial"/>
          <w:sz w:val="24"/>
          <w:szCs w:val="24"/>
        </w:rPr>
      </w:pPr>
      <w:r w:rsidRPr="008151E7">
        <w:rPr>
          <w:rFonts w:ascii="Arial" w:hAnsi="Arial" w:cs="Arial"/>
          <w:sz w:val="24"/>
          <w:szCs w:val="24"/>
        </w:rPr>
        <w:t>Canada continues to be concerned about limitations on freedom of expression, pluralism and transparency of ownership in the media sector. As recommended during Bulgaria’s last UPR, Canada urges the Republic of Bulgaria to repeal the 1970 National Security Act to ensure freedom of the press.</w:t>
      </w:r>
    </w:p>
    <w:p w14:paraId="55D7FD7F" w14:textId="77777777" w:rsidR="00295563" w:rsidRPr="008151E7" w:rsidRDefault="00295563" w:rsidP="00C113F4">
      <w:pPr>
        <w:spacing w:line="480" w:lineRule="auto"/>
        <w:rPr>
          <w:lang w:val="en-CA"/>
        </w:rPr>
      </w:pPr>
    </w:p>
    <w:sectPr w:rsidR="00295563" w:rsidRPr="008151E7"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9CE02" w14:textId="77777777" w:rsidR="00266055" w:rsidRDefault="00266055" w:rsidP="00DC6612">
      <w:r>
        <w:separator/>
      </w:r>
    </w:p>
  </w:endnote>
  <w:endnote w:type="continuationSeparator" w:id="0">
    <w:p w14:paraId="41C3B4DB" w14:textId="77777777" w:rsidR="00266055" w:rsidRDefault="00266055"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548B372C"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742A64">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42A64">
              <w:rPr>
                <w:b/>
                <w:bCs/>
                <w:noProof/>
              </w:rPr>
              <w:t>4</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11E5C9A1"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8151E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151E7">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3CBCD" w14:textId="77777777" w:rsidR="00266055" w:rsidRDefault="00266055" w:rsidP="00DC6612">
      <w:r>
        <w:separator/>
      </w:r>
    </w:p>
  </w:footnote>
  <w:footnote w:type="continuationSeparator" w:id="0">
    <w:p w14:paraId="7B91B320" w14:textId="77777777" w:rsidR="00266055" w:rsidRDefault="00266055"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0E6C07F5"/>
    <w:multiLevelType w:val="hybridMultilevel"/>
    <w:tmpl w:val="89DE87CA"/>
    <w:lvl w:ilvl="0" w:tplc="8D6E28F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3"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4"/>
  </w:num>
  <w:num w:numId="5">
    <w:abstractNumId w:val="4"/>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3005C"/>
    <w:rsid w:val="00065DE8"/>
    <w:rsid w:val="000737E2"/>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73869"/>
    <w:rsid w:val="005F493F"/>
    <w:rsid w:val="00620FAE"/>
    <w:rsid w:val="006441D8"/>
    <w:rsid w:val="00651198"/>
    <w:rsid w:val="006531A5"/>
    <w:rsid w:val="00707DFA"/>
    <w:rsid w:val="00712183"/>
    <w:rsid w:val="00735521"/>
    <w:rsid w:val="00742A64"/>
    <w:rsid w:val="008151E7"/>
    <w:rsid w:val="00893BDA"/>
    <w:rsid w:val="008A5C36"/>
    <w:rsid w:val="008E7177"/>
    <w:rsid w:val="00901E5E"/>
    <w:rsid w:val="0093791E"/>
    <w:rsid w:val="00981EE6"/>
    <w:rsid w:val="00A005D4"/>
    <w:rsid w:val="00A268B9"/>
    <w:rsid w:val="00A32E2D"/>
    <w:rsid w:val="00A632A2"/>
    <w:rsid w:val="00AA6C80"/>
    <w:rsid w:val="00AD58D1"/>
    <w:rsid w:val="00B276D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B3BE9"/>
    <w:rsid w:val="00DC46F0"/>
    <w:rsid w:val="00DC6612"/>
    <w:rsid w:val="00DD23F4"/>
    <w:rsid w:val="00DF4338"/>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15:docId w15:val="{77153144-8614-4B8C-A729-11AC0471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CAEA9-B4D8-4AD8-A86D-A9966D36B37A}"/>
</file>

<file path=customXml/itemProps2.xml><?xml version="1.0" encoding="utf-8"?>
<ds:datastoreItem xmlns:ds="http://schemas.openxmlformats.org/officeDocument/2006/customXml" ds:itemID="{4798CEE4-1E44-46AD-82DA-6FE4FEC58893}"/>
</file>

<file path=customXml/itemProps3.xml><?xml version="1.0" encoding="utf-8"?>
<ds:datastoreItem xmlns:ds="http://schemas.openxmlformats.org/officeDocument/2006/customXml" ds:itemID="{E497BE06-FD38-42E5-8A11-CAAA710C19AC}"/>
</file>

<file path=customXml/itemProps4.xml><?xml version="1.0" encoding="utf-8"?>
<ds:datastoreItem xmlns:ds="http://schemas.openxmlformats.org/officeDocument/2006/customXml" ds:itemID="{81BEE376-F524-493F-B154-ABDE7D4F9CF1}"/>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2018-06-27T06:02:00Z</cp:lastPrinted>
  <dcterms:created xsi:type="dcterms:W3CDTF">2020-11-04T13:44:00Z</dcterms:created>
  <dcterms:modified xsi:type="dcterms:W3CDTF">2020-11-04T13:44:00Z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