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CA" w:rsidRPr="00B15BF3" w:rsidRDefault="001645CA" w:rsidP="001645CA">
      <w:pPr>
        <w:jc w:val="center"/>
        <w:rPr>
          <w:b/>
          <w:lang w:val="en-US"/>
        </w:rPr>
      </w:pPr>
      <w:r w:rsidRPr="00B15BF3">
        <w:rPr>
          <w:b/>
          <w:lang w:val="en-US"/>
        </w:rPr>
        <w:t>Universal Periodic Review of the Republic of Belarus</w:t>
      </w:r>
    </w:p>
    <w:p w:rsidR="001645CA" w:rsidRPr="00B15BF3" w:rsidRDefault="001645CA" w:rsidP="001645CA">
      <w:pPr>
        <w:jc w:val="center"/>
        <w:rPr>
          <w:b/>
          <w:lang w:val="en-US"/>
        </w:rPr>
      </w:pPr>
      <w:r>
        <w:rPr>
          <w:b/>
          <w:lang w:val="en-US"/>
        </w:rPr>
        <w:t>2</w:t>
      </w:r>
      <w:r w:rsidRPr="00B15BF3">
        <w:rPr>
          <w:b/>
          <w:lang w:val="en-US"/>
        </w:rPr>
        <w:t xml:space="preserve"> </w:t>
      </w:r>
      <w:r>
        <w:rPr>
          <w:b/>
          <w:lang w:val="en-US"/>
        </w:rPr>
        <w:t xml:space="preserve">November </w:t>
      </w:r>
      <w:r w:rsidRPr="00B15BF3">
        <w:rPr>
          <w:b/>
          <w:lang w:val="en-US"/>
        </w:rPr>
        <w:t>20</w:t>
      </w:r>
      <w:r>
        <w:rPr>
          <w:b/>
          <w:lang w:val="en-US"/>
        </w:rPr>
        <w:t>20</w:t>
      </w:r>
    </w:p>
    <w:p w:rsidR="001645CA" w:rsidRPr="00B15BF3" w:rsidRDefault="001645CA" w:rsidP="001645CA">
      <w:pPr>
        <w:jc w:val="center"/>
        <w:rPr>
          <w:b/>
          <w:lang w:val="en-US"/>
        </w:rPr>
      </w:pPr>
      <w:r w:rsidRPr="00B15BF3">
        <w:rPr>
          <w:b/>
          <w:lang w:val="en-US"/>
        </w:rPr>
        <w:t>Intervention by the delegation of Estonia</w:t>
      </w:r>
    </w:p>
    <w:p w:rsidR="001645CA" w:rsidRDefault="001645CA" w:rsidP="001645CA">
      <w:pPr>
        <w:jc w:val="both"/>
        <w:rPr>
          <w:lang w:val="en-US"/>
        </w:rPr>
      </w:pPr>
    </w:p>
    <w:p w:rsidR="001645CA" w:rsidRPr="0010660C" w:rsidRDefault="001645CA" w:rsidP="001645CA">
      <w:pPr>
        <w:jc w:val="both"/>
        <w:rPr>
          <w:lang w:val="en-GB"/>
        </w:rPr>
      </w:pPr>
    </w:p>
    <w:p w:rsidR="001645CA" w:rsidRPr="0010660C" w:rsidRDefault="001645CA" w:rsidP="001645CA">
      <w:pPr>
        <w:jc w:val="both"/>
        <w:rPr>
          <w:lang w:val="en-GB"/>
        </w:rPr>
      </w:pPr>
      <w:r w:rsidRPr="0010660C">
        <w:rPr>
          <w:lang w:val="en-GB"/>
        </w:rPr>
        <w:t xml:space="preserve">Estonia welcomes the delegation of the Republic of Belarus.  </w:t>
      </w:r>
    </w:p>
    <w:p w:rsidR="001645CA" w:rsidRPr="0010660C" w:rsidRDefault="001645CA" w:rsidP="001645CA">
      <w:pPr>
        <w:jc w:val="both"/>
        <w:rPr>
          <w:lang w:val="en-GB"/>
        </w:rPr>
      </w:pPr>
    </w:p>
    <w:p w:rsidR="001645CA" w:rsidRPr="0010660C" w:rsidRDefault="001645CA" w:rsidP="001645CA">
      <w:pPr>
        <w:spacing w:after="240"/>
        <w:jc w:val="both"/>
        <w:rPr>
          <w:lang w:val="en-GB"/>
        </w:rPr>
      </w:pPr>
      <w:r w:rsidRPr="0010660C">
        <w:rPr>
          <w:lang w:val="en-GB"/>
        </w:rPr>
        <w:t xml:space="preserve">Despite of the fact that Belarus had accepted a number of previous cycle UPR recommendations there has been no real progress. Moreover, the situation has deteriorated. The events of recent months are clear proof of this. </w:t>
      </w:r>
    </w:p>
    <w:p w:rsidR="001645CA" w:rsidRPr="0010660C" w:rsidRDefault="001645CA" w:rsidP="001645CA">
      <w:pPr>
        <w:spacing w:after="240"/>
        <w:jc w:val="both"/>
        <w:rPr>
          <w:lang w:val="en-GB"/>
        </w:rPr>
      </w:pPr>
      <w:r w:rsidRPr="0010660C">
        <w:rPr>
          <w:lang w:val="en-GB"/>
        </w:rPr>
        <w:t xml:space="preserve">We cannot ignore the overwhelming evidence that the </w:t>
      </w:r>
      <w:r w:rsidR="0079656E">
        <w:rPr>
          <w:lang w:val="en-GB"/>
        </w:rPr>
        <w:t>p</w:t>
      </w:r>
      <w:r w:rsidRPr="0010660C">
        <w:rPr>
          <w:lang w:val="en-GB"/>
        </w:rPr>
        <w:t>residential election on 9 August 2020 was fraudulent nor the massive and systematic human rights and fundamental freedoms violations committed by the Belarusian security forces that followed the elections. The causes of the current human</w:t>
      </w:r>
      <w:r w:rsidR="0079656E">
        <w:rPr>
          <w:lang w:val="en-GB"/>
        </w:rPr>
        <w:t xml:space="preserve"> rights crisis in Belarus are</w:t>
      </w:r>
      <w:r w:rsidRPr="0010660C">
        <w:rPr>
          <w:lang w:val="en-GB"/>
        </w:rPr>
        <w:t xml:space="preserve"> rooted in systemic violations since two decades.</w:t>
      </w:r>
    </w:p>
    <w:p w:rsidR="00705A31" w:rsidRPr="00A236CB" w:rsidRDefault="001645CA" w:rsidP="00705A31">
      <w:pPr>
        <w:jc w:val="both"/>
        <w:rPr>
          <w:lang w:val="en-GB"/>
        </w:rPr>
      </w:pPr>
      <w:r w:rsidRPr="0010660C">
        <w:rPr>
          <w:lang w:val="en-GB"/>
        </w:rPr>
        <w:t xml:space="preserve">Estonia is deeply concerned about the situation of fundamental freedoms, inter alia the freedom of expression, including online, and the freedom of assembly in Belarus. Human rights </w:t>
      </w:r>
      <w:proofErr w:type="gramStart"/>
      <w:r w:rsidRPr="0010660C">
        <w:rPr>
          <w:lang w:val="en-GB"/>
        </w:rPr>
        <w:t>must be protected</w:t>
      </w:r>
      <w:proofErr w:type="gramEnd"/>
      <w:r w:rsidRPr="0010660C">
        <w:rPr>
          <w:lang w:val="en-GB"/>
        </w:rPr>
        <w:t xml:space="preserve"> online just as they are protected off-line. Estonia condemns the ongoing use of partial and complete Internet shutdowns, as well as targeted content blocking, by the authorities of Belarus in the aftermath of the presidential elections</w:t>
      </w:r>
      <w:r w:rsidRPr="00A236CB">
        <w:rPr>
          <w:lang w:val="en-GB"/>
        </w:rPr>
        <w:t xml:space="preserve">. </w:t>
      </w:r>
      <w:r w:rsidR="00705A31" w:rsidRPr="00A236CB">
        <w:rPr>
          <w:lang w:val="en-GB"/>
        </w:rPr>
        <w:t>The restrictions on free and pluralistic media, including social media and other digital communication platf</w:t>
      </w:r>
      <w:bookmarkStart w:id="0" w:name="_GoBack"/>
      <w:bookmarkEnd w:id="0"/>
      <w:r w:rsidR="00705A31" w:rsidRPr="00A236CB">
        <w:rPr>
          <w:lang w:val="en-GB"/>
        </w:rPr>
        <w:t xml:space="preserve">orms to erode media freedom and civic space are unacceptable. </w:t>
      </w:r>
    </w:p>
    <w:p w:rsidR="0010660C" w:rsidRPr="0010660C" w:rsidRDefault="0010660C" w:rsidP="001645CA">
      <w:pPr>
        <w:jc w:val="both"/>
        <w:rPr>
          <w:lang w:val="en-GB"/>
        </w:rPr>
      </w:pPr>
    </w:p>
    <w:p w:rsidR="001645CA" w:rsidRPr="0010660C" w:rsidRDefault="0010660C" w:rsidP="001645CA">
      <w:pPr>
        <w:jc w:val="both"/>
        <w:rPr>
          <w:lang w:val="en-GB"/>
        </w:rPr>
      </w:pPr>
      <w:r w:rsidRPr="0010660C">
        <w:rPr>
          <w:lang w:val="en-GB"/>
        </w:rPr>
        <w:t xml:space="preserve">We urge the Belarusian authorities to respect and fulfil </w:t>
      </w:r>
      <w:r w:rsidR="0070402D">
        <w:rPr>
          <w:lang w:val="en-GB"/>
        </w:rPr>
        <w:t xml:space="preserve">its </w:t>
      </w:r>
      <w:r w:rsidRPr="0010660C">
        <w:rPr>
          <w:lang w:val="en-GB"/>
        </w:rPr>
        <w:t xml:space="preserve">international human rights </w:t>
      </w:r>
      <w:proofErr w:type="gramStart"/>
      <w:r w:rsidRPr="0010660C">
        <w:rPr>
          <w:lang w:val="en-GB"/>
        </w:rPr>
        <w:t>obligation</w:t>
      </w:r>
      <w:r w:rsidR="0079656E">
        <w:rPr>
          <w:lang w:val="en-GB"/>
        </w:rPr>
        <w:t>s</w:t>
      </w:r>
      <w:r w:rsidRPr="0010660C">
        <w:rPr>
          <w:lang w:val="en-GB"/>
        </w:rPr>
        <w:t>,</w:t>
      </w:r>
      <w:proofErr w:type="gramEnd"/>
      <w:r w:rsidRPr="0010660C">
        <w:rPr>
          <w:lang w:val="en-GB"/>
        </w:rPr>
        <w:t xml:space="preserve"> in particular </w:t>
      </w:r>
      <w:r w:rsidR="0070402D">
        <w:rPr>
          <w:lang w:val="en-GB"/>
        </w:rPr>
        <w:t>immediately end all forms of</w:t>
      </w:r>
      <w:r w:rsidRPr="0010660C">
        <w:rPr>
          <w:lang w:val="en-GB"/>
        </w:rPr>
        <w:t xml:space="preserve"> torture </w:t>
      </w:r>
      <w:r w:rsidR="0070402D">
        <w:rPr>
          <w:lang w:val="en-GB"/>
        </w:rPr>
        <w:t xml:space="preserve">and inhuman treatment </w:t>
      </w:r>
      <w:r w:rsidRPr="0010660C">
        <w:rPr>
          <w:lang w:val="en-GB"/>
        </w:rPr>
        <w:t xml:space="preserve">and other severe </w:t>
      </w:r>
      <w:r w:rsidR="0070402D">
        <w:rPr>
          <w:lang w:val="en-GB"/>
        </w:rPr>
        <w:t>violations</w:t>
      </w:r>
      <w:r w:rsidRPr="0010660C">
        <w:rPr>
          <w:lang w:val="en-GB"/>
        </w:rPr>
        <w:t xml:space="preserve">, including sexual violence.    </w:t>
      </w:r>
    </w:p>
    <w:p w:rsidR="001645CA" w:rsidRPr="0010660C" w:rsidRDefault="001645CA" w:rsidP="001645CA">
      <w:pPr>
        <w:jc w:val="both"/>
        <w:rPr>
          <w:lang w:val="en-GB"/>
        </w:rPr>
      </w:pPr>
    </w:p>
    <w:p w:rsidR="001645CA" w:rsidRPr="0010660C" w:rsidRDefault="001645CA" w:rsidP="001645CA">
      <w:pPr>
        <w:jc w:val="both"/>
        <w:rPr>
          <w:lang w:val="en-GB"/>
        </w:rPr>
      </w:pPr>
      <w:r w:rsidRPr="0010660C">
        <w:rPr>
          <w:lang w:val="en-GB"/>
        </w:rPr>
        <w:t xml:space="preserve">We reiterate the call for Belarus </w:t>
      </w:r>
      <w:proofErr w:type="gramStart"/>
      <w:r w:rsidRPr="0010660C">
        <w:rPr>
          <w:lang w:val="en-GB"/>
        </w:rPr>
        <w:t>to promptly introduce</w:t>
      </w:r>
      <w:proofErr w:type="gramEnd"/>
      <w:r w:rsidRPr="0010660C">
        <w:rPr>
          <w:lang w:val="en-GB"/>
        </w:rPr>
        <w:t xml:space="preserve"> a moratorium on all executions with a view to abolishing the death penalty.</w:t>
      </w:r>
    </w:p>
    <w:p w:rsidR="001645CA" w:rsidRPr="0010660C" w:rsidRDefault="001645CA" w:rsidP="001645CA">
      <w:pPr>
        <w:jc w:val="both"/>
        <w:rPr>
          <w:lang w:val="en-GB"/>
        </w:rPr>
      </w:pPr>
    </w:p>
    <w:p w:rsidR="001645CA" w:rsidRPr="0010660C" w:rsidRDefault="001645CA" w:rsidP="001645CA">
      <w:pPr>
        <w:jc w:val="both"/>
        <w:rPr>
          <w:lang w:val="en-GB"/>
        </w:rPr>
      </w:pPr>
      <w:r w:rsidRPr="0010660C">
        <w:rPr>
          <w:lang w:val="en-GB"/>
        </w:rPr>
        <w:t>Estonia recommends the Republic of Belarus to:</w:t>
      </w:r>
      <w:r w:rsidRPr="0010660C" w:rsidDel="003F1ED0">
        <w:rPr>
          <w:lang w:val="en-GB"/>
        </w:rPr>
        <w:t xml:space="preserve"> </w:t>
      </w:r>
    </w:p>
    <w:p w:rsidR="001645CA" w:rsidRPr="0010660C" w:rsidRDefault="001645CA" w:rsidP="001645CA">
      <w:pPr>
        <w:jc w:val="both"/>
        <w:rPr>
          <w:lang w:val="en-GB"/>
        </w:rPr>
      </w:pPr>
    </w:p>
    <w:p w:rsidR="001645CA" w:rsidRPr="0010660C" w:rsidRDefault="001645CA" w:rsidP="001645CA">
      <w:pPr>
        <w:pStyle w:val="ListParagraph"/>
        <w:numPr>
          <w:ilvl w:val="0"/>
          <w:numId w:val="1"/>
        </w:numPr>
        <w:jc w:val="both"/>
        <w:rPr>
          <w:rFonts w:ascii="Times New Roman" w:hAnsi="Times New Roman" w:cs="Times New Roman"/>
          <w:sz w:val="24"/>
          <w:szCs w:val="24"/>
          <w:lang w:val="en-GB"/>
        </w:rPr>
      </w:pPr>
      <w:r w:rsidRPr="0010660C">
        <w:rPr>
          <w:rFonts w:ascii="Times New Roman" w:hAnsi="Times New Roman" w:cs="Times New Roman"/>
          <w:sz w:val="24"/>
          <w:szCs w:val="24"/>
          <w:lang w:val="en-GB"/>
        </w:rPr>
        <w:t xml:space="preserve">Allow for the conduct of credible, transparent, independent and impartial investigations into all human rights violations and abuses, including in connection to the 2020 presidential election. </w:t>
      </w:r>
    </w:p>
    <w:p w:rsidR="001645CA" w:rsidRPr="0010660C" w:rsidRDefault="001645CA" w:rsidP="001645CA">
      <w:pPr>
        <w:pStyle w:val="ListParagraph"/>
        <w:numPr>
          <w:ilvl w:val="0"/>
          <w:numId w:val="1"/>
        </w:numPr>
        <w:jc w:val="both"/>
        <w:rPr>
          <w:rFonts w:ascii="Times New Roman" w:hAnsi="Times New Roman" w:cs="Times New Roman"/>
          <w:sz w:val="24"/>
          <w:szCs w:val="24"/>
          <w:lang w:val="en-GB"/>
        </w:rPr>
      </w:pPr>
      <w:r w:rsidRPr="0010660C">
        <w:rPr>
          <w:rFonts w:ascii="Times New Roman" w:hAnsi="Times New Roman" w:cs="Times New Roman"/>
          <w:sz w:val="24"/>
          <w:szCs w:val="24"/>
          <w:lang w:val="en-GB"/>
        </w:rPr>
        <w:t>Release immediately and unconditionally all political prisoners and those arbitrarily detained.</w:t>
      </w:r>
    </w:p>
    <w:p w:rsidR="001645CA" w:rsidRPr="0010660C" w:rsidRDefault="001645CA" w:rsidP="001645CA">
      <w:pPr>
        <w:pStyle w:val="ListParagraph"/>
        <w:numPr>
          <w:ilvl w:val="0"/>
          <w:numId w:val="1"/>
        </w:numPr>
        <w:jc w:val="both"/>
        <w:rPr>
          <w:rFonts w:ascii="Times New Roman" w:hAnsi="Times New Roman" w:cs="Times New Roman"/>
          <w:sz w:val="24"/>
          <w:szCs w:val="24"/>
          <w:lang w:val="en-GB"/>
        </w:rPr>
      </w:pPr>
      <w:r w:rsidRPr="0010660C">
        <w:rPr>
          <w:rFonts w:ascii="Times New Roman" w:hAnsi="Times New Roman" w:cs="Times New Roman"/>
          <w:sz w:val="24"/>
          <w:szCs w:val="24"/>
          <w:lang w:val="en-GB"/>
        </w:rPr>
        <w:t xml:space="preserve">Ensure the safety of all journalists and the freedom of peaceful assembly in line with international standards. </w:t>
      </w:r>
    </w:p>
    <w:p w:rsidR="001645CA" w:rsidRPr="0079656E" w:rsidRDefault="001645CA" w:rsidP="008640BE">
      <w:pPr>
        <w:pStyle w:val="ListParagraph"/>
        <w:numPr>
          <w:ilvl w:val="0"/>
          <w:numId w:val="1"/>
        </w:numPr>
        <w:jc w:val="both"/>
        <w:rPr>
          <w:lang w:val="en-GB"/>
        </w:rPr>
      </w:pPr>
      <w:r w:rsidRPr="0010660C">
        <w:rPr>
          <w:rFonts w:ascii="Times New Roman" w:hAnsi="Times New Roman" w:cs="Times New Roman"/>
          <w:sz w:val="24"/>
          <w:szCs w:val="24"/>
          <w:lang w:val="en-GB"/>
        </w:rPr>
        <w:t>Refrain from Internet shutdowns and blocking or filtering of services</w:t>
      </w:r>
      <w:r w:rsidR="0010660C" w:rsidRPr="0010660C">
        <w:rPr>
          <w:rFonts w:ascii="Times New Roman" w:hAnsi="Times New Roman" w:cs="Times New Roman"/>
          <w:sz w:val="24"/>
          <w:szCs w:val="24"/>
          <w:lang w:val="en-GB"/>
        </w:rPr>
        <w:t xml:space="preserve">. </w:t>
      </w:r>
      <w:r w:rsidRPr="0010660C">
        <w:rPr>
          <w:rFonts w:ascii="Times New Roman" w:hAnsi="Times New Roman" w:cs="Times New Roman"/>
          <w:sz w:val="24"/>
          <w:szCs w:val="24"/>
          <w:lang w:val="en-GB"/>
        </w:rPr>
        <w:t xml:space="preserve"> </w:t>
      </w:r>
    </w:p>
    <w:p w:rsidR="0079656E" w:rsidRDefault="0079656E" w:rsidP="0079656E">
      <w:pPr>
        <w:jc w:val="both"/>
        <w:rPr>
          <w:lang w:val="en-GB"/>
        </w:rPr>
      </w:pPr>
    </w:p>
    <w:p w:rsidR="0079656E" w:rsidRPr="0079656E" w:rsidRDefault="0079656E" w:rsidP="0079656E">
      <w:pPr>
        <w:jc w:val="both"/>
        <w:rPr>
          <w:lang w:val="en-GB"/>
        </w:rPr>
      </w:pPr>
      <w:r w:rsidRPr="0079656E">
        <w:rPr>
          <w:lang w:val="en-GB"/>
        </w:rPr>
        <w:t xml:space="preserve">We wish the delegation of </w:t>
      </w:r>
      <w:r>
        <w:rPr>
          <w:lang w:val="en-GB"/>
        </w:rPr>
        <w:t>Belarus</w:t>
      </w:r>
      <w:r w:rsidRPr="0079656E">
        <w:rPr>
          <w:lang w:val="en-GB"/>
        </w:rPr>
        <w:t xml:space="preserve"> a successful review meeting.</w:t>
      </w:r>
    </w:p>
    <w:p w:rsidR="0079656E" w:rsidRDefault="0079656E" w:rsidP="0079656E">
      <w:pPr>
        <w:jc w:val="both"/>
        <w:rPr>
          <w:lang w:val="en-GB"/>
        </w:rPr>
      </w:pPr>
    </w:p>
    <w:p w:rsidR="0079656E" w:rsidRPr="0079656E" w:rsidRDefault="0079656E" w:rsidP="0079656E">
      <w:pPr>
        <w:jc w:val="both"/>
        <w:rPr>
          <w:lang w:val="en-GB"/>
        </w:rPr>
      </w:pPr>
      <w:r>
        <w:rPr>
          <w:lang w:val="en-GB"/>
        </w:rPr>
        <w:t>Thank you!</w:t>
      </w:r>
    </w:p>
    <w:p w:rsidR="0010660C" w:rsidRPr="0010660C" w:rsidRDefault="0010660C" w:rsidP="0010660C">
      <w:pPr>
        <w:pStyle w:val="ListParagraph"/>
        <w:jc w:val="both"/>
        <w:rPr>
          <w:lang w:val="en-GB"/>
        </w:rPr>
      </w:pPr>
    </w:p>
    <w:p w:rsidR="001645CA" w:rsidRPr="0018010F" w:rsidRDefault="001645CA" w:rsidP="001645CA">
      <w:pPr>
        <w:jc w:val="both"/>
        <w:rPr>
          <w:lang w:val="en-US"/>
        </w:rPr>
      </w:pPr>
    </w:p>
    <w:p w:rsidR="005E1FC8" w:rsidRDefault="005E1FC8"/>
    <w:sectPr w:rsidR="005E1FC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2182"/>
    <w:multiLevelType w:val="hybridMultilevel"/>
    <w:tmpl w:val="08DEA810"/>
    <w:lvl w:ilvl="0" w:tplc="4D341AD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CA"/>
    <w:rsid w:val="0010660C"/>
    <w:rsid w:val="001645CA"/>
    <w:rsid w:val="005E1FC8"/>
    <w:rsid w:val="00681953"/>
    <w:rsid w:val="0070402D"/>
    <w:rsid w:val="00705A31"/>
    <w:rsid w:val="00721A41"/>
    <w:rsid w:val="0079656E"/>
    <w:rsid w:val="00A236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DE17-708C-4439-86EA-9E7E7DE7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CA"/>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645CA"/>
    <w:rPr>
      <w:sz w:val="20"/>
      <w:szCs w:val="20"/>
    </w:rPr>
  </w:style>
  <w:style w:type="character" w:customStyle="1" w:styleId="CommentTextChar">
    <w:name w:val="Comment Text Char"/>
    <w:basedOn w:val="DefaultParagraphFont"/>
    <w:link w:val="CommentText"/>
    <w:uiPriority w:val="99"/>
    <w:semiHidden/>
    <w:rsid w:val="001645CA"/>
    <w:rPr>
      <w:rFonts w:ascii="Times New Roman" w:eastAsia="Times New Roman" w:hAnsi="Times New Roman" w:cs="Times New Roman"/>
      <w:sz w:val="20"/>
      <w:szCs w:val="20"/>
      <w:lang w:eastAsia="et-EE"/>
    </w:rPr>
  </w:style>
  <w:style w:type="character" w:styleId="CommentReference">
    <w:name w:val="annotation reference"/>
    <w:uiPriority w:val="99"/>
    <w:semiHidden/>
    <w:unhideWhenUsed/>
    <w:rsid w:val="001645CA"/>
    <w:rPr>
      <w:sz w:val="16"/>
      <w:szCs w:val="16"/>
    </w:rPr>
  </w:style>
  <w:style w:type="paragraph" w:styleId="ListParagraph">
    <w:name w:val="List Paragraph"/>
    <w:basedOn w:val="Normal"/>
    <w:uiPriority w:val="34"/>
    <w:qFormat/>
    <w:rsid w:val="001645CA"/>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64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CA"/>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63BA5-7B27-41E2-BB74-CE0F17360CCF}"/>
</file>

<file path=customXml/itemProps2.xml><?xml version="1.0" encoding="utf-8"?>
<ds:datastoreItem xmlns:ds="http://schemas.openxmlformats.org/officeDocument/2006/customXml" ds:itemID="{133C8D5F-0720-4224-866A-9ED25E1CAE30}"/>
</file>

<file path=customXml/itemProps3.xml><?xml version="1.0" encoding="utf-8"?>
<ds:datastoreItem xmlns:ds="http://schemas.openxmlformats.org/officeDocument/2006/customXml" ds:itemID="{45D6BD03-A310-4773-974A-8BB8F5489F97}"/>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Oidekivi</dc:creator>
  <cp:keywords/>
  <dc:description/>
  <cp:lastModifiedBy>Triinu Kallas</cp:lastModifiedBy>
  <cp:revision>5</cp:revision>
  <dcterms:created xsi:type="dcterms:W3CDTF">2020-10-30T08:13:00Z</dcterms:created>
  <dcterms:modified xsi:type="dcterms:W3CDTF">2020-10-30T17:49:00Z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