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7A922" w14:textId="473B5ADD" w:rsidR="002D3262" w:rsidRPr="00976D8D" w:rsidRDefault="00CF2B46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36</w:t>
      </w:r>
      <w:r w:rsidRPr="00CF2B46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78A29994" w:rsidR="002D3262" w:rsidRDefault="00CF2B4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Republic of Liberia</w:t>
      </w:r>
    </w:p>
    <w:p w14:paraId="337DB557" w14:textId="77777777" w:rsidR="00CF2B46" w:rsidRPr="00976D8D" w:rsidRDefault="00CF2B46" w:rsidP="00657B72">
      <w:pPr>
        <w:jc w:val="center"/>
        <w:rPr>
          <w:rFonts w:cs="Times New Roman"/>
          <w:b/>
          <w:lang w:val="en-US"/>
        </w:rPr>
      </w:pPr>
    </w:p>
    <w:p w14:paraId="29CC937D" w14:textId="161BDA50" w:rsidR="002D3262" w:rsidRPr="00976D8D" w:rsidRDefault="00CF2B46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02 November 2020</w:t>
      </w:r>
    </w:p>
    <w:p w14:paraId="5A87233A" w14:textId="2A68C985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107BD59" w14:textId="272DB131" w:rsidR="00094391" w:rsidRDefault="00094391" w:rsidP="00772B89">
      <w:pPr>
        <w:jc w:val="center"/>
        <w:rPr>
          <w:rFonts w:cs="Times New Roman"/>
          <w:bCs/>
          <w:lang w:val="en-US"/>
        </w:rPr>
      </w:pPr>
      <w:proofErr w:type="spellStart"/>
      <w:r>
        <w:rPr>
          <w:rFonts w:cs="Times New Roman"/>
          <w:bCs/>
          <w:lang w:val="en-US"/>
        </w:rPr>
        <w:t>Ms</w:t>
      </w:r>
      <w:proofErr w:type="spellEnd"/>
      <w:r>
        <w:rPr>
          <w:rFonts w:cs="Times New Roman"/>
          <w:bCs/>
          <w:lang w:val="en-US"/>
        </w:rPr>
        <w:t xml:space="preserve"> Hawla Ahmed Didi| Deputy 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31B2DB28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CF2B46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2F8C29D1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CF2B46">
        <w:rPr>
          <w:rFonts w:cs="Times New Roman"/>
          <w:sz w:val="28"/>
          <w:szCs w:val="28"/>
        </w:rPr>
        <w:t>Republic of Liberia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8666332" w14:textId="08D295C8" w:rsidR="00CF2B46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AB592E">
        <w:rPr>
          <w:rFonts w:cs="Times New Roman"/>
          <w:sz w:val="28"/>
          <w:szCs w:val="28"/>
        </w:rPr>
        <w:t>welcomes the decision by</w:t>
      </w:r>
      <w:r w:rsidRPr="00CF0FD5">
        <w:rPr>
          <w:rFonts w:cs="Times New Roman"/>
          <w:sz w:val="28"/>
          <w:szCs w:val="28"/>
        </w:rPr>
        <w:t xml:space="preserve"> </w:t>
      </w:r>
      <w:r w:rsidR="00CF2B46">
        <w:rPr>
          <w:rFonts w:cs="Times New Roman"/>
          <w:sz w:val="28"/>
          <w:szCs w:val="28"/>
        </w:rPr>
        <w:t>Liberia</w:t>
      </w:r>
      <w:r w:rsidR="006A5DD5">
        <w:rPr>
          <w:rFonts w:cs="Times New Roman"/>
          <w:sz w:val="28"/>
          <w:szCs w:val="28"/>
        </w:rPr>
        <w:t xml:space="preserve"> </w:t>
      </w:r>
      <w:r w:rsidR="00AB592E">
        <w:rPr>
          <w:rFonts w:cs="Times New Roman"/>
          <w:sz w:val="28"/>
          <w:szCs w:val="28"/>
        </w:rPr>
        <w:t>to establish</w:t>
      </w:r>
      <w:r w:rsidR="00CF2B46">
        <w:rPr>
          <w:rFonts w:cs="Times New Roman"/>
          <w:sz w:val="28"/>
          <w:szCs w:val="28"/>
        </w:rPr>
        <w:t xml:space="preserve"> </w:t>
      </w:r>
      <w:r w:rsidR="00565B54">
        <w:rPr>
          <w:rFonts w:cs="Times New Roman"/>
          <w:sz w:val="28"/>
          <w:szCs w:val="28"/>
        </w:rPr>
        <w:t xml:space="preserve">an OHCHR’s Office </w:t>
      </w:r>
      <w:r w:rsidR="00CF2B46" w:rsidRPr="00CF2B46">
        <w:rPr>
          <w:rFonts w:cs="Times New Roman"/>
          <w:sz w:val="28"/>
          <w:szCs w:val="28"/>
        </w:rPr>
        <w:t>to address concerns of human rights promotion an</w:t>
      </w:r>
      <w:r w:rsidR="00CF2B46">
        <w:rPr>
          <w:rFonts w:cs="Times New Roman"/>
          <w:sz w:val="28"/>
          <w:szCs w:val="28"/>
        </w:rPr>
        <w:t>d protection</w:t>
      </w:r>
      <w:r w:rsidR="00157F36">
        <w:rPr>
          <w:rFonts w:cs="Times New Roman"/>
          <w:sz w:val="28"/>
          <w:szCs w:val="28"/>
        </w:rPr>
        <w:t>,</w:t>
      </w:r>
      <w:r w:rsidR="00AB592E">
        <w:rPr>
          <w:rFonts w:cs="Times New Roman"/>
          <w:sz w:val="28"/>
          <w:szCs w:val="28"/>
        </w:rPr>
        <w:t xml:space="preserve"> and positively note</w:t>
      </w:r>
      <w:r w:rsidR="00CF2B46">
        <w:rPr>
          <w:rFonts w:cs="Times New Roman"/>
          <w:sz w:val="28"/>
          <w:szCs w:val="28"/>
        </w:rPr>
        <w:t xml:space="preserve"> the implementation of several legislations </w:t>
      </w:r>
      <w:r w:rsidR="00157F36">
        <w:rPr>
          <w:rFonts w:cs="Times New Roman"/>
          <w:sz w:val="28"/>
          <w:szCs w:val="28"/>
        </w:rPr>
        <w:t xml:space="preserve">to </w:t>
      </w:r>
      <w:r w:rsidR="00CF2B46">
        <w:rPr>
          <w:rFonts w:cs="Times New Roman"/>
          <w:sz w:val="28"/>
          <w:szCs w:val="28"/>
        </w:rPr>
        <w:t xml:space="preserve">strengthen women’s rights.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6D9EC54" w:rsidR="00CF0FD5" w:rsidRPr="00CF0FD5" w:rsidRDefault="00F44021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565B54">
        <w:rPr>
          <w:rFonts w:cs="Times New Roman"/>
          <w:sz w:val="28"/>
          <w:szCs w:val="28"/>
        </w:rPr>
        <w:t>he Maldives makes the following recommendations to the Liberian authorities:</w:t>
      </w:r>
    </w:p>
    <w:p w14:paraId="3E3489A8" w14:textId="71951AB8" w:rsidR="00126DDA" w:rsidRPr="00126DDA" w:rsidRDefault="00DB4D09" w:rsidP="00126DDA">
      <w:pPr>
        <w:pStyle w:val="ListParagraph"/>
        <w:numPr>
          <w:ilvl w:val="0"/>
          <w:numId w:val="18"/>
        </w:numPr>
        <w:spacing w:line="360" w:lineRule="auto"/>
        <w:rPr>
          <w:rFonts w:cs="Times New Roman"/>
          <w:sz w:val="28"/>
          <w:szCs w:val="28"/>
        </w:rPr>
      </w:pPr>
      <w:r w:rsidRPr="00126DDA">
        <w:rPr>
          <w:rFonts w:cs="Times New Roman"/>
          <w:sz w:val="28"/>
          <w:szCs w:val="28"/>
        </w:rPr>
        <w:t>Uphold the</w:t>
      </w:r>
      <w:r w:rsidR="003A1A8A" w:rsidRPr="00126DDA">
        <w:rPr>
          <w:rFonts w:cs="Times New Roman"/>
          <w:sz w:val="28"/>
          <w:szCs w:val="28"/>
        </w:rPr>
        <w:t xml:space="preserve"> international human rights standards </w:t>
      </w:r>
      <w:r w:rsidRPr="00126DDA">
        <w:rPr>
          <w:rFonts w:cs="Times New Roman"/>
          <w:sz w:val="28"/>
          <w:szCs w:val="28"/>
        </w:rPr>
        <w:t>on press freedom to protect journalists both online and offline</w:t>
      </w:r>
    </w:p>
    <w:p w14:paraId="035C0A36" w14:textId="7BF6D55E" w:rsidR="00565B54" w:rsidRPr="00126DDA" w:rsidRDefault="00DB4D09" w:rsidP="00126DDA">
      <w:pPr>
        <w:pStyle w:val="ListParagraph"/>
        <w:numPr>
          <w:ilvl w:val="0"/>
          <w:numId w:val="18"/>
        </w:numPr>
        <w:spacing w:line="360" w:lineRule="auto"/>
        <w:rPr>
          <w:rFonts w:cs="Times New Roman"/>
          <w:sz w:val="28"/>
          <w:szCs w:val="28"/>
        </w:rPr>
      </w:pPr>
      <w:r w:rsidRPr="00126DDA">
        <w:rPr>
          <w:rFonts w:cs="Times New Roman"/>
          <w:sz w:val="28"/>
          <w:szCs w:val="28"/>
        </w:rPr>
        <w:t>Ensure</w:t>
      </w:r>
      <w:r w:rsidR="00565B54" w:rsidRPr="00126DDA">
        <w:rPr>
          <w:rFonts w:cs="Times New Roman"/>
          <w:sz w:val="28"/>
          <w:szCs w:val="28"/>
        </w:rPr>
        <w:t xml:space="preserve"> that the Health and Education sector of the government</w:t>
      </w:r>
      <w:r w:rsidR="00126DDA">
        <w:rPr>
          <w:rFonts w:cs="Times New Roman"/>
          <w:sz w:val="28"/>
          <w:szCs w:val="28"/>
        </w:rPr>
        <w:t xml:space="preserve"> has </w:t>
      </w:r>
      <w:r w:rsidR="00565B54" w:rsidRPr="00126DDA">
        <w:rPr>
          <w:rFonts w:cs="Times New Roman"/>
          <w:sz w:val="28"/>
          <w:szCs w:val="28"/>
        </w:rPr>
        <w:t xml:space="preserve">the necessary </w:t>
      </w:r>
      <w:r w:rsidR="00AB592E" w:rsidRPr="00126DDA">
        <w:rPr>
          <w:rFonts w:cs="Times New Roman"/>
          <w:sz w:val="28"/>
          <w:szCs w:val="28"/>
        </w:rPr>
        <w:t>financial, human and technica</w:t>
      </w:r>
      <w:r w:rsidR="00565B54" w:rsidRPr="00126DDA">
        <w:rPr>
          <w:rFonts w:cs="Times New Roman"/>
          <w:sz w:val="28"/>
          <w:szCs w:val="28"/>
        </w:rPr>
        <w:t xml:space="preserve">l resources to carry out </w:t>
      </w:r>
      <w:r w:rsidR="0096155D">
        <w:rPr>
          <w:rFonts w:cs="Times New Roman"/>
          <w:sz w:val="28"/>
          <w:szCs w:val="28"/>
        </w:rPr>
        <w:t>their</w:t>
      </w:r>
      <w:r w:rsidR="00565B54" w:rsidRPr="00126DDA">
        <w:rPr>
          <w:rFonts w:cs="Times New Roman"/>
          <w:sz w:val="28"/>
          <w:szCs w:val="28"/>
        </w:rPr>
        <w:t xml:space="preserve"> mandate</w:t>
      </w:r>
      <w:r w:rsidR="0096155D">
        <w:rPr>
          <w:rFonts w:cs="Times New Roman"/>
          <w:sz w:val="28"/>
          <w:szCs w:val="28"/>
        </w:rPr>
        <w:t>s</w:t>
      </w:r>
      <w:r w:rsidR="00565B54" w:rsidRPr="00126DDA">
        <w:rPr>
          <w:rFonts w:cs="Times New Roman"/>
          <w:sz w:val="28"/>
          <w:szCs w:val="28"/>
        </w:rPr>
        <w:t xml:space="preserve"> effectively to </w:t>
      </w:r>
      <w:r w:rsidRPr="00126DDA">
        <w:rPr>
          <w:rFonts w:cs="Times New Roman"/>
          <w:sz w:val="28"/>
          <w:szCs w:val="28"/>
        </w:rPr>
        <w:t>provide</w:t>
      </w:r>
      <w:r w:rsidR="00565B54" w:rsidRPr="00126DDA">
        <w:rPr>
          <w:rFonts w:cs="Times New Roman"/>
          <w:sz w:val="28"/>
          <w:szCs w:val="28"/>
        </w:rPr>
        <w:t xml:space="preserve"> high quality service</w:t>
      </w:r>
      <w:r w:rsidR="0096155D">
        <w:rPr>
          <w:rFonts w:cs="Times New Roman"/>
          <w:sz w:val="28"/>
          <w:szCs w:val="28"/>
        </w:rPr>
        <w:t>s</w:t>
      </w:r>
      <w:r w:rsidR="00565B54" w:rsidRPr="00126DDA">
        <w:rPr>
          <w:rFonts w:cs="Times New Roman"/>
          <w:sz w:val="28"/>
          <w:szCs w:val="28"/>
        </w:rPr>
        <w:t xml:space="preserve"> for all.</w:t>
      </w:r>
    </w:p>
    <w:p w14:paraId="30695DEB" w14:textId="77777777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5889D7B" w14:textId="615966CA" w:rsidR="00565B54" w:rsidRDefault="00AA45F2" w:rsidP="00126DD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565B54">
        <w:rPr>
          <w:rFonts w:cs="Times New Roman"/>
          <w:sz w:val="28"/>
          <w:szCs w:val="28"/>
        </w:rPr>
        <w:t>Liberia</w:t>
      </w:r>
      <w:r>
        <w:rPr>
          <w:rFonts w:cs="Times New Roman"/>
          <w:sz w:val="28"/>
          <w:szCs w:val="28"/>
        </w:rPr>
        <w:t xml:space="preserve"> </w:t>
      </w:r>
      <w:r w:rsidR="00565B54">
        <w:rPr>
          <w:rFonts w:cs="Times New Roman"/>
          <w:sz w:val="28"/>
          <w:szCs w:val="28"/>
        </w:rPr>
        <w:t>every success at this UPR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31C4AE91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565B54">
        <w:rPr>
          <w:rFonts w:cs="Times New Roman"/>
          <w:sz w:val="28"/>
          <w:szCs w:val="28"/>
        </w:rPr>
        <w:t>adam</w:t>
      </w:r>
      <w:r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FFA21" w14:textId="77777777" w:rsidR="00095BD4" w:rsidRDefault="00095BD4" w:rsidP="00BA0B55">
      <w:r>
        <w:separator/>
      </w:r>
    </w:p>
  </w:endnote>
  <w:endnote w:type="continuationSeparator" w:id="0">
    <w:p w14:paraId="3F633706" w14:textId="77777777" w:rsidR="00095BD4" w:rsidRDefault="00095BD4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Times">
    <w:altName w:val="Sylfae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87495D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6FE40" w14:textId="77777777" w:rsidR="00095BD4" w:rsidRDefault="00095BD4" w:rsidP="00BA0B55">
      <w:r>
        <w:separator/>
      </w:r>
    </w:p>
  </w:footnote>
  <w:footnote w:type="continuationSeparator" w:id="0">
    <w:p w14:paraId="7E295A62" w14:textId="77777777" w:rsidR="00095BD4" w:rsidRDefault="00095BD4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258D"/>
    <w:multiLevelType w:val="hybridMultilevel"/>
    <w:tmpl w:val="4EAC6EA8"/>
    <w:lvl w:ilvl="0" w:tplc="D8EEC7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15"/>
  </w:num>
  <w:num w:numId="9">
    <w:abstractNumId w:val="17"/>
  </w:num>
  <w:num w:numId="10">
    <w:abstractNumId w:val="4"/>
  </w:num>
  <w:num w:numId="11">
    <w:abstractNumId w:val="6"/>
  </w:num>
  <w:num w:numId="12">
    <w:abstractNumId w:val="16"/>
  </w:num>
  <w:num w:numId="13">
    <w:abstractNumId w:val="5"/>
  </w:num>
  <w:num w:numId="14">
    <w:abstractNumId w:val="2"/>
  </w:num>
  <w:num w:numId="15">
    <w:abstractNumId w:val="1"/>
  </w:num>
  <w:num w:numId="16">
    <w:abstractNumId w:val="14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806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391"/>
    <w:rsid w:val="00094C44"/>
    <w:rsid w:val="00095BD4"/>
    <w:rsid w:val="00097BA3"/>
    <w:rsid w:val="000A1053"/>
    <w:rsid w:val="000D4023"/>
    <w:rsid w:val="000D7082"/>
    <w:rsid w:val="000E23BF"/>
    <w:rsid w:val="00103021"/>
    <w:rsid w:val="001039B2"/>
    <w:rsid w:val="00104588"/>
    <w:rsid w:val="001047EC"/>
    <w:rsid w:val="00105711"/>
    <w:rsid w:val="00105FBA"/>
    <w:rsid w:val="00120EDA"/>
    <w:rsid w:val="00126DDA"/>
    <w:rsid w:val="0013155C"/>
    <w:rsid w:val="001316EC"/>
    <w:rsid w:val="00132E5C"/>
    <w:rsid w:val="00157F36"/>
    <w:rsid w:val="00161CE3"/>
    <w:rsid w:val="001705E4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1A8A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4C8B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325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65B54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155D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14F7"/>
    <w:rsid w:val="00A82D79"/>
    <w:rsid w:val="00A87165"/>
    <w:rsid w:val="00A92AD5"/>
    <w:rsid w:val="00AA45F2"/>
    <w:rsid w:val="00AA7F1C"/>
    <w:rsid w:val="00AB16F5"/>
    <w:rsid w:val="00AB592E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02A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2B46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B4D0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44021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9EE5405E-BD62-D64D-ABA3-C5F6177E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3ED6AA-9645-4C67-8D29-9C9C095F3F4C}"/>
</file>

<file path=customXml/itemProps2.xml><?xml version="1.0" encoding="utf-8"?>
<ds:datastoreItem xmlns:ds="http://schemas.openxmlformats.org/officeDocument/2006/customXml" ds:itemID="{17B5929E-BB66-4628-B5F5-B3B13D3CD199}"/>
</file>

<file path=customXml/itemProps3.xml><?xml version="1.0" encoding="utf-8"?>
<ds:datastoreItem xmlns:ds="http://schemas.openxmlformats.org/officeDocument/2006/customXml" ds:itemID="{7D0699B3-DC5D-4713-9E3E-57523EF5AD90}"/>
</file>

<file path=customXml/itemProps4.xml><?xml version="1.0" encoding="utf-8"?>
<ds:datastoreItem xmlns:ds="http://schemas.openxmlformats.org/officeDocument/2006/customXml" ds:itemID="{2C268245-E4EB-46A5-921D-1022D111B3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Shahiya Ali Manik</cp:lastModifiedBy>
  <cp:revision>3</cp:revision>
  <cp:lastPrinted>2016-01-27T13:40:00Z</cp:lastPrinted>
  <dcterms:created xsi:type="dcterms:W3CDTF">2020-10-28T11:27:00Z</dcterms:created>
  <dcterms:modified xsi:type="dcterms:W3CDTF">2020-11-02T09:54:00Z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