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56" w:rsidRDefault="00216756" w:rsidP="00216756">
      <w:pPr>
        <w:bidi/>
        <w:jc w:val="center"/>
        <w:rPr>
          <w:rFonts w:cs="Sultan bold"/>
          <w:sz w:val="44"/>
          <w:szCs w:val="44"/>
          <w:rtl/>
          <w:lang w:bidi="ar-QA"/>
        </w:rPr>
      </w:pPr>
      <w:r>
        <w:rPr>
          <w:noProof/>
          <w:lang w:eastAsia="en-GB"/>
        </w:rPr>
        <w:drawing>
          <wp:inline distT="0" distB="0" distL="0" distR="0" wp14:anchorId="1DEC8F2C" wp14:editId="173D3B8A">
            <wp:extent cx="1019175" cy="1047750"/>
            <wp:effectExtent l="0" t="0" r="9525" b="0"/>
            <wp:docPr id="2" name="Picture 2" descr="C:\Users\Ahmed\Desktop\Emblem_of_Qatar.gif"/>
            <wp:cNvGraphicFramePr/>
            <a:graphic xmlns:a="http://schemas.openxmlformats.org/drawingml/2006/main">
              <a:graphicData uri="http://schemas.openxmlformats.org/drawingml/2006/picture">
                <pic:pic xmlns:pic="http://schemas.openxmlformats.org/drawingml/2006/picture">
                  <pic:nvPicPr>
                    <pic:cNvPr id="2" name="Picture 2" descr="C:\Users\Ahmed\Desktop\Emblem_of_Qatar.gif"/>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inline>
        </w:drawing>
      </w:r>
    </w:p>
    <w:p w:rsidR="00216756" w:rsidRDefault="00216756" w:rsidP="00216756">
      <w:pPr>
        <w:bidi/>
        <w:jc w:val="center"/>
        <w:rPr>
          <w:rFonts w:cs="Sultan bold"/>
          <w:sz w:val="44"/>
          <w:szCs w:val="44"/>
          <w:rtl/>
          <w:lang w:bidi="ar-QA"/>
        </w:rPr>
      </w:pPr>
    </w:p>
    <w:p w:rsidR="00216756" w:rsidRPr="00CA015F" w:rsidRDefault="00216756" w:rsidP="00216756">
      <w:pPr>
        <w:bidi/>
        <w:jc w:val="center"/>
        <w:rPr>
          <w:rFonts w:cs="Qatar"/>
          <w:sz w:val="44"/>
          <w:szCs w:val="44"/>
          <w:rtl/>
          <w:lang w:bidi="ar-QA"/>
        </w:rPr>
      </w:pPr>
      <w:r w:rsidRPr="00CA015F">
        <w:rPr>
          <w:rFonts w:cs="Qatar" w:hint="cs"/>
          <w:sz w:val="44"/>
          <w:szCs w:val="44"/>
          <w:rtl/>
          <w:lang w:bidi="ar-QA"/>
        </w:rPr>
        <w:t xml:space="preserve">مجلس حقوق الانسان </w:t>
      </w:r>
    </w:p>
    <w:p w:rsidR="00216756" w:rsidRPr="00CA015F" w:rsidRDefault="00216756" w:rsidP="00216756">
      <w:pPr>
        <w:bidi/>
        <w:jc w:val="center"/>
        <w:rPr>
          <w:rFonts w:cs="Qatar"/>
          <w:sz w:val="44"/>
          <w:szCs w:val="44"/>
          <w:rtl/>
          <w:lang w:bidi="ar-QA"/>
        </w:rPr>
      </w:pPr>
      <w:r w:rsidRPr="00CA015F">
        <w:rPr>
          <w:rFonts w:cs="Qatar" w:hint="cs"/>
          <w:sz w:val="44"/>
          <w:szCs w:val="44"/>
          <w:rtl/>
          <w:lang w:bidi="ar-QA"/>
        </w:rPr>
        <w:t xml:space="preserve">الدورة السادسة والثلاثون للفريق العامل المعني </w:t>
      </w:r>
      <w:proofErr w:type="spellStart"/>
      <w:r w:rsidRPr="00CA015F">
        <w:rPr>
          <w:rFonts w:cs="Qatar" w:hint="cs"/>
          <w:sz w:val="44"/>
          <w:szCs w:val="44"/>
          <w:rtl/>
          <w:lang w:bidi="ar-QA"/>
        </w:rPr>
        <w:t>بالإستعراض</w:t>
      </w:r>
      <w:proofErr w:type="spellEnd"/>
      <w:r w:rsidRPr="00CA015F">
        <w:rPr>
          <w:rFonts w:cs="Qatar" w:hint="cs"/>
          <w:sz w:val="44"/>
          <w:szCs w:val="44"/>
          <w:rtl/>
          <w:lang w:bidi="ar-QA"/>
        </w:rPr>
        <w:t xml:space="preserve"> الدوري الشامل</w:t>
      </w:r>
    </w:p>
    <w:p w:rsidR="00216756" w:rsidRPr="00CA015F" w:rsidRDefault="00216756" w:rsidP="00216756">
      <w:pPr>
        <w:bidi/>
        <w:jc w:val="center"/>
        <w:rPr>
          <w:rFonts w:cs="Qatar"/>
          <w:sz w:val="44"/>
          <w:szCs w:val="44"/>
          <w:lang w:val="en-US" w:bidi="ar-QA"/>
        </w:rPr>
      </w:pPr>
      <w:r w:rsidRPr="00CA015F">
        <w:rPr>
          <w:rFonts w:cs="Qatar" w:hint="cs"/>
          <w:sz w:val="44"/>
          <w:szCs w:val="44"/>
          <w:rtl/>
          <w:lang w:bidi="ar-QA"/>
        </w:rPr>
        <w:t xml:space="preserve">"استعراض </w:t>
      </w:r>
      <w:r>
        <w:rPr>
          <w:rFonts w:cs="Qatar" w:hint="cs"/>
          <w:sz w:val="44"/>
          <w:szCs w:val="44"/>
          <w:rtl/>
          <w:lang w:bidi="ar-QA"/>
        </w:rPr>
        <w:t>كرواتيا</w:t>
      </w:r>
      <w:r w:rsidRPr="00CA015F">
        <w:rPr>
          <w:rFonts w:cs="Qatar" w:hint="cs"/>
          <w:sz w:val="44"/>
          <w:szCs w:val="44"/>
          <w:rtl/>
          <w:lang w:bidi="ar-QA"/>
        </w:rPr>
        <w:t>"</w:t>
      </w:r>
    </w:p>
    <w:p w:rsidR="00216756" w:rsidRPr="00216756" w:rsidRDefault="00216756" w:rsidP="00216756">
      <w:pPr>
        <w:bidi/>
        <w:jc w:val="center"/>
        <w:rPr>
          <w:rFonts w:cs="Qatar"/>
          <w:sz w:val="44"/>
          <w:szCs w:val="44"/>
          <w:rtl/>
          <w:lang w:bidi="ar-QA"/>
        </w:rPr>
      </w:pPr>
      <w:r w:rsidRPr="00CA015F">
        <w:rPr>
          <w:rFonts w:cs="Qatar"/>
          <w:sz w:val="44"/>
          <w:szCs w:val="44"/>
          <w:lang w:val="en-US" w:bidi="ar-QA"/>
        </w:rPr>
        <w:t xml:space="preserve">Review of </w:t>
      </w:r>
      <w:r>
        <w:rPr>
          <w:rFonts w:cs="Qatar"/>
          <w:sz w:val="44"/>
          <w:szCs w:val="44"/>
          <w:lang w:val="en-US" w:bidi="ar-QA"/>
        </w:rPr>
        <w:t>Croatia</w:t>
      </w:r>
    </w:p>
    <w:p w:rsidR="00216756" w:rsidRPr="00CA015F" w:rsidRDefault="00216756" w:rsidP="00216756">
      <w:pPr>
        <w:bidi/>
        <w:jc w:val="center"/>
        <w:rPr>
          <w:rFonts w:cs="Qatar"/>
          <w:sz w:val="44"/>
          <w:szCs w:val="44"/>
          <w:rtl/>
          <w:lang w:bidi="ar-QA"/>
        </w:rPr>
      </w:pPr>
      <w:r w:rsidRPr="00CA015F">
        <w:rPr>
          <w:rFonts w:cs="Qatar" w:hint="cs"/>
          <w:sz w:val="44"/>
          <w:szCs w:val="44"/>
          <w:rtl/>
          <w:lang w:bidi="ar-QA"/>
        </w:rPr>
        <w:t xml:space="preserve">كلمة وفد دولة قطر  </w:t>
      </w:r>
    </w:p>
    <w:p w:rsidR="00216756" w:rsidRPr="00CA015F" w:rsidRDefault="00216756" w:rsidP="00216756">
      <w:pPr>
        <w:bidi/>
        <w:jc w:val="center"/>
        <w:rPr>
          <w:rFonts w:cs="Qatar"/>
          <w:sz w:val="40"/>
          <w:szCs w:val="40"/>
          <w:lang w:bidi="ar-QA"/>
        </w:rPr>
      </w:pPr>
      <w:r w:rsidRPr="00CA015F">
        <w:rPr>
          <w:rFonts w:cs="Qatar" w:hint="cs"/>
          <w:sz w:val="40"/>
          <w:szCs w:val="40"/>
          <w:rtl/>
          <w:lang w:bidi="ar-QA"/>
        </w:rPr>
        <w:t>يُلقيها</w:t>
      </w:r>
    </w:p>
    <w:p w:rsidR="00216756" w:rsidRPr="00216756" w:rsidRDefault="00216756" w:rsidP="00216756">
      <w:pPr>
        <w:spacing w:after="120"/>
        <w:jc w:val="center"/>
        <w:rPr>
          <w:rFonts w:cs="Qatar"/>
          <w:sz w:val="40"/>
          <w:szCs w:val="40"/>
          <w:rtl/>
          <w:lang w:bidi="ar-QA"/>
        </w:rPr>
      </w:pPr>
      <w:r w:rsidRPr="00216756">
        <w:rPr>
          <w:rFonts w:cs="Qatar" w:hint="cs"/>
          <w:sz w:val="40"/>
          <w:szCs w:val="40"/>
          <w:rtl/>
          <w:lang w:bidi="ar-QA"/>
        </w:rPr>
        <w:t xml:space="preserve">السيد/ طلال النعمة  </w:t>
      </w:r>
    </w:p>
    <w:p w:rsidR="00216756" w:rsidRPr="00216756" w:rsidRDefault="00216756" w:rsidP="00216756">
      <w:pPr>
        <w:spacing w:after="120"/>
        <w:jc w:val="center"/>
        <w:rPr>
          <w:rFonts w:cs="Qatar"/>
          <w:sz w:val="40"/>
          <w:szCs w:val="40"/>
          <w:rtl/>
          <w:lang w:bidi="ar-QA"/>
        </w:rPr>
      </w:pPr>
      <w:r w:rsidRPr="00216756">
        <w:rPr>
          <w:rFonts w:cs="Qatar" w:hint="cs"/>
          <w:sz w:val="40"/>
          <w:szCs w:val="40"/>
          <w:rtl/>
          <w:lang w:bidi="ar-QA"/>
        </w:rPr>
        <w:t>سكرتير ثا</w:t>
      </w:r>
      <w:r>
        <w:rPr>
          <w:rFonts w:cs="Qatar" w:hint="cs"/>
          <w:sz w:val="40"/>
          <w:szCs w:val="40"/>
          <w:rtl/>
          <w:lang w:bidi="ar-QA"/>
        </w:rPr>
        <w:t>ني</w:t>
      </w:r>
      <w:r w:rsidRPr="00216756">
        <w:rPr>
          <w:rFonts w:cs="Qatar" w:hint="cs"/>
          <w:sz w:val="40"/>
          <w:szCs w:val="40"/>
          <w:rtl/>
          <w:lang w:bidi="ar-QA"/>
        </w:rPr>
        <w:t xml:space="preserve"> لدى الوفد الدائم بجنيف   </w:t>
      </w:r>
    </w:p>
    <w:p w:rsidR="00216756" w:rsidRPr="00216756" w:rsidRDefault="00216756" w:rsidP="00216756">
      <w:pPr>
        <w:spacing w:after="120"/>
        <w:jc w:val="center"/>
        <w:rPr>
          <w:rFonts w:cs="Qatar"/>
          <w:b/>
          <w:bCs/>
          <w:sz w:val="40"/>
          <w:szCs w:val="40"/>
          <w:lang w:val="en-US" w:bidi="ar-QA"/>
        </w:rPr>
      </w:pPr>
      <w:r w:rsidRPr="00216756">
        <w:rPr>
          <w:rFonts w:cs="Qatar"/>
          <w:b/>
          <w:bCs/>
          <w:sz w:val="40"/>
          <w:szCs w:val="40"/>
          <w:lang w:val="en-US" w:bidi="ar-QA"/>
        </w:rPr>
        <w:t xml:space="preserve">Mr. Talal AL-NAAMA </w:t>
      </w:r>
    </w:p>
    <w:p w:rsidR="00216756" w:rsidRPr="00216756" w:rsidRDefault="00216756" w:rsidP="00216756">
      <w:pPr>
        <w:bidi/>
        <w:jc w:val="center"/>
        <w:rPr>
          <w:rFonts w:cs="Qatar"/>
          <w:b/>
          <w:bCs/>
          <w:sz w:val="40"/>
          <w:szCs w:val="40"/>
          <w:rtl/>
          <w:lang w:val="fr-CH" w:bidi="ar-QA"/>
        </w:rPr>
      </w:pPr>
      <w:r w:rsidRPr="00216756">
        <w:rPr>
          <w:rFonts w:cs="Qatar"/>
          <w:b/>
          <w:bCs/>
          <w:sz w:val="40"/>
          <w:szCs w:val="40"/>
          <w:lang w:val="en" w:bidi="ar-QA"/>
        </w:rPr>
        <w:t>Second Secretary</w:t>
      </w:r>
    </w:p>
    <w:p w:rsidR="00216756" w:rsidRDefault="00216756" w:rsidP="00216756">
      <w:pPr>
        <w:bidi/>
        <w:jc w:val="center"/>
        <w:rPr>
          <w:rFonts w:cs="Qatar"/>
          <w:sz w:val="44"/>
          <w:szCs w:val="44"/>
          <w:lang w:bidi="ar-QA"/>
        </w:rPr>
      </w:pPr>
    </w:p>
    <w:p w:rsidR="00216756" w:rsidRPr="00CA015F" w:rsidRDefault="00216756" w:rsidP="00216756">
      <w:pPr>
        <w:bidi/>
        <w:jc w:val="center"/>
        <w:rPr>
          <w:rFonts w:cs="Qatar"/>
          <w:sz w:val="40"/>
          <w:szCs w:val="40"/>
          <w:rtl/>
          <w:lang w:bidi="ar-QA"/>
        </w:rPr>
      </w:pPr>
      <w:r w:rsidRPr="00CA015F">
        <w:rPr>
          <w:rFonts w:cs="Qatar" w:hint="cs"/>
          <w:sz w:val="40"/>
          <w:szCs w:val="40"/>
          <w:rtl/>
          <w:lang w:bidi="ar-QA"/>
        </w:rPr>
        <w:t xml:space="preserve">جنيف، </w:t>
      </w:r>
      <w:r w:rsidRPr="00CA015F">
        <w:rPr>
          <w:rFonts w:cs="Qatar"/>
          <w:sz w:val="40"/>
          <w:szCs w:val="40"/>
          <w:lang w:bidi="ar-QA"/>
        </w:rPr>
        <w:t>5</w:t>
      </w:r>
      <w:r w:rsidRPr="00CA015F">
        <w:rPr>
          <w:rFonts w:cs="Qatar" w:hint="cs"/>
          <w:sz w:val="40"/>
          <w:szCs w:val="40"/>
          <w:rtl/>
          <w:lang w:bidi="ar-QA"/>
        </w:rPr>
        <w:t xml:space="preserve"> نوفمبر </w:t>
      </w:r>
      <w:r w:rsidRPr="00CA015F">
        <w:rPr>
          <w:rFonts w:cs="Qatar" w:hint="cs"/>
          <w:sz w:val="40"/>
          <w:szCs w:val="40"/>
          <w:rtl/>
          <w:lang w:val="fr-CH" w:bidi="ar-QA"/>
        </w:rPr>
        <w:t>20</w:t>
      </w:r>
      <w:r w:rsidRPr="00CA015F">
        <w:rPr>
          <w:rFonts w:cs="Qatar"/>
          <w:sz w:val="40"/>
          <w:szCs w:val="40"/>
          <w:lang w:val="fr-CH" w:bidi="ar-QA"/>
        </w:rPr>
        <w:t>20</w:t>
      </w:r>
      <w:r w:rsidRPr="00CA015F">
        <w:rPr>
          <w:rFonts w:cs="Qatar" w:hint="cs"/>
          <w:sz w:val="40"/>
          <w:szCs w:val="40"/>
          <w:rtl/>
          <w:lang w:val="fr-CH" w:bidi="ar-QA"/>
        </w:rPr>
        <w:t>م</w:t>
      </w:r>
      <w:r w:rsidRPr="00CA015F">
        <w:rPr>
          <w:rFonts w:cs="Qatar" w:hint="cs"/>
          <w:sz w:val="40"/>
          <w:szCs w:val="40"/>
          <w:rtl/>
          <w:lang w:bidi="ar-QA"/>
        </w:rPr>
        <w:t xml:space="preserve"> </w:t>
      </w:r>
    </w:p>
    <w:p w:rsidR="00216756" w:rsidRPr="00A8089B" w:rsidRDefault="00216756" w:rsidP="00216756">
      <w:pPr>
        <w:bidi/>
        <w:spacing w:after="120" w:line="240" w:lineRule="auto"/>
        <w:ind w:firstLine="720"/>
        <w:rPr>
          <w:rFonts w:cs="Sultan normal"/>
          <w:b/>
          <w:bCs/>
          <w:sz w:val="40"/>
          <w:szCs w:val="40"/>
          <w:rtl/>
          <w:lang w:bidi="ar-QA"/>
        </w:rPr>
      </w:pPr>
      <w:r w:rsidRPr="00A8089B">
        <w:rPr>
          <w:rFonts w:cs="Sultan normal" w:hint="cs"/>
          <w:b/>
          <w:bCs/>
          <w:sz w:val="40"/>
          <w:szCs w:val="40"/>
          <w:rtl/>
          <w:lang w:bidi="ar-QA"/>
        </w:rPr>
        <w:lastRenderedPageBreak/>
        <w:t xml:space="preserve">السيد </w:t>
      </w:r>
      <w:proofErr w:type="gramStart"/>
      <w:r w:rsidRPr="00A8089B">
        <w:rPr>
          <w:rFonts w:cs="Sultan normal" w:hint="cs"/>
          <w:b/>
          <w:bCs/>
          <w:sz w:val="40"/>
          <w:szCs w:val="40"/>
          <w:rtl/>
          <w:lang w:bidi="ar-QA"/>
        </w:rPr>
        <w:t>الرئيس،،،</w:t>
      </w:r>
      <w:proofErr w:type="gramEnd"/>
    </w:p>
    <w:p w:rsidR="00216756" w:rsidRPr="00A8089B" w:rsidRDefault="00216756" w:rsidP="00216756">
      <w:pPr>
        <w:pStyle w:val="ListParagraph"/>
        <w:bidi/>
        <w:spacing w:after="120"/>
        <w:ind w:left="0"/>
        <w:jc w:val="both"/>
        <w:rPr>
          <w:rFonts w:ascii="Times New Roman" w:eastAsia="Times New Roman" w:hAnsi="Times New Roman" w:cs="Qatar"/>
          <w:sz w:val="40"/>
          <w:szCs w:val="40"/>
          <w:lang w:eastAsia="fr-FR"/>
        </w:rPr>
      </w:pPr>
      <w:r w:rsidRPr="00A8089B">
        <w:rPr>
          <w:rFonts w:ascii="Times New Roman" w:eastAsia="Times New Roman" w:hAnsi="Times New Roman" w:cs="Qatar" w:hint="cs"/>
          <w:sz w:val="40"/>
          <w:szCs w:val="40"/>
          <w:rtl/>
          <w:lang w:val="fr" w:eastAsia="fr-FR"/>
        </w:rPr>
        <w:t>يرحب وفد بلادي بوفد جمهورية كرواتيا المشارك في هذه الجلسة ونشكره على العرض القيم للتقرير الوطني.</w:t>
      </w:r>
    </w:p>
    <w:p w:rsidR="00216756" w:rsidRPr="00A8089B" w:rsidRDefault="00216756" w:rsidP="00216756">
      <w:pPr>
        <w:pStyle w:val="ListParagraph"/>
        <w:bidi/>
        <w:spacing w:after="0"/>
        <w:ind w:left="0"/>
        <w:jc w:val="both"/>
        <w:rPr>
          <w:rFonts w:ascii="Times New Roman" w:eastAsia="Times New Roman" w:hAnsi="Times New Roman" w:cs="Qatar" w:hint="cs"/>
          <w:sz w:val="40"/>
          <w:szCs w:val="40"/>
          <w:rtl/>
          <w:lang w:val="fr" w:eastAsia="fr-FR"/>
        </w:rPr>
      </w:pPr>
      <w:r w:rsidRPr="00A8089B">
        <w:rPr>
          <w:rFonts w:ascii="Times New Roman" w:eastAsia="Times New Roman" w:hAnsi="Times New Roman" w:cs="Qatar" w:hint="cs"/>
          <w:sz w:val="40"/>
          <w:szCs w:val="40"/>
          <w:rtl/>
          <w:lang w:val="fr" w:eastAsia="fr-FR"/>
        </w:rPr>
        <w:t xml:space="preserve">تشيد دولة قطر بالإجراءات الوطنية التي اتخذتها حكومة كرواتيا لتعزيز وحماية حقوق الانسان، وفِي الوقت الذي نشيد فيه بالإجراءات المتخذة لتجريم العنف العائلي، نلاحظ ما أشارت إليه بعض التقارير عن وجود قضايا لم يجر التحقيق فيها ومشتبه بهم لم يقدموا لمحاكمات، وندعو كرواتيا لتعزيز جهودها في هذا الصدد. من جانب اخر نرحب بالإجراءات التي اتخذتها كرواتيا لتعزيز وحماية حقوق الأشخاص ذوي الاعاقة في المجتمع ونلاحظ مع التقدير الاستراتيجية الوطنية لتحقيق تكافؤ الفرص للأشخاص ذوي الاعاقة </w:t>
      </w:r>
      <w:r w:rsidRPr="00A8089B">
        <w:rPr>
          <w:rFonts w:ascii="Times New Roman" w:eastAsia="Times New Roman" w:hAnsi="Times New Roman" w:cs="Times New Roman" w:hint="cs"/>
          <w:sz w:val="40"/>
          <w:szCs w:val="40"/>
          <w:rtl/>
          <w:lang w:val="fr" w:eastAsia="fr-FR"/>
        </w:rPr>
        <w:t>٢٠١٧</w:t>
      </w:r>
      <w:r w:rsidRPr="00A8089B">
        <w:rPr>
          <w:rFonts w:ascii="Times New Roman" w:eastAsia="Times New Roman" w:hAnsi="Times New Roman" w:cs="Qatar" w:hint="cs"/>
          <w:sz w:val="40"/>
          <w:szCs w:val="40"/>
          <w:rtl/>
          <w:lang w:val="fr" w:eastAsia="fr-FR"/>
        </w:rPr>
        <w:t>-</w:t>
      </w:r>
      <w:r w:rsidRPr="00A8089B">
        <w:rPr>
          <w:rFonts w:ascii="Times New Roman" w:eastAsia="Times New Roman" w:hAnsi="Times New Roman" w:cs="Times New Roman" w:hint="cs"/>
          <w:sz w:val="40"/>
          <w:szCs w:val="40"/>
          <w:rtl/>
          <w:lang w:val="fr" w:eastAsia="fr-FR"/>
        </w:rPr>
        <w:t>٢٠٢٠</w:t>
      </w:r>
      <w:r w:rsidRPr="00A8089B">
        <w:rPr>
          <w:rFonts w:ascii="Times New Roman" w:eastAsia="Times New Roman" w:hAnsi="Times New Roman" w:cs="Qatar" w:hint="cs"/>
          <w:sz w:val="40"/>
          <w:szCs w:val="40"/>
          <w:rtl/>
          <w:lang w:val="fr" w:eastAsia="fr-FR"/>
        </w:rPr>
        <w:t>، ونأمل في سن تشريعات وطنية تعمل على ضمان مزيد من الاستقلالية للأشخاص ذوي الاعاقة وتعزز من ارادتهم في اختيار احتياجاتهم وفق أولوياتهم واختياراتهم. </w:t>
      </w:r>
    </w:p>
    <w:p w:rsidR="00216756" w:rsidRPr="00A8089B" w:rsidRDefault="00216756" w:rsidP="00216756">
      <w:pPr>
        <w:pStyle w:val="ListParagraph"/>
        <w:bidi/>
        <w:spacing w:after="0"/>
        <w:ind w:left="0"/>
        <w:jc w:val="both"/>
        <w:rPr>
          <w:rFonts w:ascii="Times New Roman" w:eastAsia="Times New Roman" w:hAnsi="Times New Roman" w:cs="Qatar" w:hint="cs"/>
          <w:sz w:val="40"/>
          <w:szCs w:val="40"/>
          <w:rtl/>
          <w:lang w:val="fr" w:eastAsia="fr-FR"/>
        </w:rPr>
      </w:pPr>
      <w:bookmarkStart w:id="0" w:name="_GoBack"/>
      <w:bookmarkEnd w:id="0"/>
      <w:r w:rsidRPr="00A8089B">
        <w:rPr>
          <w:rFonts w:ascii="Times New Roman" w:eastAsia="Times New Roman" w:hAnsi="Times New Roman" w:cs="Qatar" w:hint="cs"/>
          <w:sz w:val="40"/>
          <w:szCs w:val="40"/>
          <w:rtl/>
          <w:lang w:val="fr" w:eastAsia="fr-FR"/>
        </w:rPr>
        <w:t>وعليه، نتقدم بالتوصيات التالية:</w:t>
      </w:r>
    </w:p>
    <w:p w:rsidR="00216756" w:rsidRPr="00A8089B" w:rsidRDefault="00216756" w:rsidP="00216756">
      <w:pPr>
        <w:pStyle w:val="ListParagraph"/>
        <w:bidi/>
        <w:spacing w:after="0"/>
        <w:ind w:left="0"/>
        <w:jc w:val="both"/>
        <w:rPr>
          <w:rFonts w:ascii="Times New Roman" w:eastAsia="Times New Roman" w:hAnsi="Times New Roman" w:cs="Qatar" w:hint="cs"/>
          <w:b/>
          <w:bCs/>
          <w:sz w:val="40"/>
          <w:szCs w:val="40"/>
          <w:rtl/>
          <w:lang w:val="fr" w:eastAsia="fr-FR"/>
        </w:rPr>
      </w:pPr>
      <w:r w:rsidRPr="00A8089B">
        <w:rPr>
          <w:rFonts w:ascii="Times New Roman" w:eastAsia="Times New Roman" w:hAnsi="Times New Roman" w:cs="Qatar" w:hint="cs"/>
          <w:sz w:val="40"/>
          <w:szCs w:val="40"/>
          <w:rtl/>
          <w:lang w:val="fr" w:eastAsia="fr-FR"/>
        </w:rPr>
        <w:t xml:space="preserve">- </w:t>
      </w:r>
      <w:r w:rsidRPr="00A8089B">
        <w:rPr>
          <w:rFonts w:ascii="Times New Roman" w:eastAsia="Times New Roman" w:hAnsi="Times New Roman" w:cs="Qatar" w:hint="cs"/>
          <w:b/>
          <w:bCs/>
          <w:sz w:val="40"/>
          <w:szCs w:val="40"/>
          <w:rtl/>
          <w:lang w:val="fr" w:eastAsia="fr-FR"/>
        </w:rPr>
        <w:t>توفير التدريب بشأن الحقوق التي نصت عليها اتفاقية حقوق الأشخاص ذوي الاعاقة لجميع المسؤولين الحكوميين والمهنيين في القطاع العام والخاص الذين يعملون مع الأشخاص ذوي الاعاقة</w:t>
      </w:r>
    </w:p>
    <w:p w:rsidR="00216756" w:rsidRPr="00A8089B" w:rsidRDefault="00216756" w:rsidP="00216756">
      <w:pPr>
        <w:pStyle w:val="ListParagraph"/>
        <w:bidi/>
        <w:spacing w:after="0"/>
        <w:ind w:left="0"/>
        <w:jc w:val="both"/>
        <w:rPr>
          <w:rFonts w:ascii="Times New Roman" w:eastAsia="Times New Roman" w:hAnsi="Times New Roman" w:cs="Sultan normal" w:hint="cs"/>
          <w:b/>
          <w:bCs/>
          <w:sz w:val="40"/>
          <w:szCs w:val="40"/>
          <w:rtl/>
          <w:lang w:val="fr" w:eastAsia="fr-FR"/>
        </w:rPr>
      </w:pPr>
      <w:r w:rsidRPr="00A8089B">
        <w:rPr>
          <w:rFonts w:ascii="Times New Roman" w:eastAsia="Times New Roman" w:hAnsi="Times New Roman" w:cs="Qatar" w:hint="cs"/>
          <w:b/>
          <w:bCs/>
          <w:sz w:val="40"/>
          <w:szCs w:val="40"/>
          <w:rtl/>
          <w:lang w:val="fr" w:eastAsia="fr-FR"/>
        </w:rPr>
        <w:t>- تزويد مكتب أمين المظالم بالموارد المالية والبشرية اللازمة لتمكينه من الاضطلاع بولايته على نحو فعال ومستقل"</w:t>
      </w:r>
    </w:p>
    <w:p w:rsidR="00216756" w:rsidRPr="00A8089B" w:rsidRDefault="00216756" w:rsidP="00216756">
      <w:pPr>
        <w:pStyle w:val="ListParagraph"/>
        <w:spacing w:after="0"/>
        <w:ind w:left="0"/>
        <w:rPr>
          <w:rFonts w:ascii="Times New Roman" w:eastAsia="Times New Roman" w:hAnsi="Times New Roman" w:cs="Sultan normal"/>
          <w:sz w:val="40"/>
          <w:szCs w:val="40"/>
          <w:lang w:eastAsia="fr-FR"/>
        </w:rPr>
      </w:pPr>
    </w:p>
    <w:p w:rsidR="00216756" w:rsidRPr="00A8089B" w:rsidRDefault="00216756" w:rsidP="00216756">
      <w:pPr>
        <w:pStyle w:val="ListParagraph"/>
        <w:bidi/>
        <w:spacing w:after="0"/>
        <w:jc w:val="both"/>
        <w:rPr>
          <w:rFonts w:cs="Sultan normal"/>
          <w:color w:val="000000"/>
          <w:sz w:val="40"/>
          <w:szCs w:val="40"/>
          <w:rtl/>
        </w:rPr>
      </w:pPr>
    </w:p>
    <w:p w:rsidR="00216756" w:rsidRPr="00771BFE" w:rsidRDefault="00216756" w:rsidP="00216756">
      <w:pPr>
        <w:pStyle w:val="ListParagraph"/>
        <w:bidi/>
        <w:spacing w:after="0"/>
        <w:jc w:val="center"/>
        <w:rPr>
          <w:rFonts w:cs="Sultan normal"/>
          <w:sz w:val="36"/>
          <w:szCs w:val="36"/>
        </w:rPr>
      </w:pPr>
      <w:r w:rsidRPr="00771BFE">
        <w:rPr>
          <w:rFonts w:cs="Sultan normal" w:hint="cs"/>
          <w:b/>
          <w:bCs/>
          <w:color w:val="000000"/>
          <w:sz w:val="36"/>
          <w:szCs w:val="36"/>
          <w:rtl/>
        </w:rPr>
        <w:lastRenderedPageBreak/>
        <w:t xml:space="preserve">وشكراً </w:t>
      </w:r>
      <w:r w:rsidRPr="00771BFE">
        <w:rPr>
          <w:rFonts w:cs="Sultan normal"/>
          <w:b/>
          <w:bCs/>
          <w:sz w:val="36"/>
          <w:szCs w:val="36"/>
          <w:rtl/>
          <w:lang w:val="fr"/>
        </w:rPr>
        <w:t xml:space="preserve">السيد </w:t>
      </w:r>
      <w:proofErr w:type="gramStart"/>
      <w:r w:rsidRPr="00771BFE">
        <w:rPr>
          <w:rFonts w:cs="Sultan normal"/>
          <w:b/>
          <w:bCs/>
          <w:sz w:val="36"/>
          <w:szCs w:val="36"/>
          <w:rtl/>
          <w:lang w:val="fr"/>
        </w:rPr>
        <w:t>الرئيس،،،</w:t>
      </w:r>
      <w:proofErr w:type="gramEnd"/>
    </w:p>
    <w:p w:rsidR="00216756" w:rsidRDefault="00216756" w:rsidP="00216756"/>
    <w:p w:rsidR="00216756" w:rsidRDefault="00216756" w:rsidP="00216756">
      <w:pPr>
        <w:bidi/>
        <w:jc w:val="both"/>
      </w:pPr>
    </w:p>
    <w:sectPr w:rsidR="00216756" w:rsidSect="00216756">
      <w:pgSz w:w="12240" w:h="15840"/>
      <w:pgMar w:top="1440" w:right="1440" w:bottom="1276" w:left="144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ultan bold">
    <w:altName w:val="Times New Roman"/>
    <w:charset w:val="B2"/>
    <w:family w:val="auto"/>
    <w:pitch w:val="variable"/>
    <w:sig w:usb0="00002001" w:usb1="00000000" w:usb2="00000000" w:usb3="00000000" w:csb0="00000040" w:csb1="00000000"/>
  </w:font>
  <w:font w:name="Qatar">
    <w:panose1 w:val="00000000000000000000"/>
    <w:charset w:val="B2"/>
    <w:family w:val="auto"/>
    <w:pitch w:val="variable"/>
    <w:sig w:usb0="00002001" w:usb1="00000000" w:usb2="00000000" w:usb3="00000000" w:csb0="00000040" w:csb1="00000000"/>
  </w:font>
  <w:font w:name="Sultan normal">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56"/>
    <w:rsid w:val="00216756"/>
    <w:rsid w:val="00457FA3"/>
    <w:rsid w:val="008A5E98"/>
    <w:rsid w:val="00A808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C7B2"/>
  <w15:chartTrackingRefBased/>
  <w15:docId w15:val="{3B3D5022-7400-41AE-B682-D7FB1143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5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56"/>
    <w:pPr>
      <w:ind w:left="720"/>
      <w:contextualSpacing/>
    </w:pPr>
  </w:style>
  <w:style w:type="paragraph" w:styleId="BalloonText">
    <w:name w:val="Balloon Text"/>
    <w:basedOn w:val="Normal"/>
    <w:link w:val="BalloonTextChar"/>
    <w:uiPriority w:val="99"/>
    <w:semiHidden/>
    <w:unhideWhenUsed/>
    <w:rsid w:val="00A8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DDF3C-7EF0-4F30-AF3A-3F48A804EE36}"/>
</file>

<file path=customXml/itemProps2.xml><?xml version="1.0" encoding="utf-8"?>
<ds:datastoreItem xmlns:ds="http://schemas.openxmlformats.org/officeDocument/2006/customXml" ds:itemID="{F48EFEB4-71A9-4350-87F9-D8ECF1AAD5D1}"/>
</file>

<file path=customXml/itemProps3.xml><?xml version="1.0" encoding="utf-8"?>
<ds:datastoreItem xmlns:ds="http://schemas.openxmlformats.org/officeDocument/2006/customXml" ds:itemID="{EC0C7E65-6A20-432C-B9B3-982F48A46D7E}"/>
</file>

<file path=docProps/app.xml><?xml version="1.0" encoding="utf-8"?>
<Properties xmlns="http://schemas.openxmlformats.org/officeDocument/2006/extended-properties" xmlns:vt="http://schemas.openxmlformats.org/officeDocument/2006/docPropsVTypes">
  <Template>Normal</Template>
  <TotalTime>63</TotalTime>
  <Pages>3</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Elobaid</dc:creator>
  <cp:keywords/>
  <dc:description/>
  <cp:lastModifiedBy>Elobaid</cp:lastModifiedBy>
  <cp:revision>2</cp:revision>
  <cp:lastPrinted>2020-11-03T11:23:00Z</cp:lastPrinted>
  <dcterms:created xsi:type="dcterms:W3CDTF">2020-11-03T09:07:00Z</dcterms:created>
  <dcterms:modified xsi:type="dcterms:W3CDTF">2020-11-03T12:10:00Z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