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1867AD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271EEF" w:rsidP="001867AD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>
        <w:rPr>
          <w:rFonts w:ascii="Pyidaungsu" w:hAnsi="Pyidaungsu" w:cs="Pyidaungsu"/>
          <w:b/>
          <w:sz w:val="26"/>
          <w:szCs w:val="26"/>
          <w:lang w:val="en-US"/>
        </w:rPr>
        <w:t>at the 36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>
        <w:rPr>
          <w:rFonts w:ascii="Pyidaungsu" w:hAnsi="Pyidaungsu" w:cs="Pyidaungsu"/>
          <w:b/>
          <w:sz w:val="26"/>
          <w:szCs w:val="26"/>
          <w:lang w:val="en-US"/>
        </w:rPr>
        <w:t>Liberia</w:t>
      </w:r>
    </w:p>
    <w:p w:rsidR="00F2310A" w:rsidRDefault="00271EEF" w:rsidP="001867AD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</w:t>
      </w:r>
      <w:r>
        <w:rPr>
          <w:rFonts w:ascii="Pyidaungsu" w:hAnsi="Pyidaungsu" w:cs="Pyidaungsu"/>
          <w:sz w:val="26"/>
          <w:szCs w:val="26"/>
          <w:lang w:val="en-US"/>
        </w:rPr>
        <w:t xml:space="preserve">November </w:t>
      </w:r>
      <w:r w:rsidR="00A97D08">
        <w:rPr>
          <w:rFonts w:ascii="Pyidaungsu" w:hAnsi="Pyidaungsu" w:cs="Pyidaungsu"/>
          <w:sz w:val="26"/>
          <w:szCs w:val="26"/>
          <w:lang w:val="en-US"/>
        </w:rPr>
        <w:t>2020</w:t>
      </w:r>
    </w:p>
    <w:p w:rsidR="004D2364" w:rsidRPr="00F2310A" w:rsidRDefault="004D2364" w:rsidP="001867AD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</w:t>
      </w:r>
      <w:r w:rsidR="007A7122">
        <w:rPr>
          <w:rFonts w:ascii="Pyidaungsu" w:hAnsi="Pyidaungsu" w:cs="Pyidaungsu"/>
          <w:sz w:val="26"/>
          <w:szCs w:val="26"/>
          <w:lang w:val="en-US"/>
        </w:rPr>
        <w:t>1 Minute 20 Seconds)</w:t>
      </w:r>
    </w:p>
    <w:p w:rsidR="00F2310A" w:rsidRPr="00F2310A" w:rsidRDefault="00A97D08" w:rsidP="001867AD">
      <w:pPr>
        <w:spacing w:line="312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F2310A" w:rsidP="001867AD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271EEF">
        <w:rPr>
          <w:rFonts w:ascii="Pyidaungsu" w:hAnsi="Pyidaungsu" w:cs="Pyidaungsu"/>
          <w:sz w:val="26"/>
          <w:szCs w:val="26"/>
          <w:lang w:val="en-US"/>
        </w:rPr>
        <w:t xml:space="preserve">the Republic of Liberia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this 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UPR 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process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and thanks them for their national report. 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4D2364" w:rsidRDefault="00511ACD" w:rsidP="001867AD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</w:t>
      </w:r>
      <w:r w:rsidR="00523A41">
        <w:rPr>
          <w:rFonts w:ascii="Pyidaungsu" w:hAnsi="Pyidaungsu" w:cs="Pyidaungsu"/>
          <w:sz w:val="26"/>
          <w:szCs w:val="26"/>
          <w:lang w:val="en-US"/>
        </w:rPr>
        <w:t xml:space="preserve">appreciate Liberia’s efforts in implementing the recommendations made by states during the last cycle of UPR. We welcome the </w:t>
      </w:r>
      <w:r w:rsidR="00BB1529">
        <w:rPr>
          <w:rFonts w:ascii="Pyidaungsu" w:hAnsi="Pyidaungsu" w:cs="Pyidaungsu"/>
          <w:sz w:val="26"/>
          <w:szCs w:val="26"/>
          <w:lang w:val="en-US"/>
        </w:rPr>
        <w:t xml:space="preserve">launch </w:t>
      </w:r>
      <w:r w:rsidR="00523A41">
        <w:rPr>
          <w:rFonts w:ascii="Pyidaungsu" w:hAnsi="Pyidaungsu" w:cs="Pyidaungsu"/>
          <w:sz w:val="26"/>
          <w:szCs w:val="26"/>
          <w:lang w:val="en-US"/>
        </w:rPr>
        <w:t>of the Pro-poor Agenda for Prosperity</w:t>
      </w:r>
      <w:r w:rsidR="00BB1529">
        <w:rPr>
          <w:rFonts w:ascii="Pyidaungsu" w:hAnsi="Pyidaungsu" w:cs="Pyidaungsu"/>
          <w:sz w:val="26"/>
          <w:szCs w:val="26"/>
          <w:lang w:val="en-US"/>
        </w:rPr>
        <w:t xml:space="preserve"> and Development, as well as the measures providing health care services for Ebola survivors. </w:t>
      </w:r>
      <w:r w:rsidR="00523A41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A97D08" w:rsidRDefault="00A97D08" w:rsidP="001867AD">
      <w:pPr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In the spirit of constructive engagement, Myanmar would like to make the following recommendations;</w:t>
      </w:r>
    </w:p>
    <w:p w:rsidR="00A97D08" w:rsidRDefault="00E014B8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r w:rsidR="00BB1529">
        <w:rPr>
          <w:rFonts w:ascii="Pyidaungsu" w:hAnsi="Pyidaungsu" w:cs="Pyidaungsu"/>
          <w:sz w:val="26"/>
          <w:szCs w:val="26"/>
          <w:lang w:val="en-US"/>
        </w:rPr>
        <w:t xml:space="preserve">Continue </w:t>
      </w:r>
      <w:r w:rsidR="00B518CA">
        <w:rPr>
          <w:rFonts w:ascii="Pyidaungsu" w:hAnsi="Pyidaungsu" w:cs="Pyidaungsu"/>
          <w:sz w:val="26"/>
          <w:szCs w:val="26"/>
          <w:lang w:val="en-US"/>
        </w:rPr>
        <w:t xml:space="preserve">measures to reduce poverty in accordance with its national plans in order to lift the standard of living of the people </w:t>
      </w:r>
      <w:r w:rsidR="001867AD">
        <w:rPr>
          <w:rFonts w:ascii="Pyidaungsu" w:hAnsi="Pyidaungsu" w:cs="Pyidaungsu"/>
          <w:sz w:val="26"/>
          <w:szCs w:val="26"/>
          <w:lang w:val="en-US"/>
        </w:rPr>
        <w:t>living below the poverty line.</w:t>
      </w:r>
    </w:p>
    <w:p w:rsidR="00B518CA" w:rsidRDefault="001867AD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</w:t>
      </w:r>
      <w:r w:rsidR="00B518CA">
        <w:rPr>
          <w:rFonts w:ascii="Pyidaungsu" w:hAnsi="Pyidaungsu" w:cs="Pyidaungsu"/>
          <w:sz w:val="26"/>
          <w:szCs w:val="26"/>
          <w:lang w:val="en-US"/>
        </w:rPr>
        <w:t>.</w:t>
      </w:r>
      <w:r w:rsidR="00B518CA">
        <w:rPr>
          <w:rFonts w:ascii="Pyidaungsu" w:hAnsi="Pyidaungsu" w:cs="Pyidaungsu"/>
          <w:sz w:val="26"/>
          <w:szCs w:val="26"/>
          <w:lang w:val="en-US"/>
        </w:rPr>
        <w:tab/>
        <w:t xml:space="preserve">Enhance measures to eliminate early and forced marriages of girls and ensure that effective legal measures are enforced in this regard.  </w:t>
      </w:r>
    </w:p>
    <w:p w:rsidR="00B518CA" w:rsidRDefault="001867AD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</w:r>
      <w:r w:rsidR="005B4A11">
        <w:rPr>
          <w:rFonts w:ascii="Pyidaungsu" w:hAnsi="Pyidaungsu" w:cs="Pyidaungsu"/>
          <w:sz w:val="26"/>
          <w:szCs w:val="26"/>
          <w:lang w:val="en-US"/>
        </w:rPr>
        <w:t xml:space="preserve">Address </w:t>
      </w:r>
      <w:r>
        <w:rPr>
          <w:rFonts w:ascii="Pyidaungsu" w:hAnsi="Pyidaungsu" w:cs="Pyidaungsu"/>
          <w:sz w:val="26"/>
          <w:szCs w:val="26"/>
          <w:lang w:val="en-US"/>
        </w:rPr>
        <w:t xml:space="preserve">challenges that hinder women’s access </w:t>
      </w:r>
      <w:r w:rsidR="00B576F3">
        <w:rPr>
          <w:rFonts w:ascii="Pyidaungsu" w:hAnsi="Pyidaungsu" w:cs="Pyidaungsu"/>
          <w:sz w:val="26"/>
          <w:szCs w:val="26"/>
          <w:lang w:val="en-US"/>
        </w:rPr>
        <w:t xml:space="preserve">to </w:t>
      </w:r>
      <w:bookmarkStart w:id="0" w:name="_GoBack"/>
      <w:bookmarkEnd w:id="0"/>
      <w:r>
        <w:rPr>
          <w:rFonts w:ascii="Pyidaungsu" w:hAnsi="Pyidaungsu" w:cs="Pyidaungsu"/>
          <w:sz w:val="26"/>
          <w:szCs w:val="26"/>
          <w:lang w:val="en-US"/>
        </w:rPr>
        <w:t xml:space="preserve">health care services in order to reduce maternal mortality rate. </w:t>
      </w:r>
    </w:p>
    <w:p w:rsidR="001867AD" w:rsidRDefault="001867AD" w:rsidP="001867AD">
      <w:pPr>
        <w:tabs>
          <w:tab w:val="left" w:pos="990"/>
        </w:tabs>
        <w:spacing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We wish Liberia a successful review. </w:t>
      </w:r>
    </w:p>
    <w:p w:rsidR="00F2310A" w:rsidRPr="00A24E08" w:rsidRDefault="005B4A11" w:rsidP="001867AD">
      <w:pPr>
        <w:spacing w:line="312" w:lineRule="auto"/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p w:rsidR="001867AD" w:rsidRPr="00A24E08" w:rsidRDefault="001867AD">
      <w:pPr>
        <w:spacing w:line="312" w:lineRule="auto"/>
        <w:ind w:firstLine="720"/>
        <w:jc w:val="both"/>
        <w:rPr>
          <w:rStyle w:val="IntenseReference"/>
        </w:rPr>
      </w:pPr>
    </w:p>
    <w:sectPr w:rsidR="001867AD" w:rsidRPr="00A24E0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1F" w:rsidRDefault="009F131F" w:rsidP="005D19F2">
      <w:pPr>
        <w:spacing w:after="0" w:line="240" w:lineRule="auto"/>
      </w:pPr>
      <w:r>
        <w:separator/>
      </w:r>
    </w:p>
  </w:endnote>
  <w:endnote w:type="continuationSeparator" w:id="0">
    <w:p w:rsidR="009F131F" w:rsidRDefault="009F131F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1F" w:rsidRDefault="009F131F" w:rsidP="005D19F2">
      <w:pPr>
        <w:spacing w:after="0" w:line="240" w:lineRule="auto"/>
      </w:pPr>
      <w:r>
        <w:separator/>
      </w:r>
    </w:p>
  </w:footnote>
  <w:footnote w:type="continuationSeparator" w:id="0">
    <w:p w:rsidR="009F131F" w:rsidRDefault="009F131F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65150"/>
    <w:rsid w:val="001508AC"/>
    <w:rsid w:val="001675E4"/>
    <w:rsid w:val="00174EDB"/>
    <w:rsid w:val="0018197E"/>
    <w:rsid w:val="001867AD"/>
    <w:rsid w:val="001A41D0"/>
    <w:rsid w:val="00252153"/>
    <w:rsid w:val="00271EEF"/>
    <w:rsid w:val="003111C1"/>
    <w:rsid w:val="00326E13"/>
    <w:rsid w:val="003333C9"/>
    <w:rsid w:val="0038286A"/>
    <w:rsid w:val="00437FE4"/>
    <w:rsid w:val="004D2364"/>
    <w:rsid w:val="00511ACD"/>
    <w:rsid w:val="00523A41"/>
    <w:rsid w:val="005B4A11"/>
    <w:rsid w:val="005D19F2"/>
    <w:rsid w:val="006A4D37"/>
    <w:rsid w:val="00745AF1"/>
    <w:rsid w:val="00762D7D"/>
    <w:rsid w:val="007A7122"/>
    <w:rsid w:val="007D5C2C"/>
    <w:rsid w:val="00840B99"/>
    <w:rsid w:val="008461E0"/>
    <w:rsid w:val="008828A2"/>
    <w:rsid w:val="008868D6"/>
    <w:rsid w:val="00946F5D"/>
    <w:rsid w:val="009572DE"/>
    <w:rsid w:val="009F131F"/>
    <w:rsid w:val="00A1779A"/>
    <w:rsid w:val="00A24E08"/>
    <w:rsid w:val="00A97D08"/>
    <w:rsid w:val="00AC1409"/>
    <w:rsid w:val="00B22E12"/>
    <w:rsid w:val="00B518CA"/>
    <w:rsid w:val="00B576F3"/>
    <w:rsid w:val="00BA3AF6"/>
    <w:rsid w:val="00BA7F55"/>
    <w:rsid w:val="00BB1529"/>
    <w:rsid w:val="00C04112"/>
    <w:rsid w:val="00D2102A"/>
    <w:rsid w:val="00D30111"/>
    <w:rsid w:val="00E014B8"/>
    <w:rsid w:val="00E75716"/>
    <w:rsid w:val="00EB5FCD"/>
    <w:rsid w:val="00ED2A0E"/>
    <w:rsid w:val="00EE6E28"/>
    <w:rsid w:val="00F2310A"/>
    <w:rsid w:val="00F565E2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4B472-2FEA-4DE8-83F2-D32A99BD8F05}"/>
</file>

<file path=customXml/itemProps2.xml><?xml version="1.0" encoding="utf-8"?>
<ds:datastoreItem xmlns:ds="http://schemas.openxmlformats.org/officeDocument/2006/customXml" ds:itemID="{1FDCB11C-2588-423D-94B9-8A305BEAB321}"/>
</file>

<file path=customXml/itemProps3.xml><?xml version="1.0" encoding="utf-8"?>
<ds:datastoreItem xmlns:ds="http://schemas.openxmlformats.org/officeDocument/2006/customXml" ds:itemID="{CD1021AA-8BB6-49EA-8912-3534CC4EC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2020-01-16T20:55:00Z</cp:lastPrinted>
  <dcterms:created xsi:type="dcterms:W3CDTF">2020-10-22T12:39:00Z</dcterms:created>
  <dcterms:modified xsi:type="dcterms:W3CDTF">2020-11-02T09:07:00Z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