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2ACF" w14:textId="3CFD53A2" w:rsidR="00E67C7E" w:rsidRPr="00D1047F" w:rsidRDefault="00E67C7E" w:rsidP="005B6DB9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>Tercer Ciclo del Examen Periódico Universal</w:t>
      </w:r>
    </w:p>
    <w:p w14:paraId="2CB61E1E" w14:textId="77777777" w:rsidR="00E67C7E" w:rsidRPr="00D1047F" w:rsidRDefault="00E67C7E" w:rsidP="00E67C7E">
      <w:pPr>
        <w:pStyle w:val="Textosinformato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D1047F">
        <w:rPr>
          <w:rFonts w:ascii="Arial" w:hAnsi="Arial" w:cs="Arial"/>
          <w:sz w:val="24"/>
          <w:szCs w:val="24"/>
        </w:rPr>
        <w:t>º Sesión del Grupo de Trabajo</w:t>
      </w:r>
    </w:p>
    <w:p w14:paraId="61AE3359" w14:textId="77777777" w:rsidR="00E67C7E" w:rsidRDefault="00E67C7E" w:rsidP="00E67C7E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</w:p>
    <w:p w14:paraId="72F4BDFD" w14:textId="77777777" w:rsidR="00E67C7E" w:rsidRDefault="00E67C7E" w:rsidP="00E67C7E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HONDURAS</w:t>
      </w:r>
    </w:p>
    <w:p w14:paraId="322978E4" w14:textId="77777777" w:rsidR="00E67C7E" w:rsidRPr="00D1047F" w:rsidRDefault="00E67C7E" w:rsidP="00E67C7E">
      <w:pPr>
        <w:pStyle w:val="Textosinforma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D1047F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noviembre de 2020</w:t>
      </w:r>
    </w:p>
    <w:p w14:paraId="7C0F7E8B" w14:textId="77777777" w:rsidR="00E67C7E" w:rsidRPr="004D478D" w:rsidRDefault="00E67C7E" w:rsidP="00E67C7E">
      <w:pPr>
        <w:pStyle w:val="Textosinformato"/>
        <w:jc w:val="center"/>
        <w:rPr>
          <w:rFonts w:ascii="Arial" w:hAnsi="Arial" w:cs="Arial"/>
          <w:b/>
          <w:sz w:val="32"/>
          <w:szCs w:val="32"/>
        </w:rPr>
      </w:pPr>
    </w:p>
    <w:p w14:paraId="797691C7" w14:textId="77777777" w:rsidR="00E67C7E" w:rsidRPr="006B1F43" w:rsidRDefault="00E67C7E" w:rsidP="00E67C7E">
      <w:pPr>
        <w:pStyle w:val="Textosinformato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>Intervención del Perú</w:t>
      </w:r>
    </w:p>
    <w:p w14:paraId="54C38617" w14:textId="77777777" w:rsidR="00E67C7E" w:rsidRPr="00E67C7E" w:rsidRDefault="00E67C7E" w:rsidP="00E67C7E">
      <w:pPr>
        <w:pStyle w:val="Textosinformato"/>
        <w:jc w:val="center"/>
        <w:rPr>
          <w:rFonts w:ascii="Arial" w:hAnsi="Arial" w:cs="Arial"/>
          <w:b/>
          <w:sz w:val="28"/>
          <w:szCs w:val="28"/>
        </w:rPr>
      </w:pPr>
    </w:p>
    <w:p w14:paraId="6BFBF180" w14:textId="77777777" w:rsidR="00E67C7E" w:rsidRPr="00E67C7E" w:rsidRDefault="00E67C7E" w:rsidP="00E67C7E">
      <w:pPr>
        <w:pStyle w:val="Textosinformato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 xml:space="preserve">Señora Presidenta, </w:t>
      </w:r>
    </w:p>
    <w:p w14:paraId="3B6CB0D7" w14:textId="77777777" w:rsidR="00E67C7E" w:rsidRPr="00E67C7E" w:rsidRDefault="00E67C7E" w:rsidP="00E67C7E">
      <w:pPr>
        <w:pStyle w:val="Textosinformato"/>
        <w:rPr>
          <w:rFonts w:ascii="Arial" w:hAnsi="Arial" w:cs="Arial"/>
          <w:sz w:val="29"/>
          <w:szCs w:val="29"/>
        </w:rPr>
      </w:pPr>
    </w:p>
    <w:p w14:paraId="53C8ECF7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 xml:space="preserve">El Perú da una cordial bienvenida a la delegación de Honduras y agradece su presentación. Reconocemos los avances registrados por Honduras, entre ellos el fortalecimiento de la Fiscalía Especial de </w:t>
      </w:r>
      <w:proofErr w:type="spellStart"/>
      <w:r w:rsidRPr="00E67C7E">
        <w:rPr>
          <w:rFonts w:ascii="Arial" w:hAnsi="Arial" w:cs="Arial"/>
          <w:sz w:val="29"/>
          <w:szCs w:val="29"/>
        </w:rPr>
        <w:t>Femicidio</w:t>
      </w:r>
      <w:proofErr w:type="spellEnd"/>
      <w:r w:rsidRPr="00E67C7E">
        <w:rPr>
          <w:rFonts w:ascii="Arial" w:hAnsi="Arial" w:cs="Arial"/>
          <w:sz w:val="29"/>
          <w:szCs w:val="29"/>
        </w:rPr>
        <w:t>.</w:t>
      </w:r>
    </w:p>
    <w:p w14:paraId="5E3796CC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</w:p>
    <w:p w14:paraId="15A0EC80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>Con espíritu constructivo, el Perú recomienda:</w:t>
      </w:r>
    </w:p>
    <w:p w14:paraId="599D9C8D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</w:p>
    <w:p w14:paraId="0E8BB3F4" w14:textId="77777777" w:rsidR="00E67C7E" w:rsidRPr="00E67C7E" w:rsidRDefault="00E67C7E" w:rsidP="00E67C7E">
      <w:pPr>
        <w:pStyle w:val="Textosinformat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 xml:space="preserve">Continuar los esfuerzos destinados a garantizar la independencia del poder judicial, incluyendo el desarrollo de normas claras y con criterios objetivos para la carrera judicial. </w:t>
      </w:r>
    </w:p>
    <w:p w14:paraId="20834C3E" w14:textId="77777777" w:rsidR="00E67C7E" w:rsidRPr="00E67C7E" w:rsidRDefault="00E67C7E" w:rsidP="00E67C7E">
      <w:pPr>
        <w:pStyle w:val="Textosinformat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>Implementar programas destinados a proteger eficazmente a las víctimas de la violencia de género.</w:t>
      </w:r>
    </w:p>
    <w:p w14:paraId="6810ADA1" w14:textId="77777777" w:rsidR="00E67C7E" w:rsidRPr="00E67C7E" w:rsidRDefault="00E67C7E" w:rsidP="00E67C7E">
      <w:pPr>
        <w:pStyle w:val="Textosinformat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 xml:space="preserve">Tomar medidas para asegurar la implementación efectiva de la Ley Fundamental de la Educación Intercultural Bilingüe. </w:t>
      </w:r>
    </w:p>
    <w:p w14:paraId="62E1E1C9" w14:textId="59A1D405" w:rsidR="00E67C7E" w:rsidRPr="00E67C7E" w:rsidRDefault="00E67C7E" w:rsidP="00E67C7E">
      <w:pPr>
        <w:pStyle w:val="Textosinformato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>Reforzar programas para impedir el reclutamiento de niños y para protegerlos de la violencia de l</w:t>
      </w:r>
      <w:r w:rsidR="0088154F">
        <w:rPr>
          <w:rFonts w:ascii="Arial" w:hAnsi="Arial" w:cs="Arial"/>
          <w:sz w:val="29"/>
          <w:szCs w:val="29"/>
        </w:rPr>
        <w:t>a</w:t>
      </w:r>
      <w:r w:rsidRPr="00E67C7E">
        <w:rPr>
          <w:rFonts w:ascii="Arial" w:hAnsi="Arial" w:cs="Arial"/>
          <w:sz w:val="29"/>
          <w:szCs w:val="29"/>
        </w:rPr>
        <w:t xml:space="preserve">s maras y otros grupos delictivos. </w:t>
      </w:r>
    </w:p>
    <w:p w14:paraId="0E9FD63B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</w:p>
    <w:p w14:paraId="24EA52BA" w14:textId="77777777" w:rsidR="00E67C7E" w:rsidRPr="00E67C7E" w:rsidRDefault="00E67C7E" w:rsidP="00E67C7E">
      <w:pPr>
        <w:pStyle w:val="Textosinformato"/>
        <w:spacing w:line="276" w:lineRule="auto"/>
        <w:jc w:val="both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>El Perú expresa a Honduras su deseo de que este nuevo ciclo del EPU continúe contribuyendo a la mejora de los derechos humanos en su país.</w:t>
      </w:r>
    </w:p>
    <w:p w14:paraId="4C747360" w14:textId="77777777" w:rsidR="00E67C7E" w:rsidRPr="00E67C7E" w:rsidRDefault="00E67C7E" w:rsidP="00E67C7E">
      <w:pPr>
        <w:pStyle w:val="Textosinformato"/>
        <w:rPr>
          <w:rFonts w:ascii="Arial" w:hAnsi="Arial" w:cs="Arial"/>
          <w:sz w:val="29"/>
          <w:szCs w:val="29"/>
        </w:rPr>
      </w:pPr>
    </w:p>
    <w:p w14:paraId="0755F850" w14:textId="08BF79AB" w:rsidR="00F22134" w:rsidRDefault="00E67C7E" w:rsidP="00E67C7E">
      <w:pPr>
        <w:pStyle w:val="Textosinformato"/>
        <w:rPr>
          <w:rFonts w:ascii="Arial" w:hAnsi="Arial" w:cs="Arial"/>
          <w:sz w:val="29"/>
          <w:szCs w:val="29"/>
        </w:rPr>
      </w:pPr>
      <w:r w:rsidRPr="00E67C7E">
        <w:rPr>
          <w:rFonts w:ascii="Arial" w:hAnsi="Arial" w:cs="Arial"/>
          <w:sz w:val="29"/>
          <w:szCs w:val="29"/>
        </w:rPr>
        <w:t>Muchas gracias.</w:t>
      </w:r>
    </w:p>
    <w:p w14:paraId="435CAB6D" w14:textId="77777777" w:rsidR="004F1FEE" w:rsidRDefault="004F1FEE" w:rsidP="00E67C7E">
      <w:pPr>
        <w:pStyle w:val="Textosinformato"/>
        <w:rPr>
          <w:rFonts w:ascii="Arial" w:hAnsi="Arial" w:cs="Arial"/>
          <w:sz w:val="29"/>
          <w:szCs w:val="29"/>
        </w:rPr>
      </w:pPr>
    </w:p>
    <w:p w14:paraId="32877623" w14:textId="763568C3" w:rsidR="00E67C7E" w:rsidRPr="005B6DB9" w:rsidRDefault="00E67C7E" w:rsidP="005B6DB9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sectPr w:rsidR="00E67C7E" w:rsidRPr="005B6D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0AF6B" w14:textId="77777777" w:rsidR="00F3694A" w:rsidRDefault="00F3694A" w:rsidP="0061046B">
      <w:pPr>
        <w:spacing w:after="0" w:line="240" w:lineRule="auto"/>
      </w:pPr>
      <w:r>
        <w:separator/>
      </w:r>
    </w:p>
  </w:endnote>
  <w:endnote w:type="continuationSeparator" w:id="0">
    <w:p w14:paraId="0F70E77B" w14:textId="77777777" w:rsidR="00F3694A" w:rsidRDefault="00F3694A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9750" w14:textId="77777777" w:rsidR="00F3694A" w:rsidRDefault="00F3694A" w:rsidP="0061046B">
      <w:pPr>
        <w:spacing w:after="0" w:line="240" w:lineRule="auto"/>
      </w:pPr>
      <w:r>
        <w:separator/>
      </w:r>
    </w:p>
  </w:footnote>
  <w:footnote w:type="continuationSeparator" w:id="0">
    <w:p w14:paraId="5B46A28E" w14:textId="77777777" w:rsidR="00F3694A" w:rsidRDefault="00F3694A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892D" w14:textId="77777777" w:rsidR="006D5678" w:rsidRDefault="006D5678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5B6DB9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D5678" w:rsidRPr="00D52222" w:rsidRDefault="006D5678" w:rsidP="005F60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D5678" w:rsidRPr="0061046B" w:rsidRDefault="006D567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7D52"/>
    <w:multiLevelType w:val="hybridMultilevel"/>
    <w:tmpl w:val="FDC05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22149"/>
    <w:multiLevelType w:val="hybridMultilevel"/>
    <w:tmpl w:val="FDC05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E54DD"/>
    <w:multiLevelType w:val="hybridMultilevel"/>
    <w:tmpl w:val="FDC05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36061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B2CC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D"/>
    <w:multiLevelType w:val="hybridMultilevel"/>
    <w:tmpl w:val="FDC05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97976"/>
    <w:multiLevelType w:val="hybridMultilevel"/>
    <w:tmpl w:val="FDC05C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9"/>
  </w:num>
  <w:num w:numId="5">
    <w:abstractNumId w:val="6"/>
  </w:num>
  <w:num w:numId="6">
    <w:abstractNumId w:val="5"/>
  </w:num>
  <w:num w:numId="7">
    <w:abstractNumId w:val="2"/>
  </w:num>
  <w:num w:numId="8">
    <w:abstractNumId w:val="21"/>
  </w:num>
  <w:num w:numId="9">
    <w:abstractNumId w:val="0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14"/>
  </w:num>
  <w:num w:numId="15">
    <w:abstractNumId w:val="15"/>
  </w:num>
  <w:num w:numId="16">
    <w:abstractNumId w:val="16"/>
  </w:num>
  <w:num w:numId="17">
    <w:abstractNumId w:val="12"/>
  </w:num>
  <w:num w:numId="18">
    <w:abstractNumId w:val="3"/>
  </w:num>
  <w:num w:numId="19">
    <w:abstractNumId w:val="9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940D2"/>
    <w:rsid w:val="00112971"/>
    <w:rsid w:val="00120D4F"/>
    <w:rsid w:val="001320C8"/>
    <w:rsid w:val="001425E8"/>
    <w:rsid w:val="00143069"/>
    <w:rsid w:val="00146A24"/>
    <w:rsid w:val="00167904"/>
    <w:rsid w:val="00167C16"/>
    <w:rsid w:val="00174912"/>
    <w:rsid w:val="0018525F"/>
    <w:rsid w:val="00195B45"/>
    <w:rsid w:val="00195C89"/>
    <w:rsid w:val="001D369D"/>
    <w:rsid w:val="001E6E92"/>
    <w:rsid w:val="00201E9A"/>
    <w:rsid w:val="00207B03"/>
    <w:rsid w:val="0023676E"/>
    <w:rsid w:val="002668C1"/>
    <w:rsid w:val="00285EF9"/>
    <w:rsid w:val="002D15A7"/>
    <w:rsid w:val="002F609E"/>
    <w:rsid w:val="003040CF"/>
    <w:rsid w:val="003125D5"/>
    <w:rsid w:val="003243A1"/>
    <w:rsid w:val="00344369"/>
    <w:rsid w:val="00371591"/>
    <w:rsid w:val="00380105"/>
    <w:rsid w:val="00391B05"/>
    <w:rsid w:val="003A12C6"/>
    <w:rsid w:val="003B2DBA"/>
    <w:rsid w:val="003C0D26"/>
    <w:rsid w:val="003C20C1"/>
    <w:rsid w:val="003D419D"/>
    <w:rsid w:val="004005B1"/>
    <w:rsid w:val="00401FC1"/>
    <w:rsid w:val="00412E9A"/>
    <w:rsid w:val="00424318"/>
    <w:rsid w:val="00433A47"/>
    <w:rsid w:val="004436B1"/>
    <w:rsid w:val="004F1FEE"/>
    <w:rsid w:val="004F3929"/>
    <w:rsid w:val="0050225C"/>
    <w:rsid w:val="005857DD"/>
    <w:rsid w:val="005862B7"/>
    <w:rsid w:val="00591D56"/>
    <w:rsid w:val="00594AE8"/>
    <w:rsid w:val="005A39B0"/>
    <w:rsid w:val="005B2FD2"/>
    <w:rsid w:val="005B6DB9"/>
    <w:rsid w:val="005F600D"/>
    <w:rsid w:val="00604CC7"/>
    <w:rsid w:val="0061046B"/>
    <w:rsid w:val="006118BA"/>
    <w:rsid w:val="00617DAD"/>
    <w:rsid w:val="00647BFE"/>
    <w:rsid w:val="006626C2"/>
    <w:rsid w:val="00674B59"/>
    <w:rsid w:val="006766D3"/>
    <w:rsid w:val="00686D7D"/>
    <w:rsid w:val="006A32A2"/>
    <w:rsid w:val="006C391C"/>
    <w:rsid w:val="006C3F39"/>
    <w:rsid w:val="006C7CB4"/>
    <w:rsid w:val="006D3257"/>
    <w:rsid w:val="006D3ADC"/>
    <w:rsid w:val="006D5678"/>
    <w:rsid w:val="00782A89"/>
    <w:rsid w:val="007B5D0B"/>
    <w:rsid w:val="0085075F"/>
    <w:rsid w:val="0087701D"/>
    <w:rsid w:val="0088154F"/>
    <w:rsid w:val="008A69C6"/>
    <w:rsid w:val="008C4B1B"/>
    <w:rsid w:val="008E414D"/>
    <w:rsid w:val="00975564"/>
    <w:rsid w:val="00987792"/>
    <w:rsid w:val="00993DAA"/>
    <w:rsid w:val="0099698E"/>
    <w:rsid w:val="009A1506"/>
    <w:rsid w:val="009A1852"/>
    <w:rsid w:val="009A276F"/>
    <w:rsid w:val="009C5232"/>
    <w:rsid w:val="00A03048"/>
    <w:rsid w:val="00A738A4"/>
    <w:rsid w:val="00A80B67"/>
    <w:rsid w:val="00AA1B2C"/>
    <w:rsid w:val="00AA3B38"/>
    <w:rsid w:val="00AE6224"/>
    <w:rsid w:val="00AF335D"/>
    <w:rsid w:val="00B0002D"/>
    <w:rsid w:val="00B20125"/>
    <w:rsid w:val="00B20844"/>
    <w:rsid w:val="00B23D6F"/>
    <w:rsid w:val="00B26CBE"/>
    <w:rsid w:val="00B37DFA"/>
    <w:rsid w:val="00B8458F"/>
    <w:rsid w:val="00B918DC"/>
    <w:rsid w:val="00BD27EE"/>
    <w:rsid w:val="00BF1061"/>
    <w:rsid w:val="00C24FFF"/>
    <w:rsid w:val="00C850D5"/>
    <w:rsid w:val="00C97097"/>
    <w:rsid w:val="00CB1F08"/>
    <w:rsid w:val="00CB588D"/>
    <w:rsid w:val="00CC570F"/>
    <w:rsid w:val="00D0688C"/>
    <w:rsid w:val="00D319C9"/>
    <w:rsid w:val="00D50530"/>
    <w:rsid w:val="00D52222"/>
    <w:rsid w:val="00DC7931"/>
    <w:rsid w:val="00DD535D"/>
    <w:rsid w:val="00DE3D19"/>
    <w:rsid w:val="00E05D27"/>
    <w:rsid w:val="00E127AA"/>
    <w:rsid w:val="00E26932"/>
    <w:rsid w:val="00E40AD9"/>
    <w:rsid w:val="00E67C7E"/>
    <w:rsid w:val="00E71F88"/>
    <w:rsid w:val="00EF7374"/>
    <w:rsid w:val="00F15340"/>
    <w:rsid w:val="00F22134"/>
    <w:rsid w:val="00F3694A"/>
    <w:rsid w:val="00F77DDA"/>
    <w:rsid w:val="00F829CA"/>
    <w:rsid w:val="00F90FDA"/>
    <w:rsid w:val="00FA3301"/>
    <w:rsid w:val="00FB0C98"/>
    <w:rsid w:val="00FB1D94"/>
    <w:rsid w:val="00FB2C5E"/>
    <w:rsid w:val="00FB5B92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459CE"/>
  <w15:docId w15:val="{91FB9004-0A32-C340-AE08-D184327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046B"/>
  </w:style>
  <w:style w:type="paragraph" w:styleId="Piedepgina">
    <w:name w:val="footer"/>
    <w:basedOn w:val="Normal"/>
    <w:link w:val="Piedepgina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46B"/>
  </w:style>
  <w:style w:type="paragraph" w:styleId="Prrafodelista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rrafodelista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3125D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5D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125D5"/>
    <w:rPr>
      <w:i/>
      <w:iCs/>
    </w:rPr>
  </w:style>
  <w:style w:type="character" w:customStyle="1" w:styleId="PrrafodelistaCar">
    <w:name w:val="Párrafo de lista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rrafodelista"/>
    <w:qFormat/>
    <w:locked/>
    <w:rsid w:val="003040CF"/>
  </w:style>
  <w:style w:type="paragraph" w:styleId="Textosinformato">
    <w:name w:val="Plain Text"/>
    <w:basedOn w:val="Normal"/>
    <w:link w:val="Textosinformato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2C5E"/>
    <w:rPr>
      <w:rFonts w:ascii="Calibri" w:hAnsi="Calibri" w:cs="Consolas"/>
      <w:szCs w:val="2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221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1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1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1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1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4882D-E65E-424D-9F98-FC4F5EC1ECE0}"/>
</file>

<file path=customXml/itemProps2.xml><?xml version="1.0" encoding="utf-8"?>
<ds:datastoreItem xmlns:ds="http://schemas.openxmlformats.org/officeDocument/2006/customXml" ds:itemID="{9A4FABE6-00FD-47F4-9D56-CC84EA269AC0}"/>
</file>

<file path=customXml/itemProps3.xml><?xml version="1.0" encoding="utf-8"?>
<ds:datastoreItem xmlns:ds="http://schemas.openxmlformats.org/officeDocument/2006/customXml" ds:itemID="{392A5D49-8076-FA4B-98F6-F3A5907110EA}"/>
</file>

<file path=customXml/itemProps4.xml><?xml version="1.0" encoding="utf-8"?>
<ds:datastoreItem xmlns:ds="http://schemas.openxmlformats.org/officeDocument/2006/customXml" ds:itemID="{BF4A29AE-CF3B-41E0-B2C9-90BB4CF04B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Philip Ponce</cp:lastModifiedBy>
  <cp:revision>3</cp:revision>
  <cp:lastPrinted>2020-10-27T09:01:00Z</cp:lastPrinted>
  <dcterms:created xsi:type="dcterms:W3CDTF">2020-10-29T14:25:00Z</dcterms:created>
  <dcterms:modified xsi:type="dcterms:W3CDTF">2020-10-29T14:31:00Z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