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9497" w14:textId="77777777" w:rsidR="004D393D" w:rsidRDefault="004D393D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3D79A221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0B6F8969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 w:rsidR="004D393D">
        <w:rPr>
          <w:rFonts w:ascii="Times New Roman" w:hAnsi="Times New Roman" w:cs="Times New Roman"/>
          <w:b/>
          <w:szCs w:val="24"/>
        </w:rPr>
        <w:t>six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17474023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FE3CDE">
        <w:rPr>
          <w:rFonts w:ascii="Times New Roman" w:hAnsi="Times New Roman" w:cs="Times New Roman"/>
          <w:b/>
          <w:szCs w:val="24"/>
        </w:rPr>
        <w:t>de la Libye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75782735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FE3CDE">
        <w:rPr>
          <w:rFonts w:ascii="Times New Roman" w:hAnsi="Times New Roman"/>
          <w:bCs/>
          <w:szCs w:val="24"/>
          <w:lang w:val="fr-CH"/>
        </w:rPr>
        <w:t>11</w:t>
      </w:r>
      <w:r w:rsidR="002E0C0C">
        <w:rPr>
          <w:rFonts w:ascii="Times New Roman" w:hAnsi="Times New Roman"/>
          <w:bCs/>
          <w:szCs w:val="24"/>
          <w:lang w:val="fr-CH"/>
        </w:rPr>
        <w:t xml:space="preserve"> novembre 2020</w:t>
      </w:r>
      <w:r w:rsidR="00FA2C99">
        <w:rPr>
          <w:rFonts w:ascii="Times New Roman" w:hAnsi="Times New Roman"/>
          <w:bCs/>
          <w:szCs w:val="24"/>
          <w:lang w:val="fr-CH"/>
        </w:rPr>
        <w:t>/</w:t>
      </w:r>
      <w:r w:rsidR="00FE3CDE">
        <w:rPr>
          <w:rFonts w:ascii="Times New Roman" w:hAnsi="Times New Roman"/>
          <w:bCs/>
          <w:szCs w:val="24"/>
          <w:lang w:val="fr-CH"/>
        </w:rPr>
        <w:t>09</w:t>
      </w:r>
      <w:r w:rsidR="00166A4E">
        <w:rPr>
          <w:rFonts w:ascii="Times New Roman" w:hAnsi="Times New Roman"/>
          <w:bCs/>
          <w:szCs w:val="24"/>
          <w:lang w:val="fr-CH"/>
        </w:rPr>
        <w:t> :</w:t>
      </w:r>
      <w:r w:rsidR="00FE3CDE">
        <w:rPr>
          <w:rFonts w:ascii="Times New Roman" w:hAnsi="Times New Roman"/>
          <w:bCs/>
          <w:szCs w:val="24"/>
          <w:lang w:val="fr-CH"/>
        </w:rPr>
        <w:t>0</w:t>
      </w:r>
      <w:r w:rsidR="00166A4E">
        <w:rPr>
          <w:rFonts w:ascii="Times New Roman" w:hAnsi="Times New Roman"/>
          <w:bCs/>
          <w:szCs w:val="24"/>
          <w:lang w:val="fr-CH"/>
        </w:rPr>
        <w:t>0 – 1</w:t>
      </w:r>
      <w:r w:rsidR="00FE3CDE">
        <w:rPr>
          <w:rFonts w:ascii="Times New Roman" w:hAnsi="Times New Roman"/>
          <w:bCs/>
          <w:szCs w:val="24"/>
          <w:lang w:val="fr-CH"/>
        </w:rPr>
        <w:t>2</w:t>
      </w:r>
      <w:r w:rsidR="00166A4E">
        <w:rPr>
          <w:rFonts w:ascii="Times New Roman" w:hAnsi="Times New Roman"/>
          <w:bCs/>
          <w:szCs w:val="24"/>
          <w:lang w:val="fr-CH"/>
        </w:rPr>
        <w:t> :</w:t>
      </w:r>
      <w:r w:rsidR="00FE3CDE">
        <w:rPr>
          <w:rFonts w:ascii="Times New Roman" w:hAnsi="Times New Roman"/>
          <w:bCs/>
          <w:szCs w:val="24"/>
          <w:lang w:val="fr-CH"/>
        </w:rPr>
        <w:t>3</w:t>
      </w:r>
      <w:r w:rsidR="00166A4E">
        <w:rPr>
          <w:rFonts w:ascii="Times New Roman" w:hAnsi="Times New Roman"/>
          <w:bCs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3A85F98B" w:rsidR="00267728" w:rsidRPr="0093749F" w:rsidRDefault="00267728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1F59F5">
        <w:rPr>
          <w:rFonts w:ascii="Times New Roman" w:hAnsi="Times New Roman" w:cs="Times New Roman"/>
          <w:szCs w:val="24"/>
        </w:rPr>
        <w:t xml:space="preserve">1 </w:t>
      </w:r>
      <w:r w:rsidRPr="000544D7">
        <w:rPr>
          <w:rFonts w:ascii="Times New Roman" w:hAnsi="Times New Roman" w:cs="Times New Roman"/>
          <w:szCs w:val="24"/>
        </w:rPr>
        <w:t xml:space="preserve">min 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E53878F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658473E8" w14:textId="77777777" w:rsidR="0093749F" w:rsidRPr="00A7497A" w:rsidRDefault="0093749F" w:rsidP="0093749F">
      <w:pPr>
        <w:spacing w:after="0"/>
        <w:jc w:val="center"/>
        <w:rPr>
          <w:rFonts w:ascii="Times New Roman" w:hAnsi="Times New Roman" w:cs="Times New Roman"/>
          <w:sz w:val="44"/>
        </w:rPr>
      </w:pPr>
    </w:p>
    <w:p w14:paraId="255F67F8" w14:textId="1AD30DD4" w:rsidR="00FA2C99" w:rsidRPr="00731E8E" w:rsidRDefault="00E47E9B" w:rsidP="00731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Merci </w:t>
      </w:r>
      <w:r w:rsidR="00BD4CF6">
        <w:rPr>
          <w:rFonts w:ascii="Times New Roman" w:hAnsi="Times New Roman" w:cs="Times New Roman"/>
          <w:sz w:val="28"/>
          <w:szCs w:val="28"/>
        </w:rPr>
        <w:t>Madame la</w:t>
      </w:r>
      <w:r w:rsidR="00FA2C99" w:rsidRPr="00731E8E">
        <w:rPr>
          <w:rFonts w:ascii="Times New Roman" w:hAnsi="Times New Roman" w:cs="Times New Roman"/>
          <w:sz w:val="28"/>
          <w:szCs w:val="28"/>
        </w:rPr>
        <w:t xml:space="preserve"> Président</w:t>
      </w:r>
      <w:r w:rsidR="00BD4CF6">
        <w:rPr>
          <w:rFonts w:ascii="Times New Roman" w:hAnsi="Times New Roman" w:cs="Times New Roman"/>
          <w:sz w:val="28"/>
          <w:szCs w:val="28"/>
        </w:rPr>
        <w:t>e</w:t>
      </w:r>
      <w:r w:rsidR="00FA2C99" w:rsidRPr="00731E8E">
        <w:rPr>
          <w:rFonts w:ascii="Times New Roman" w:hAnsi="Times New Roman" w:cs="Times New Roman"/>
          <w:sz w:val="28"/>
          <w:szCs w:val="28"/>
        </w:rPr>
        <w:t>,</w:t>
      </w:r>
    </w:p>
    <w:p w14:paraId="58246305" w14:textId="1EFD2280" w:rsidR="0073605D" w:rsidRPr="00731E8E" w:rsidRDefault="00DD267C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Mali félicite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la délégation de la </w:t>
      </w:r>
      <w:r>
        <w:rPr>
          <w:rFonts w:ascii="Times New Roman" w:hAnsi="Times New Roman" w:cs="Times New Roman"/>
          <w:sz w:val="28"/>
          <w:szCs w:val="28"/>
        </w:rPr>
        <w:t>Libye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pour la présentation de son troisième rapport national.</w:t>
      </w:r>
    </w:p>
    <w:p w14:paraId="0317115A" w14:textId="4AF7C5FB" w:rsidR="00AA65BB" w:rsidRDefault="002B404B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 w:rsidRPr="00731E8E">
        <w:rPr>
          <w:rFonts w:ascii="Times New Roman" w:hAnsi="Times New Roman" w:cs="Times New Roman"/>
          <w:sz w:val="28"/>
          <w:szCs w:val="28"/>
        </w:rPr>
        <w:t>M</w:t>
      </w:r>
      <w:r w:rsidR="00FD46F4" w:rsidRPr="00731E8E">
        <w:rPr>
          <w:rFonts w:ascii="Times New Roman" w:hAnsi="Times New Roman" w:cs="Times New Roman"/>
          <w:sz w:val="28"/>
          <w:szCs w:val="28"/>
        </w:rPr>
        <w:t>a</w:t>
      </w:r>
      <w:r w:rsidR="005C0393" w:rsidRPr="00731E8E">
        <w:rPr>
          <w:rFonts w:ascii="Times New Roman" w:hAnsi="Times New Roman" w:cs="Times New Roman"/>
          <w:sz w:val="28"/>
          <w:szCs w:val="28"/>
        </w:rPr>
        <w:t xml:space="preserve"> délégation</w:t>
      </w:r>
      <w:r w:rsidR="00AA65BB">
        <w:rPr>
          <w:rFonts w:ascii="Times New Roman" w:hAnsi="Times New Roman" w:cs="Times New Roman"/>
          <w:sz w:val="28"/>
          <w:szCs w:val="28"/>
        </w:rPr>
        <w:t xml:space="preserve"> salue</w:t>
      </w:r>
      <w:r w:rsidR="0005449E">
        <w:rPr>
          <w:rFonts w:ascii="Times New Roman" w:hAnsi="Times New Roman" w:cs="Times New Roman"/>
          <w:sz w:val="28"/>
          <w:szCs w:val="28"/>
        </w:rPr>
        <w:t xml:space="preserve"> la bonne coopération du</w:t>
      </w:r>
      <w:r w:rsidR="0005449E" w:rsidRPr="0005449E">
        <w:rPr>
          <w:rFonts w:ascii="Times New Roman" w:hAnsi="Times New Roman" w:cs="Times New Roman"/>
          <w:sz w:val="28"/>
          <w:szCs w:val="28"/>
        </w:rPr>
        <w:t xml:space="preserve"> </w:t>
      </w:r>
      <w:r w:rsidR="0005449E">
        <w:rPr>
          <w:rFonts w:ascii="Times New Roman" w:hAnsi="Times New Roman" w:cs="Times New Roman"/>
          <w:sz w:val="28"/>
          <w:szCs w:val="28"/>
        </w:rPr>
        <w:t xml:space="preserve">Gouvernement libyen </w:t>
      </w:r>
      <w:r w:rsidR="0005449E">
        <w:rPr>
          <w:rFonts w:ascii="Times New Roman" w:hAnsi="Times New Roman" w:cs="Times New Roman"/>
          <w:sz w:val="28"/>
          <w:szCs w:val="28"/>
        </w:rPr>
        <w:t>avec le Conseil et ses différents mécanismes en matière de promotion et de protection des droits de l’Homme et prend note</w:t>
      </w:r>
      <w:r w:rsidR="0005449E" w:rsidRPr="0005449E">
        <w:rPr>
          <w:rFonts w:ascii="Times New Roman" w:hAnsi="Times New Roman" w:cs="Times New Roman"/>
          <w:sz w:val="28"/>
          <w:szCs w:val="28"/>
        </w:rPr>
        <w:t xml:space="preserve"> </w:t>
      </w:r>
      <w:r w:rsidR="0005449E">
        <w:rPr>
          <w:rFonts w:ascii="Times New Roman" w:hAnsi="Times New Roman" w:cs="Times New Roman"/>
          <w:sz w:val="28"/>
          <w:szCs w:val="28"/>
        </w:rPr>
        <w:t>des difficultés qu</w:t>
      </w:r>
      <w:r w:rsidR="0005449E">
        <w:rPr>
          <w:rFonts w:ascii="Times New Roman" w:hAnsi="Times New Roman" w:cs="Times New Roman"/>
          <w:sz w:val="28"/>
          <w:szCs w:val="28"/>
        </w:rPr>
        <w:t>e le pays</w:t>
      </w:r>
      <w:r w:rsidR="0005449E">
        <w:rPr>
          <w:rFonts w:ascii="Times New Roman" w:hAnsi="Times New Roman" w:cs="Times New Roman"/>
          <w:sz w:val="28"/>
          <w:szCs w:val="28"/>
        </w:rPr>
        <w:t xml:space="preserve"> a rencontrées dans la mise en œuvre</w:t>
      </w:r>
      <w:r w:rsidR="00A7497A">
        <w:rPr>
          <w:rFonts w:ascii="Times New Roman" w:hAnsi="Times New Roman" w:cs="Times New Roman"/>
          <w:sz w:val="28"/>
          <w:szCs w:val="28"/>
        </w:rPr>
        <w:t xml:space="preserve"> des</w:t>
      </w:r>
      <w:r w:rsidR="0005449E" w:rsidRPr="0005449E">
        <w:rPr>
          <w:rFonts w:ascii="Times New Roman" w:hAnsi="Times New Roman" w:cs="Times New Roman"/>
          <w:sz w:val="28"/>
          <w:szCs w:val="28"/>
        </w:rPr>
        <w:t xml:space="preserve"> </w:t>
      </w:r>
      <w:r w:rsidR="0005449E">
        <w:rPr>
          <w:rFonts w:ascii="Times New Roman" w:hAnsi="Times New Roman" w:cs="Times New Roman"/>
          <w:sz w:val="28"/>
          <w:szCs w:val="28"/>
        </w:rPr>
        <w:t xml:space="preserve">recommandations </w:t>
      </w:r>
      <w:r w:rsidR="0005449E">
        <w:rPr>
          <w:rFonts w:ascii="Times New Roman" w:hAnsi="Times New Roman" w:cs="Times New Roman"/>
          <w:sz w:val="28"/>
          <w:szCs w:val="28"/>
        </w:rPr>
        <w:t>formul</w:t>
      </w:r>
      <w:r w:rsidR="0005449E">
        <w:rPr>
          <w:rFonts w:ascii="Times New Roman" w:hAnsi="Times New Roman" w:cs="Times New Roman"/>
          <w:sz w:val="28"/>
          <w:szCs w:val="28"/>
        </w:rPr>
        <w:t>ées</w:t>
      </w:r>
      <w:r w:rsidR="0005449E">
        <w:rPr>
          <w:rFonts w:ascii="Times New Roman" w:hAnsi="Times New Roman" w:cs="Times New Roman"/>
          <w:sz w:val="28"/>
          <w:szCs w:val="28"/>
        </w:rPr>
        <w:t xml:space="preserve"> </w:t>
      </w:r>
      <w:r w:rsidR="0005449E">
        <w:rPr>
          <w:rFonts w:ascii="Times New Roman" w:hAnsi="Times New Roman" w:cs="Times New Roman"/>
          <w:sz w:val="28"/>
          <w:szCs w:val="28"/>
        </w:rPr>
        <w:t>lors du deuxième cycle de l’EPU</w:t>
      </w:r>
      <w:r w:rsidR="0005449E">
        <w:rPr>
          <w:rFonts w:ascii="Times New Roman" w:hAnsi="Times New Roman" w:cs="Times New Roman"/>
          <w:sz w:val="28"/>
          <w:szCs w:val="28"/>
        </w:rPr>
        <w:t>.</w:t>
      </w:r>
      <w:r w:rsidR="00AA65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78D10" w14:textId="29CA037F" w:rsidR="00FD46F4" w:rsidRPr="00731E8E" w:rsidRDefault="00AA65BB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apprécions</w:t>
      </w:r>
      <w:r w:rsidR="005370FB">
        <w:rPr>
          <w:rFonts w:ascii="Times New Roman" w:hAnsi="Times New Roman" w:cs="Times New Roman"/>
          <w:sz w:val="28"/>
          <w:szCs w:val="28"/>
        </w:rPr>
        <w:t xml:space="preserve"> l’engagement des autorités libyennes</w:t>
      </w:r>
      <w:r w:rsidR="005370FB" w:rsidRPr="00537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0FB" w:rsidRPr="00DD267C">
        <w:rPr>
          <w:rFonts w:ascii="Times New Roman" w:eastAsia="Times New Roman" w:hAnsi="Times New Roman" w:cs="Times New Roman"/>
          <w:sz w:val="28"/>
          <w:szCs w:val="28"/>
        </w:rPr>
        <w:t>à garantir l</w:t>
      </w:r>
      <w:r w:rsidR="005370FB">
        <w:rPr>
          <w:rFonts w:ascii="Times New Roman" w:eastAsia="Times New Roman" w:hAnsi="Times New Roman" w:cs="Times New Roman"/>
          <w:sz w:val="28"/>
          <w:szCs w:val="28"/>
        </w:rPr>
        <w:t>a gratuité de</w:t>
      </w:r>
      <w:r w:rsidR="005370FB" w:rsidRPr="00DD267C">
        <w:rPr>
          <w:rFonts w:ascii="Times New Roman" w:eastAsia="Times New Roman" w:hAnsi="Times New Roman" w:cs="Times New Roman"/>
          <w:sz w:val="28"/>
          <w:szCs w:val="28"/>
        </w:rPr>
        <w:t xml:space="preserve"> l’éducation pour tous</w:t>
      </w:r>
      <w:r w:rsidR="00537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0FB" w:rsidRPr="00DD267C">
        <w:rPr>
          <w:rFonts w:ascii="Times New Roman" w:eastAsia="Times New Roman" w:hAnsi="Times New Roman" w:cs="Times New Roman"/>
          <w:sz w:val="28"/>
          <w:szCs w:val="28"/>
        </w:rPr>
        <w:t>à tous les niveaux de l’enseignement</w:t>
      </w:r>
      <w:r w:rsidR="005370FB">
        <w:rPr>
          <w:rFonts w:ascii="Times New Roman" w:eastAsia="Times New Roman" w:hAnsi="Times New Roman" w:cs="Times New Roman"/>
          <w:sz w:val="28"/>
          <w:szCs w:val="28"/>
        </w:rPr>
        <w:t>, ainsi</w:t>
      </w:r>
      <w:r w:rsidR="00A7497A">
        <w:rPr>
          <w:rFonts w:ascii="Times New Roman" w:eastAsia="Times New Roman" w:hAnsi="Times New Roman" w:cs="Times New Roman"/>
          <w:sz w:val="28"/>
          <w:szCs w:val="28"/>
        </w:rPr>
        <w:t xml:space="preserve"> que</w:t>
      </w:r>
      <w:r w:rsidR="00537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les efforts</w:t>
      </w:r>
      <w:r w:rsidR="005370FB">
        <w:rPr>
          <w:rFonts w:ascii="Times New Roman" w:hAnsi="Times New Roman" w:cs="Times New Roman"/>
          <w:sz w:val="28"/>
          <w:szCs w:val="28"/>
        </w:rPr>
        <w:t xml:space="preserve"> budgétaires consentis en faveur de ce secteur</w:t>
      </w:r>
      <w:r w:rsidR="0005449E">
        <w:rPr>
          <w:rFonts w:ascii="Times New Roman" w:hAnsi="Times New Roman" w:cs="Times New Roman"/>
          <w:sz w:val="28"/>
          <w:szCs w:val="28"/>
        </w:rPr>
        <w:t xml:space="preserve"> vital</w:t>
      </w:r>
      <w:r w:rsidR="005370FB">
        <w:rPr>
          <w:rFonts w:ascii="Times New Roman" w:hAnsi="Times New Roman" w:cs="Times New Roman"/>
          <w:sz w:val="28"/>
          <w:szCs w:val="28"/>
        </w:rPr>
        <w:t>, en dépit des nombreux défis auxquels le pays fait face.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C9E24" w14:textId="020650C5" w:rsidR="00133431" w:rsidRPr="0049083A" w:rsidRDefault="0005449E" w:rsidP="0049083A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</w:rPr>
        <w:t xml:space="preserve">Dans un esprit constructif, </w:t>
      </w:r>
      <w:r w:rsidR="00A7497A">
        <w:rPr>
          <w:rFonts w:ascii="Times New Roman" w:hAnsi="Times New Roman" w:cs="Times New Roman"/>
          <w:sz w:val="28"/>
          <w:szCs w:val="28"/>
        </w:rPr>
        <w:t xml:space="preserve">le Mali </w:t>
      </w:r>
      <w:r w:rsidR="00D103DD" w:rsidRPr="00731E8E">
        <w:rPr>
          <w:rFonts w:ascii="Times New Roman" w:hAnsi="Times New Roman"/>
          <w:bCs/>
          <w:sz w:val="28"/>
          <w:szCs w:val="28"/>
          <w:lang w:val="fr-CH"/>
        </w:rPr>
        <w:t>recommand</w:t>
      </w:r>
      <w:r w:rsidR="00A7497A">
        <w:rPr>
          <w:rFonts w:ascii="Times New Roman" w:hAnsi="Times New Roman"/>
          <w:bCs/>
          <w:sz w:val="28"/>
          <w:szCs w:val="28"/>
          <w:lang w:val="fr-CH"/>
        </w:rPr>
        <w:t>e</w:t>
      </w:r>
      <w:r w:rsidR="002B404B" w:rsidRPr="00731E8E">
        <w:rPr>
          <w:rFonts w:ascii="Times New Roman" w:hAnsi="Times New Roman"/>
          <w:bCs/>
          <w:sz w:val="28"/>
          <w:szCs w:val="28"/>
          <w:lang w:val="fr-CH"/>
        </w:rPr>
        <w:t xml:space="preserve"> à la </w:t>
      </w:r>
      <w:r>
        <w:rPr>
          <w:rFonts w:ascii="Times New Roman" w:hAnsi="Times New Roman"/>
          <w:bCs/>
          <w:sz w:val="28"/>
          <w:szCs w:val="28"/>
          <w:lang w:val="fr-CH"/>
        </w:rPr>
        <w:t>Libye d’intensifier</w:t>
      </w:r>
      <w:r w:rsidR="0049083A">
        <w:rPr>
          <w:rFonts w:ascii="Times New Roman" w:hAnsi="Times New Roman"/>
          <w:bCs/>
          <w:sz w:val="28"/>
          <w:szCs w:val="28"/>
          <w:lang w:val="fr-CH"/>
        </w:rPr>
        <w:t xml:space="preserve"> </w:t>
      </w:r>
      <w:r w:rsidR="008B0A3C" w:rsidRPr="00731E8E">
        <w:rPr>
          <w:rFonts w:ascii="Times New Roman" w:hAnsi="Times New Roman" w:cs="Times New Roman"/>
          <w:sz w:val="28"/>
          <w:szCs w:val="28"/>
        </w:rPr>
        <w:t xml:space="preserve">ses </w:t>
      </w:r>
      <w:r>
        <w:rPr>
          <w:rFonts w:ascii="Times New Roman" w:hAnsi="Times New Roman" w:cs="Times New Roman"/>
          <w:sz w:val="28"/>
          <w:szCs w:val="28"/>
        </w:rPr>
        <w:t>action</w:t>
      </w:r>
      <w:r w:rsidR="008B0A3C" w:rsidRPr="00731E8E">
        <w:rPr>
          <w:rFonts w:ascii="Times New Roman" w:hAnsi="Times New Roman" w:cs="Times New Roman"/>
          <w:sz w:val="28"/>
          <w:szCs w:val="28"/>
        </w:rPr>
        <w:t xml:space="preserve">s en matière de lutte contre la traite des </w:t>
      </w:r>
      <w:r w:rsidR="00731E8E" w:rsidRPr="00731E8E">
        <w:rPr>
          <w:rFonts w:ascii="Times New Roman" w:hAnsi="Times New Roman" w:cs="Times New Roman"/>
          <w:sz w:val="28"/>
          <w:szCs w:val="28"/>
        </w:rPr>
        <w:t>personnes, particulièrement</w:t>
      </w:r>
      <w:r w:rsidR="00D42DB7">
        <w:rPr>
          <w:rFonts w:ascii="Times New Roman" w:hAnsi="Times New Roman" w:cs="Times New Roman"/>
          <w:sz w:val="28"/>
          <w:szCs w:val="28"/>
        </w:rPr>
        <w:t xml:space="preserve"> celle</w:t>
      </w:r>
      <w:r w:rsidR="00731E8E" w:rsidRPr="00731E8E">
        <w:rPr>
          <w:rFonts w:ascii="Times New Roman" w:hAnsi="Times New Roman" w:cs="Times New Roman"/>
          <w:sz w:val="28"/>
          <w:szCs w:val="28"/>
        </w:rPr>
        <w:t xml:space="preserve"> des </w:t>
      </w:r>
      <w:r>
        <w:rPr>
          <w:rFonts w:ascii="Times New Roman" w:hAnsi="Times New Roman" w:cs="Times New Roman"/>
          <w:sz w:val="28"/>
          <w:szCs w:val="28"/>
        </w:rPr>
        <w:t>migrant</w:t>
      </w:r>
      <w:r w:rsidR="00731E8E" w:rsidRPr="00731E8E">
        <w:rPr>
          <w:rFonts w:ascii="Times New Roman" w:hAnsi="Times New Roman" w:cs="Times New Roman"/>
          <w:sz w:val="28"/>
          <w:szCs w:val="28"/>
        </w:rPr>
        <w:t>s</w:t>
      </w:r>
      <w:r w:rsidR="0000774B">
        <w:rPr>
          <w:rFonts w:ascii="Times New Roman" w:hAnsi="Times New Roman" w:cs="Times New Roman"/>
          <w:sz w:val="28"/>
          <w:szCs w:val="28"/>
        </w:rPr>
        <w:t xml:space="preserve"> africains</w:t>
      </w:r>
      <w:bookmarkStart w:id="0" w:name="_GoBack"/>
      <w:bookmarkEnd w:id="0"/>
      <w:r w:rsidR="00186689" w:rsidRPr="00731E8E">
        <w:rPr>
          <w:rFonts w:ascii="Times New Roman" w:hAnsi="Times New Roman" w:cs="Times New Roman"/>
          <w:sz w:val="28"/>
          <w:szCs w:val="28"/>
        </w:rPr>
        <w:t>.</w:t>
      </w:r>
      <w:r w:rsidR="00133431" w:rsidRPr="00731E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BB508" w14:textId="44AEDBBD" w:rsidR="00C014F2" w:rsidRPr="00731E8E" w:rsidRDefault="00C014F2" w:rsidP="00731E8E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délégation du Mali souhaite plein succès à la </w:t>
      </w:r>
      <w:r w:rsidR="0005449E">
        <w:rPr>
          <w:rFonts w:ascii="Times New Roman" w:hAnsi="Times New Roman" w:cs="Times New Roman"/>
          <w:bCs/>
          <w:sz w:val="28"/>
          <w:szCs w:val="28"/>
          <w:lang w:val="fr-CH"/>
        </w:rPr>
        <w:t>Libye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06137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à l’occasion 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du présent examen. </w:t>
      </w:r>
    </w:p>
    <w:p w14:paraId="72ECA13C" w14:textId="77777777" w:rsidR="00C014F2" w:rsidRDefault="00C014F2" w:rsidP="00731E8E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Je vous remercie.</w:t>
      </w:r>
    </w:p>
    <w:p w14:paraId="2D348BED" w14:textId="77777777" w:rsidR="00596C26" w:rsidRDefault="00596C26" w:rsidP="00596C26">
      <w:pPr>
        <w:rPr>
          <w:rFonts w:ascii="Times New Roman" w:hAnsi="Times New Roman" w:cs="Times New Roman"/>
        </w:rPr>
      </w:pPr>
    </w:p>
    <w:sectPr w:rsidR="00596C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B8D5" w14:textId="77777777" w:rsidR="00E757FD" w:rsidRDefault="00E757FD" w:rsidP="002B0A3B">
      <w:pPr>
        <w:spacing w:after="0" w:line="240" w:lineRule="auto"/>
      </w:pPr>
      <w:r>
        <w:separator/>
      </w:r>
    </w:p>
  </w:endnote>
  <w:endnote w:type="continuationSeparator" w:id="0">
    <w:p w14:paraId="4A88FC93" w14:textId="77777777" w:rsidR="00E757FD" w:rsidRDefault="00E757FD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AFDC" w14:textId="77777777" w:rsidR="00E757FD" w:rsidRDefault="00E757FD" w:rsidP="002B0A3B">
      <w:pPr>
        <w:spacing w:after="0" w:line="240" w:lineRule="auto"/>
      </w:pPr>
      <w:r>
        <w:separator/>
      </w:r>
    </w:p>
  </w:footnote>
  <w:footnote w:type="continuationSeparator" w:id="0">
    <w:p w14:paraId="58B6418B" w14:textId="77777777" w:rsidR="00E757FD" w:rsidRDefault="00E757FD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7.8pt;height:92.95pt" o:preferrelative="t" stroked="f">
          <v:imagedata r:id="rId1" o:title=""/>
        </v:rect>
        <o:OLEObject Type="Embed" ProgID="StaticMetafile" ShapeID="rectole0000000001" DrawAspect="Content" ObjectID="_166654566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9F"/>
    <w:rsid w:val="0000774B"/>
    <w:rsid w:val="0005449E"/>
    <w:rsid w:val="00061370"/>
    <w:rsid w:val="00133431"/>
    <w:rsid w:val="00166A4E"/>
    <w:rsid w:val="00186689"/>
    <w:rsid w:val="001F59F5"/>
    <w:rsid w:val="00267728"/>
    <w:rsid w:val="00291A72"/>
    <w:rsid w:val="002B0A3B"/>
    <w:rsid w:val="002B404B"/>
    <w:rsid w:val="002E0C0C"/>
    <w:rsid w:val="00357451"/>
    <w:rsid w:val="0045706F"/>
    <w:rsid w:val="00486F68"/>
    <w:rsid w:val="0049083A"/>
    <w:rsid w:val="00492524"/>
    <w:rsid w:val="004D393D"/>
    <w:rsid w:val="004E3B29"/>
    <w:rsid w:val="005370FB"/>
    <w:rsid w:val="005540B4"/>
    <w:rsid w:val="00577628"/>
    <w:rsid w:val="00596C26"/>
    <w:rsid w:val="005C0393"/>
    <w:rsid w:val="00731E8E"/>
    <w:rsid w:val="00734CA2"/>
    <w:rsid w:val="0073605D"/>
    <w:rsid w:val="00897C54"/>
    <w:rsid w:val="008B0A3C"/>
    <w:rsid w:val="0093749F"/>
    <w:rsid w:val="00A7497A"/>
    <w:rsid w:val="00AA4D80"/>
    <w:rsid w:val="00AA65BB"/>
    <w:rsid w:val="00B01658"/>
    <w:rsid w:val="00BD4CF6"/>
    <w:rsid w:val="00C014F2"/>
    <w:rsid w:val="00C3313C"/>
    <w:rsid w:val="00C35C96"/>
    <w:rsid w:val="00CF2C2D"/>
    <w:rsid w:val="00D103DD"/>
    <w:rsid w:val="00D42DB7"/>
    <w:rsid w:val="00D67655"/>
    <w:rsid w:val="00D93B72"/>
    <w:rsid w:val="00DC0D07"/>
    <w:rsid w:val="00DD267C"/>
    <w:rsid w:val="00DE6B95"/>
    <w:rsid w:val="00E47E9B"/>
    <w:rsid w:val="00E757FD"/>
    <w:rsid w:val="00F00E43"/>
    <w:rsid w:val="00F536FC"/>
    <w:rsid w:val="00FA2C99"/>
    <w:rsid w:val="00FB4DD6"/>
    <w:rsid w:val="00FC502C"/>
    <w:rsid w:val="00FD46F4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5BEA5-51BC-4D16-8596-0E611F1586D8}"/>
</file>

<file path=customXml/itemProps2.xml><?xml version="1.0" encoding="utf-8"?>
<ds:datastoreItem xmlns:ds="http://schemas.openxmlformats.org/officeDocument/2006/customXml" ds:itemID="{7FD20D27-D87F-4D02-AF7D-203BF90C9F0D}"/>
</file>

<file path=customXml/itemProps3.xml><?xml version="1.0" encoding="utf-8"?>
<ds:datastoreItem xmlns:ds="http://schemas.openxmlformats.org/officeDocument/2006/customXml" ds:itemID="{C9B6F511-4EC3-4A5F-92D9-04EFF4638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PC</cp:lastModifiedBy>
  <cp:revision>12</cp:revision>
  <dcterms:created xsi:type="dcterms:W3CDTF">2020-10-26T13:17:00Z</dcterms:created>
  <dcterms:modified xsi:type="dcterms:W3CDTF">2020-11-10T19:35:00Z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