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2A82" w14:textId="262716FA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56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° SESION DEL GRUPO DE TRABAJO DEL EXAMEN PERIODICO UNIVERSAL</w:t>
      </w:r>
    </w:p>
    <w:p w14:paraId="404E6889" w14:textId="498B2C63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1E56B2">
        <w:rPr>
          <w:rFonts w:ascii="Times New Roman" w:hAnsi="Times New Roman" w:cs="Times New Roman"/>
          <w:b/>
          <w:bCs/>
          <w:sz w:val="24"/>
          <w:szCs w:val="24"/>
        </w:rPr>
        <w:t>Estados Unidos de América</w:t>
      </w:r>
    </w:p>
    <w:p w14:paraId="62F0D81E" w14:textId="43AF57D0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>9 de noviembre de 2020</w:t>
      </w:r>
    </w:p>
    <w:p w14:paraId="4C9FE904" w14:textId="44A94166" w:rsidR="00004D03" w:rsidRPr="005503BB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INTERVENCION DE LA DELEGACION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03C6499E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de </w:t>
      </w:r>
      <w:r w:rsidR="001D2C3C">
        <w:rPr>
          <w:rFonts w:ascii="Times New Roman" w:hAnsi="Times New Roman" w:cs="Times New Roman"/>
          <w:sz w:val="24"/>
          <w:szCs w:val="24"/>
        </w:rPr>
        <w:t>los Estados Unidos de América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19C38C43" w14:textId="25AA0B19" w:rsidR="00ED14FC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Valoramos l</w:t>
      </w:r>
      <w:r w:rsidR="000B7BCE">
        <w:rPr>
          <w:rFonts w:ascii="Times New Roman" w:hAnsi="Times New Roman" w:cs="Times New Roman"/>
          <w:sz w:val="24"/>
          <w:szCs w:val="24"/>
        </w:rPr>
        <w:t>a firma</w:t>
      </w:r>
      <w:r w:rsidR="00FC2245">
        <w:rPr>
          <w:rFonts w:ascii="Times New Roman" w:hAnsi="Times New Roman" w:cs="Times New Roman"/>
          <w:sz w:val="24"/>
          <w:szCs w:val="24"/>
        </w:rPr>
        <w:t xml:space="preserve"> de varios </w:t>
      </w:r>
      <w:r w:rsidR="00CC2D6C">
        <w:rPr>
          <w:rFonts w:ascii="Times New Roman" w:hAnsi="Times New Roman" w:cs="Times New Roman"/>
          <w:sz w:val="24"/>
          <w:szCs w:val="24"/>
        </w:rPr>
        <w:t>instrumentos</w:t>
      </w:r>
      <w:r w:rsidR="00FC2245">
        <w:rPr>
          <w:rFonts w:ascii="Times New Roman" w:hAnsi="Times New Roman" w:cs="Times New Roman"/>
          <w:sz w:val="24"/>
          <w:szCs w:val="24"/>
        </w:rPr>
        <w:t xml:space="preserve">, entre otros, </w:t>
      </w:r>
      <w:r w:rsidR="000B7BCE">
        <w:rPr>
          <w:rFonts w:ascii="Times New Roman" w:hAnsi="Times New Roman" w:cs="Times New Roman"/>
          <w:sz w:val="24"/>
          <w:szCs w:val="24"/>
        </w:rPr>
        <w:t xml:space="preserve">de la Convención sobre los Derechos del Niño y de la </w:t>
      </w:r>
      <w:r w:rsidR="00FC2245">
        <w:rPr>
          <w:rFonts w:ascii="Times New Roman" w:hAnsi="Times New Roman" w:cs="Times New Roman"/>
          <w:sz w:val="24"/>
          <w:szCs w:val="24"/>
        </w:rPr>
        <w:t xml:space="preserve">Convención sobre la Eliminación de todas las formas de discriminación contra la Mujer y esperamos que </w:t>
      </w:r>
      <w:r w:rsidR="008B0144">
        <w:rPr>
          <w:rFonts w:ascii="Times New Roman" w:hAnsi="Times New Roman" w:cs="Times New Roman"/>
          <w:sz w:val="24"/>
          <w:szCs w:val="24"/>
        </w:rPr>
        <w:t>ambos culminen sus respectivos procesos de ratificación en la brevedad</w:t>
      </w:r>
      <w:r w:rsidR="00FC2245">
        <w:rPr>
          <w:rFonts w:ascii="Times New Roman" w:hAnsi="Times New Roman" w:cs="Times New Roman"/>
          <w:sz w:val="24"/>
          <w:szCs w:val="24"/>
        </w:rPr>
        <w:t>.</w:t>
      </w:r>
    </w:p>
    <w:p w14:paraId="2CA5F059" w14:textId="0BC02A03" w:rsidR="00335C75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Saludamos </w:t>
      </w:r>
      <w:r w:rsidR="00FC2245">
        <w:rPr>
          <w:rFonts w:ascii="Times New Roman" w:hAnsi="Times New Roman" w:cs="Times New Roman"/>
          <w:sz w:val="24"/>
          <w:szCs w:val="24"/>
        </w:rPr>
        <w:t>la formación de una Comisión de Derechos Inalienables que asesora al Departamento de Estado en la promoción de la libertad individual, la igualdad y la democracia a través de la política exterior</w:t>
      </w:r>
      <w:r w:rsidRPr="005918DF">
        <w:rPr>
          <w:rFonts w:ascii="Times New Roman" w:hAnsi="Times New Roman" w:cs="Times New Roman"/>
          <w:sz w:val="24"/>
          <w:szCs w:val="24"/>
        </w:rPr>
        <w:t>.</w:t>
      </w:r>
    </w:p>
    <w:p w14:paraId="1EA95D12" w14:textId="77777777" w:rsidR="005A1DA3" w:rsidRDefault="005A1DA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Tomamos nota de</w:t>
      </w:r>
      <w:r w:rsidR="008565AD">
        <w:rPr>
          <w:rFonts w:ascii="Times New Roman" w:hAnsi="Times New Roman" w:cs="Times New Roman"/>
          <w:sz w:val="24"/>
          <w:szCs w:val="24"/>
        </w:rPr>
        <w:t xml:space="preserve"> </w:t>
      </w:r>
      <w:r w:rsidR="00FC2245">
        <w:rPr>
          <w:rFonts w:ascii="Times New Roman" w:hAnsi="Times New Roman" w:cs="Times New Roman"/>
          <w:sz w:val="24"/>
          <w:szCs w:val="24"/>
        </w:rPr>
        <w:t xml:space="preserve">la vigencia de la pena de muerte en </w:t>
      </w:r>
      <w:r>
        <w:rPr>
          <w:rFonts w:ascii="Times New Roman" w:hAnsi="Times New Roman" w:cs="Times New Roman"/>
          <w:sz w:val="24"/>
          <w:szCs w:val="24"/>
        </w:rPr>
        <w:t>varios</w:t>
      </w:r>
      <w:r w:rsidR="00FC2245">
        <w:rPr>
          <w:rFonts w:ascii="Times New Roman" w:hAnsi="Times New Roman" w:cs="Times New Roman"/>
          <w:sz w:val="24"/>
          <w:szCs w:val="24"/>
        </w:rPr>
        <w:t xml:space="preserve"> Estados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79275" w14:textId="62643C93" w:rsidR="00DD5244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41CC2111" w14:textId="1D4B7E7E" w:rsidR="00CC2D6C" w:rsidRDefault="008B0144" w:rsidP="009A471C">
      <w:pPr>
        <w:pStyle w:val="Prrafode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Ratificar los principales tratados internacionales de derechos humanos</w:t>
      </w:r>
      <w:r w:rsidR="001F2AEF">
        <w:rPr>
          <w:rFonts w:ascii="Times New Roman" w:hAnsi="Times New Roman" w:cs="Times New Roman"/>
          <w:sz w:val="24"/>
          <w:szCs w:val="24"/>
        </w:rPr>
        <w:t xml:space="preserve"> que aún tiene pendientes, para avanzar en los ODS 5, 11, 13 y 16</w:t>
      </w:r>
      <w:r w:rsidR="005947FF">
        <w:rPr>
          <w:rFonts w:ascii="Times New Roman" w:hAnsi="Times New Roman" w:cs="Times New Roman"/>
          <w:sz w:val="24"/>
          <w:szCs w:val="24"/>
        </w:rPr>
        <w:t>.</w:t>
      </w:r>
    </w:p>
    <w:p w14:paraId="07C067F6" w14:textId="77777777" w:rsidR="00CC2D6C" w:rsidRDefault="00CC2D6C" w:rsidP="009A471C">
      <w:pPr>
        <w:pStyle w:val="Prrafodelist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56BBA8" w14:textId="64CA2F58" w:rsidR="00CC2D6C" w:rsidRPr="00CC2D6C" w:rsidRDefault="005A1DA3" w:rsidP="009A471C">
      <w:pPr>
        <w:pStyle w:val="Prrafodelista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 la posibilidad de analizar la</w:t>
      </w:r>
      <w:r w:rsidR="00CC2D6C">
        <w:rPr>
          <w:rFonts w:ascii="Times New Roman" w:hAnsi="Times New Roman" w:cs="Times New Roman"/>
          <w:sz w:val="24"/>
          <w:szCs w:val="24"/>
        </w:rPr>
        <w:t xml:space="preserve"> abolición de la pena de muerte en los Estados q</w:t>
      </w:r>
      <w:r w:rsidR="001F2AEF">
        <w:rPr>
          <w:rFonts w:ascii="Times New Roman" w:hAnsi="Times New Roman" w:cs="Times New Roman"/>
          <w:sz w:val="24"/>
          <w:szCs w:val="24"/>
        </w:rPr>
        <w:t>ue aun la mantienen, en consonancia con el ODS 16</w:t>
      </w:r>
      <w:r w:rsidR="005947FF">
        <w:rPr>
          <w:rFonts w:ascii="Times New Roman" w:hAnsi="Times New Roman" w:cs="Times New Roman"/>
          <w:sz w:val="24"/>
          <w:szCs w:val="24"/>
        </w:rPr>
        <w:t>.</w:t>
      </w:r>
    </w:p>
    <w:p w14:paraId="35B71EC3" w14:textId="77777777" w:rsidR="00CC2D6C" w:rsidRDefault="00CC2D6C" w:rsidP="009A471C">
      <w:pPr>
        <w:pStyle w:val="Prrafodelist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9B2398" w14:textId="70B1D0F1" w:rsidR="00696F4F" w:rsidRDefault="001F2AEF" w:rsidP="00696F4F">
      <w:pPr>
        <w:pStyle w:val="Prrafode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C2D6C" w:rsidRPr="00CC2D6C">
        <w:rPr>
          <w:rFonts w:ascii="Times New Roman" w:hAnsi="Times New Roman" w:cs="Times New Roman"/>
          <w:sz w:val="24"/>
          <w:szCs w:val="24"/>
        </w:rPr>
        <w:t xml:space="preserve">stablecer un Mecanismo Nacional </w:t>
      </w:r>
      <w:r w:rsidR="00953F42">
        <w:rPr>
          <w:rFonts w:ascii="Times New Roman" w:hAnsi="Times New Roman" w:cs="Times New Roman"/>
          <w:sz w:val="24"/>
          <w:szCs w:val="24"/>
        </w:rPr>
        <w:t xml:space="preserve">permanente </w:t>
      </w:r>
      <w:r w:rsidR="00CC2D6C" w:rsidRPr="00CC2D6C">
        <w:rPr>
          <w:rFonts w:ascii="Times New Roman" w:hAnsi="Times New Roman" w:cs="Times New Roman"/>
          <w:sz w:val="24"/>
          <w:szCs w:val="24"/>
        </w:rPr>
        <w:t>para la Implementación, Informe y Seguimiento de las Recomendaciones en materia de derechos humanos,</w:t>
      </w:r>
      <w:r w:rsidR="009A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 la posibilidad de recibir cooperación para el efecto,</w:t>
      </w:r>
      <w:r w:rsidR="00CC2D6C" w:rsidRPr="00CC2D6C">
        <w:rPr>
          <w:rFonts w:ascii="Times New Roman" w:hAnsi="Times New Roman" w:cs="Times New Roman"/>
          <w:sz w:val="24"/>
          <w:szCs w:val="24"/>
        </w:rPr>
        <w:t xml:space="preserve"> en el marco de los ODS 16 y 17.</w:t>
      </w:r>
    </w:p>
    <w:p w14:paraId="2DEAD059" w14:textId="77777777" w:rsidR="00696F4F" w:rsidRPr="00696F4F" w:rsidRDefault="00696F4F" w:rsidP="00696F4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B616B45" w14:textId="16B16134" w:rsidR="00696F4F" w:rsidRPr="00696F4F" w:rsidRDefault="005A7FFB" w:rsidP="00696F4F">
      <w:pPr>
        <w:pStyle w:val="Prrafodelist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6F4F">
        <w:rPr>
          <w:rFonts w:ascii="Times New Roman" w:hAnsi="Times New Roman" w:cs="Times New Roman"/>
          <w:sz w:val="24"/>
          <w:szCs w:val="24"/>
        </w:rPr>
        <w:t>Desarrollar normativa que asegure la realización de consultas libres, previas e informadas con las comunidades indígenas, en relación con los p</w:t>
      </w:r>
      <w:bookmarkStart w:id="0" w:name="_GoBack"/>
      <w:bookmarkEnd w:id="0"/>
      <w:r w:rsidRPr="00696F4F">
        <w:rPr>
          <w:rFonts w:ascii="Times New Roman" w:hAnsi="Times New Roman" w:cs="Times New Roman"/>
          <w:sz w:val="24"/>
          <w:szCs w:val="24"/>
        </w:rPr>
        <w:t xml:space="preserve">royectos con potenciales impactos en </w:t>
      </w:r>
      <w:r w:rsidR="002F7CA9" w:rsidRPr="00696F4F">
        <w:rPr>
          <w:rFonts w:ascii="Times New Roman" w:hAnsi="Times New Roman" w:cs="Times New Roman"/>
          <w:sz w:val="24"/>
          <w:szCs w:val="24"/>
        </w:rPr>
        <w:t>sus territorios y modos de vida</w:t>
      </w:r>
      <w:r w:rsidRPr="00696F4F">
        <w:rPr>
          <w:rFonts w:ascii="Times New Roman" w:hAnsi="Times New Roman" w:cs="Times New Roman"/>
          <w:sz w:val="24"/>
          <w:szCs w:val="24"/>
        </w:rPr>
        <w:t xml:space="preserve"> tradicionales</w:t>
      </w:r>
      <w:r w:rsidR="00696F4F" w:rsidRPr="00696F4F">
        <w:rPr>
          <w:rFonts w:ascii="Times New Roman" w:hAnsi="Times New Roman" w:cs="Times New Roman"/>
          <w:sz w:val="24"/>
          <w:szCs w:val="24"/>
        </w:rPr>
        <w:t>, conforme a los ODS 10, y 16.</w:t>
      </w:r>
    </w:p>
    <w:p w14:paraId="535D0617" w14:textId="77777777" w:rsidR="00696F4F" w:rsidRPr="00C536A8" w:rsidRDefault="00696F4F" w:rsidP="00696F4F">
      <w:pPr>
        <w:pStyle w:val="Prrafodelista"/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16B2FB" w14:textId="79FF317C" w:rsidR="005A7FFB" w:rsidRPr="005A7FFB" w:rsidRDefault="005A7FFB" w:rsidP="005A7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FB">
        <w:rPr>
          <w:rFonts w:ascii="Times New Roman" w:hAnsi="Times New Roman" w:cs="Times New Roman"/>
          <w:sz w:val="24"/>
          <w:szCs w:val="24"/>
        </w:rPr>
        <w:t>***</w:t>
      </w:r>
    </w:p>
    <w:sectPr w:rsidR="005A7FFB" w:rsidRPr="005A7F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AB71" w14:textId="77777777" w:rsidR="001F2AEF" w:rsidRDefault="001F2AEF" w:rsidP="008565AD">
      <w:pPr>
        <w:spacing w:after="0" w:line="240" w:lineRule="auto"/>
      </w:pPr>
      <w:r>
        <w:separator/>
      </w:r>
    </w:p>
  </w:endnote>
  <w:endnote w:type="continuationSeparator" w:id="0">
    <w:p w14:paraId="74D0704B" w14:textId="77777777" w:rsidR="001F2AEF" w:rsidRDefault="001F2AEF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8FA4" w14:textId="77777777" w:rsidR="001F2AEF" w:rsidRDefault="001F2AEF" w:rsidP="008565AD">
      <w:pPr>
        <w:spacing w:after="0" w:line="240" w:lineRule="auto"/>
      </w:pPr>
      <w:r>
        <w:separator/>
      </w:r>
    </w:p>
  </w:footnote>
  <w:footnote w:type="continuationSeparator" w:id="0">
    <w:p w14:paraId="3A8E16CB" w14:textId="77777777" w:rsidR="001F2AEF" w:rsidRDefault="001F2AEF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D998" w14:textId="77777777" w:rsidR="001F2AEF" w:rsidRDefault="001F2AEF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77777777" w:rsidR="001F2AEF" w:rsidRDefault="001F2AEF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549DA3B8" w14:textId="77777777" w:rsidR="001F2AEF" w:rsidRDefault="001F2A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F"/>
    <w:rsid w:val="00004D03"/>
    <w:rsid w:val="000B7BCE"/>
    <w:rsid w:val="001D2C3C"/>
    <w:rsid w:val="001E56B2"/>
    <w:rsid w:val="001F2AEF"/>
    <w:rsid w:val="00257A8B"/>
    <w:rsid w:val="002F7CA9"/>
    <w:rsid w:val="00335C75"/>
    <w:rsid w:val="003F50D6"/>
    <w:rsid w:val="00556BD1"/>
    <w:rsid w:val="005918DF"/>
    <w:rsid w:val="005947FF"/>
    <w:rsid w:val="005A1DA3"/>
    <w:rsid w:val="005A7FFB"/>
    <w:rsid w:val="005D6591"/>
    <w:rsid w:val="00696F4F"/>
    <w:rsid w:val="006D04AF"/>
    <w:rsid w:val="0077247A"/>
    <w:rsid w:val="008565AD"/>
    <w:rsid w:val="008B0144"/>
    <w:rsid w:val="00953F42"/>
    <w:rsid w:val="009A471C"/>
    <w:rsid w:val="00A30510"/>
    <w:rsid w:val="00A713BA"/>
    <w:rsid w:val="00B84E3B"/>
    <w:rsid w:val="00BE5A7F"/>
    <w:rsid w:val="00C62ACE"/>
    <w:rsid w:val="00CC2D6C"/>
    <w:rsid w:val="00D67AD5"/>
    <w:rsid w:val="00DD5244"/>
    <w:rsid w:val="00ED14FC"/>
    <w:rsid w:val="00F6655D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82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916CA-988E-40F7-8ADC-EC41895A3D61}"/>
</file>

<file path=customXml/itemProps2.xml><?xml version="1.0" encoding="utf-8"?>
<ds:datastoreItem xmlns:ds="http://schemas.openxmlformats.org/officeDocument/2006/customXml" ds:itemID="{2E91A98E-5663-4DB0-86C9-D3ACA231E5D1}"/>
</file>

<file path=customXml/itemProps3.xml><?xml version="1.0" encoding="utf-8"?>
<ds:datastoreItem xmlns:ds="http://schemas.openxmlformats.org/officeDocument/2006/customXml" ds:itemID="{C2B911D8-7B06-43EA-A8ED-E69FBE8B6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8</cp:revision>
  <cp:lastPrinted>2020-10-28T13:32:00Z</cp:lastPrinted>
  <dcterms:created xsi:type="dcterms:W3CDTF">2020-10-28T00:21:00Z</dcterms:created>
  <dcterms:modified xsi:type="dcterms:W3CDTF">2020-10-30T12:14:00Z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