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90C12" w14:textId="1560C0F0" w:rsidR="007D201C" w:rsidRPr="00775209" w:rsidRDefault="007D201C" w:rsidP="007D20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20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0649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75209">
        <w:rPr>
          <w:rFonts w:ascii="Times New Roman" w:hAnsi="Times New Roman" w:cs="Times New Roman"/>
          <w:b/>
          <w:bCs/>
          <w:sz w:val="24"/>
          <w:szCs w:val="24"/>
        </w:rPr>
        <w:t>° SESION DEL GRUPO DE TRABAJO DEL EXAMEN PERIODICO UNIVERSAL</w:t>
      </w:r>
    </w:p>
    <w:p w14:paraId="66B0C1B7" w14:textId="460031B4" w:rsidR="007D201C" w:rsidRPr="00775209" w:rsidRDefault="007D201C" w:rsidP="007D20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209">
        <w:rPr>
          <w:rFonts w:ascii="Times New Roman" w:hAnsi="Times New Roman" w:cs="Times New Roman"/>
          <w:b/>
          <w:bCs/>
          <w:sz w:val="24"/>
          <w:szCs w:val="24"/>
        </w:rPr>
        <w:t xml:space="preserve">Estado en revisión: </w:t>
      </w:r>
      <w:r w:rsidR="00306492">
        <w:rPr>
          <w:rFonts w:ascii="Times New Roman" w:hAnsi="Times New Roman" w:cs="Times New Roman"/>
          <w:b/>
          <w:bCs/>
          <w:sz w:val="24"/>
          <w:szCs w:val="24"/>
        </w:rPr>
        <w:t>Panamá</w:t>
      </w:r>
    </w:p>
    <w:p w14:paraId="260465A5" w14:textId="7EE5C341" w:rsidR="007D201C" w:rsidRPr="005503BB" w:rsidRDefault="007D201C" w:rsidP="007D201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503BB">
        <w:rPr>
          <w:rFonts w:ascii="Times New Roman" w:hAnsi="Times New Roman" w:cs="Times New Roman"/>
          <w:i/>
          <w:iCs/>
          <w:sz w:val="24"/>
          <w:szCs w:val="24"/>
        </w:rPr>
        <w:t xml:space="preserve">Ginebra, </w:t>
      </w:r>
      <w:r w:rsidR="006770CC"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03BB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r w:rsidR="00306492">
        <w:rPr>
          <w:rFonts w:ascii="Times New Roman" w:hAnsi="Times New Roman" w:cs="Times New Roman"/>
          <w:i/>
          <w:iCs/>
          <w:sz w:val="24"/>
          <w:szCs w:val="24"/>
        </w:rPr>
        <w:t>noviembre</w:t>
      </w:r>
      <w:r w:rsidRPr="005503BB">
        <w:rPr>
          <w:rFonts w:ascii="Times New Roman" w:hAnsi="Times New Roman" w:cs="Times New Roman"/>
          <w:i/>
          <w:iCs/>
          <w:sz w:val="24"/>
          <w:szCs w:val="24"/>
        </w:rPr>
        <w:t xml:space="preserve"> de 2020</w:t>
      </w:r>
    </w:p>
    <w:p w14:paraId="565C3360" w14:textId="39018969" w:rsidR="00303D96" w:rsidRDefault="00303D96" w:rsidP="009360E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5209">
        <w:rPr>
          <w:rFonts w:ascii="Times New Roman" w:hAnsi="Times New Roman" w:cs="Times New Roman"/>
          <w:b/>
          <w:bCs/>
          <w:sz w:val="24"/>
          <w:szCs w:val="24"/>
          <w:u w:val="single"/>
        </w:rPr>
        <w:t>INTERVENCION DE LA DELEGACION DE PARAGUAY</w:t>
      </w:r>
    </w:p>
    <w:p w14:paraId="0B0145DB" w14:textId="77777777" w:rsidR="009360EA" w:rsidRPr="00303D96" w:rsidRDefault="009360EA" w:rsidP="009360E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31AA9F" w14:textId="3500E2A3" w:rsidR="007D201C" w:rsidRDefault="007D201C" w:rsidP="00C53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36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 Paraguay saluda a la </w:t>
      </w:r>
      <w:r w:rsidR="00A662A9" w:rsidRPr="00C536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distinguida </w:t>
      </w:r>
      <w:r w:rsidRPr="00C536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delegación de </w:t>
      </w:r>
      <w:r w:rsidR="00BD07DF" w:rsidRPr="00C536A8">
        <w:rPr>
          <w:rFonts w:ascii="Times New Roman" w:hAnsi="Times New Roman" w:cs="Times New Roman"/>
          <w:sz w:val="24"/>
          <w:szCs w:val="24"/>
          <w:shd w:val="clear" w:color="auto" w:fill="FFFFFF"/>
        </w:rPr>
        <w:t>Panamá</w:t>
      </w:r>
      <w:r w:rsidRPr="00C536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 agradece la presentación de su informe. </w:t>
      </w:r>
    </w:p>
    <w:p w14:paraId="74C48210" w14:textId="77777777" w:rsidR="00C536A8" w:rsidRPr="00C536A8" w:rsidRDefault="00C536A8" w:rsidP="00C53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A979E8C" w14:textId="74D06BFB" w:rsidR="00F721AD" w:rsidRDefault="00A662A9" w:rsidP="00C53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36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Celebramos </w:t>
      </w:r>
      <w:r w:rsidR="003C6708" w:rsidRPr="00C536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los avances realizados desde su segundo EPU, como </w:t>
      </w:r>
      <w:r w:rsidRPr="00C536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 </w:t>
      </w:r>
      <w:r w:rsidR="006018E0" w:rsidRPr="00C536A8">
        <w:rPr>
          <w:rFonts w:ascii="Times New Roman" w:hAnsi="Times New Roman" w:cs="Times New Roman"/>
          <w:sz w:val="24"/>
          <w:szCs w:val="24"/>
          <w:shd w:val="clear" w:color="auto" w:fill="FFFFFF"/>
        </w:rPr>
        <w:t>fortalecimiento de la</w:t>
      </w:r>
      <w:r w:rsidRPr="00C536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18E0" w:rsidRPr="00C536A8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C536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omisión </w:t>
      </w:r>
      <w:r w:rsidR="006018E0" w:rsidRPr="00C536A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C536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acional </w:t>
      </w:r>
      <w:r w:rsidR="006018E0" w:rsidRPr="00C536A8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C536A8">
        <w:rPr>
          <w:rFonts w:ascii="Times New Roman" w:hAnsi="Times New Roman" w:cs="Times New Roman"/>
          <w:sz w:val="24"/>
          <w:szCs w:val="24"/>
          <w:shd w:val="clear" w:color="auto" w:fill="FFFFFF"/>
        </w:rPr>
        <w:t>ermanente, la adopción de un Índice Multidimensional sobre Pobreza</w:t>
      </w:r>
      <w:r w:rsidR="00F721AD" w:rsidRPr="00C536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así como </w:t>
      </w:r>
      <w:r w:rsidRPr="00C536A8">
        <w:rPr>
          <w:rFonts w:ascii="Times New Roman" w:hAnsi="Times New Roman" w:cs="Times New Roman"/>
          <w:sz w:val="24"/>
          <w:szCs w:val="24"/>
          <w:shd w:val="clear" w:color="auto" w:fill="FFFFFF"/>
        </w:rPr>
        <w:t>la creación de un Consejo Nacional sobre Equidad de Género</w:t>
      </w:r>
      <w:r w:rsidR="00C536A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1BE83BB" w14:textId="77777777" w:rsidR="00C536A8" w:rsidRPr="00C536A8" w:rsidRDefault="00C536A8" w:rsidP="00C53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420DAA2" w14:textId="561E9CC2" w:rsidR="003C6708" w:rsidRDefault="00F721AD" w:rsidP="00C53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36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Valoramos las visitas a lugares de detención realizadas por el </w:t>
      </w:r>
      <w:r w:rsidR="00A662A9" w:rsidRPr="00C536A8">
        <w:rPr>
          <w:rFonts w:ascii="Times New Roman" w:hAnsi="Times New Roman" w:cs="Times New Roman"/>
          <w:sz w:val="24"/>
          <w:szCs w:val="24"/>
          <w:shd w:val="clear" w:color="auto" w:fill="FFFFFF"/>
        </w:rPr>
        <w:t>mecanismo nacional para la prevención de la tortura</w:t>
      </w:r>
      <w:r w:rsidRPr="00C536A8">
        <w:rPr>
          <w:rFonts w:ascii="Times New Roman" w:hAnsi="Times New Roman" w:cs="Times New Roman"/>
          <w:sz w:val="24"/>
          <w:szCs w:val="24"/>
          <w:shd w:val="clear" w:color="auto" w:fill="FFFFFF"/>
        </w:rPr>
        <w:t>, con el fin de presentar informes con recomendaciones a las autoridades competentes.</w:t>
      </w:r>
      <w:r w:rsidR="006018E0" w:rsidRPr="00C536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ACB6E39" w14:textId="77777777" w:rsidR="00C536A8" w:rsidRPr="00C536A8" w:rsidRDefault="00C536A8" w:rsidP="00C53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8D89B" w14:textId="1A53B4C1" w:rsidR="003C6708" w:rsidRDefault="006018E0" w:rsidP="00C53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6A8">
        <w:rPr>
          <w:rFonts w:ascii="Times New Roman" w:hAnsi="Times New Roman" w:cs="Times New Roman"/>
          <w:sz w:val="24"/>
          <w:szCs w:val="24"/>
        </w:rPr>
        <w:t xml:space="preserve">Observamos </w:t>
      </w:r>
      <w:r w:rsidR="00F721AD" w:rsidRPr="00C536A8">
        <w:rPr>
          <w:rFonts w:ascii="Times New Roman" w:hAnsi="Times New Roman" w:cs="Times New Roman"/>
          <w:sz w:val="24"/>
          <w:szCs w:val="24"/>
        </w:rPr>
        <w:t xml:space="preserve">con preocupación en el informe </w:t>
      </w:r>
      <w:r w:rsidRPr="00C536A8">
        <w:rPr>
          <w:rFonts w:ascii="Times New Roman" w:hAnsi="Times New Roman" w:cs="Times New Roman"/>
          <w:sz w:val="24"/>
          <w:szCs w:val="24"/>
        </w:rPr>
        <w:t xml:space="preserve">que los indicadores de la violencia en contra de las mujeres permanecen en niveles muy altos y que </w:t>
      </w:r>
      <w:r w:rsidR="00D84B2A" w:rsidRPr="00C536A8">
        <w:rPr>
          <w:rFonts w:ascii="Times New Roman" w:hAnsi="Times New Roman" w:cs="Times New Roman"/>
          <w:sz w:val="24"/>
          <w:szCs w:val="24"/>
        </w:rPr>
        <w:t xml:space="preserve">no se crearon oficinas fiscales especializadas </w:t>
      </w:r>
      <w:r w:rsidRPr="00C536A8">
        <w:rPr>
          <w:rFonts w:ascii="Times New Roman" w:hAnsi="Times New Roman" w:cs="Times New Roman"/>
          <w:sz w:val="24"/>
          <w:szCs w:val="24"/>
        </w:rPr>
        <w:t xml:space="preserve">para tratar la violencia basada en el género. </w:t>
      </w:r>
    </w:p>
    <w:p w14:paraId="69506C3A" w14:textId="77777777" w:rsidR="00C536A8" w:rsidRPr="00C536A8" w:rsidRDefault="00C536A8" w:rsidP="00C53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8C04A05" w14:textId="61A409C9" w:rsidR="003C6708" w:rsidRDefault="003C6708" w:rsidP="00C53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6A8">
        <w:rPr>
          <w:rFonts w:ascii="Times New Roman" w:hAnsi="Times New Roman" w:cs="Times New Roman"/>
          <w:sz w:val="24"/>
          <w:szCs w:val="24"/>
        </w:rPr>
        <w:t xml:space="preserve">Respetuosamente, el Paraguay recomienda: </w:t>
      </w:r>
    </w:p>
    <w:p w14:paraId="4D54E016" w14:textId="77777777" w:rsidR="00C536A8" w:rsidRPr="00C536A8" w:rsidRDefault="00C536A8" w:rsidP="00C53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AF05B" w14:textId="4FF7703B" w:rsidR="00C536A8" w:rsidRDefault="00F721AD" w:rsidP="00C536A8">
      <w:pPr>
        <w:pStyle w:val="Prrafodelista"/>
        <w:numPr>
          <w:ilvl w:val="0"/>
          <w:numId w:val="5"/>
        </w:numPr>
        <w:spacing w:after="0" w:line="240" w:lineRule="auto"/>
        <w:ind w:left="0" w:firstLine="63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36A8">
        <w:rPr>
          <w:rFonts w:ascii="Times New Roman" w:hAnsi="Times New Roman" w:cs="Times New Roman"/>
          <w:sz w:val="24"/>
          <w:szCs w:val="24"/>
        </w:rPr>
        <w:t xml:space="preserve">Ratificar el Convenio 169 de la OIT sobre Pueblos Indígenas y Tribales y la Convención Internacional sobre la Protección de los Derechos de Todos los Trabajadores </w:t>
      </w:r>
      <w:r w:rsidR="004B4D51" w:rsidRPr="00C536A8">
        <w:rPr>
          <w:rFonts w:ascii="Times New Roman" w:hAnsi="Times New Roman" w:cs="Times New Roman"/>
          <w:sz w:val="24"/>
          <w:szCs w:val="24"/>
        </w:rPr>
        <w:t>Migratorios y de Sus Familiares, para avanzar en las metas de los ODS 5.4, 8</w:t>
      </w:r>
      <w:r w:rsidR="009360EA">
        <w:rPr>
          <w:rFonts w:ascii="Times New Roman" w:hAnsi="Times New Roman" w:cs="Times New Roman"/>
          <w:sz w:val="24"/>
          <w:szCs w:val="24"/>
        </w:rPr>
        <w:t>,</w:t>
      </w:r>
      <w:r w:rsidR="004B4D51" w:rsidRPr="00C536A8">
        <w:rPr>
          <w:rFonts w:ascii="Times New Roman" w:hAnsi="Times New Roman" w:cs="Times New Roman"/>
          <w:sz w:val="24"/>
          <w:szCs w:val="24"/>
        </w:rPr>
        <w:t xml:space="preserve"> 10, y 16.</w:t>
      </w:r>
    </w:p>
    <w:p w14:paraId="095CA893" w14:textId="77777777" w:rsidR="00C536A8" w:rsidRPr="00C536A8" w:rsidRDefault="00C536A8" w:rsidP="00C536A8">
      <w:pPr>
        <w:pStyle w:val="Prrafodelista"/>
        <w:spacing w:after="0" w:line="240" w:lineRule="auto"/>
        <w:ind w:left="0" w:firstLine="63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E782602" w14:textId="661E6421" w:rsidR="00C536A8" w:rsidRDefault="00D84B2A" w:rsidP="00C536A8">
      <w:pPr>
        <w:pStyle w:val="Prrafodelista"/>
        <w:numPr>
          <w:ilvl w:val="0"/>
          <w:numId w:val="5"/>
        </w:numPr>
        <w:spacing w:after="0" w:line="240" w:lineRule="auto"/>
        <w:ind w:left="0" w:firstLine="63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36A8">
        <w:rPr>
          <w:rFonts w:ascii="Times New Roman" w:hAnsi="Times New Roman" w:cs="Times New Roman"/>
          <w:sz w:val="24"/>
          <w:szCs w:val="24"/>
        </w:rPr>
        <w:t>Otorgar mayor presupuesto al Instituto Nacional de las Mujeres, a fin de que pueda llevar a cabo su misión</w:t>
      </w:r>
      <w:r w:rsidR="008F7AB6" w:rsidRPr="00C536A8">
        <w:rPr>
          <w:rFonts w:ascii="Times New Roman" w:hAnsi="Times New Roman" w:cs="Times New Roman"/>
          <w:sz w:val="24"/>
          <w:szCs w:val="24"/>
        </w:rPr>
        <w:t xml:space="preserve"> y cumplir con sus objetivos</w:t>
      </w:r>
      <w:r w:rsidR="00C536A8" w:rsidRPr="00C536A8">
        <w:rPr>
          <w:rFonts w:ascii="Times New Roman" w:hAnsi="Times New Roman" w:cs="Times New Roman"/>
          <w:sz w:val="24"/>
          <w:szCs w:val="24"/>
        </w:rPr>
        <w:t>, en el marco de los ODS 1.4, 4.3, 4.6, y 5</w:t>
      </w:r>
      <w:r w:rsidR="00C536A8">
        <w:rPr>
          <w:rFonts w:ascii="Times New Roman" w:hAnsi="Times New Roman" w:cs="Times New Roman"/>
          <w:sz w:val="24"/>
          <w:szCs w:val="24"/>
        </w:rPr>
        <w:t>.</w:t>
      </w:r>
    </w:p>
    <w:p w14:paraId="36F42E37" w14:textId="77777777" w:rsidR="00C536A8" w:rsidRPr="00C536A8" w:rsidRDefault="00C536A8" w:rsidP="00C53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79699" w14:textId="3EFEF319" w:rsidR="007067AF" w:rsidRDefault="004B4D51" w:rsidP="007067AF">
      <w:pPr>
        <w:pStyle w:val="Prrafodelista"/>
        <w:numPr>
          <w:ilvl w:val="0"/>
          <w:numId w:val="5"/>
        </w:numPr>
        <w:spacing w:after="0" w:line="240" w:lineRule="auto"/>
        <w:ind w:left="0" w:firstLine="63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36A8">
        <w:rPr>
          <w:rFonts w:ascii="Times New Roman" w:hAnsi="Times New Roman" w:cs="Times New Roman"/>
          <w:sz w:val="24"/>
          <w:szCs w:val="24"/>
        </w:rPr>
        <w:t xml:space="preserve">Realizar los ajustes legislativos para </w:t>
      </w:r>
      <w:r w:rsidR="009360EA">
        <w:rPr>
          <w:rFonts w:ascii="Times New Roman" w:hAnsi="Times New Roman" w:cs="Times New Roman"/>
          <w:sz w:val="24"/>
          <w:szCs w:val="24"/>
        </w:rPr>
        <w:t>tipificar</w:t>
      </w:r>
      <w:r w:rsidRPr="00C536A8">
        <w:rPr>
          <w:rFonts w:ascii="Times New Roman" w:hAnsi="Times New Roman" w:cs="Times New Roman"/>
          <w:sz w:val="24"/>
          <w:szCs w:val="24"/>
        </w:rPr>
        <w:t xml:space="preserve"> </w:t>
      </w:r>
      <w:r w:rsidR="009360EA">
        <w:rPr>
          <w:rFonts w:ascii="Times New Roman" w:hAnsi="Times New Roman" w:cs="Times New Roman"/>
          <w:sz w:val="24"/>
          <w:szCs w:val="24"/>
        </w:rPr>
        <w:t>la</w:t>
      </w:r>
      <w:r w:rsidRPr="00C536A8">
        <w:rPr>
          <w:rFonts w:ascii="Times New Roman" w:hAnsi="Times New Roman" w:cs="Times New Roman"/>
          <w:sz w:val="24"/>
          <w:szCs w:val="24"/>
        </w:rPr>
        <w:t xml:space="preserve"> trata de personas</w:t>
      </w:r>
      <w:r w:rsidR="009360EA">
        <w:rPr>
          <w:rFonts w:ascii="Times New Roman" w:hAnsi="Times New Roman" w:cs="Times New Roman"/>
          <w:sz w:val="24"/>
          <w:szCs w:val="24"/>
        </w:rPr>
        <w:t xml:space="preserve"> conforme a los estándares nacionales</w:t>
      </w:r>
      <w:r w:rsidRPr="00C536A8">
        <w:rPr>
          <w:rFonts w:ascii="Times New Roman" w:hAnsi="Times New Roman" w:cs="Times New Roman"/>
          <w:sz w:val="24"/>
          <w:szCs w:val="24"/>
        </w:rPr>
        <w:t>, y reforzar la capacidad de la Comisión Nacional contra la Trata de Personas</w:t>
      </w:r>
      <w:r w:rsidR="009360EA">
        <w:rPr>
          <w:rFonts w:ascii="Times New Roman" w:hAnsi="Times New Roman" w:cs="Times New Roman"/>
          <w:sz w:val="24"/>
          <w:szCs w:val="24"/>
        </w:rPr>
        <w:t xml:space="preserve"> para </w:t>
      </w:r>
      <w:r w:rsidRPr="00C536A8">
        <w:rPr>
          <w:rFonts w:ascii="Times New Roman" w:hAnsi="Times New Roman" w:cs="Times New Roman"/>
          <w:sz w:val="24"/>
          <w:szCs w:val="24"/>
        </w:rPr>
        <w:t xml:space="preserve">garantizar la eficacia del mecanismo de remisión de las víctimas </w:t>
      </w:r>
      <w:r w:rsidR="00C536A8" w:rsidRPr="00C536A8">
        <w:rPr>
          <w:rFonts w:ascii="Times New Roman" w:hAnsi="Times New Roman" w:cs="Times New Roman"/>
          <w:sz w:val="24"/>
          <w:szCs w:val="24"/>
        </w:rPr>
        <w:t>a los servicios pertinentes, en consonancia con las metas del ODS 8 y concordantes.</w:t>
      </w:r>
    </w:p>
    <w:p w14:paraId="4DAC9DEB" w14:textId="77777777" w:rsidR="007067AF" w:rsidRPr="007067AF" w:rsidRDefault="007067AF" w:rsidP="007067A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771CEDA9" w14:textId="0D93257C" w:rsidR="007067AF" w:rsidRPr="007067AF" w:rsidRDefault="007067AF" w:rsidP="007067AF">
      <w:pPr>
        <w:pStyle w:val="Prrafodelista"/>
        <w:numPr>
          <w:ilvl w:val="0"/>
          <w:numId w:val="5"/>
        </w:numPr>
        <w:spacing w:after="0" w:line="240" w:lineRule="auto"/>
        <w:ind w:left="0" w:firstLine="63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67AF">
        <w:rPr>
          <w:rFonts w:ascii="Times New Roman" w:hAnsi="Times New Roman" w:cs="Times New Roman"/>
          <w:sz w:val="24"/>
          <w:szCs w:val="24"/>
        </w:rPr>
        <w:t xml:space="preserve">Establecer un Mecanismo Nacional </w:t>
      </w:r>
      <w:r w:rsidR="00915B03">
        <w:rPr>
          <w:rFonts w:ascii="Times New Roman" w:hAnsi="Times New Roman" w:cs="Times New Roman"/>
          <w:sz w:val="24"/>
          <w:szCs w:val="24"/>
        </w:rPr>
        <w:t xml:space="preserve">permanente </w:t>
      </w:r>
      <w:r w:rsidRPr="007067AF">
        <w:rPr>
          <w:rFonts w:ascii="Times New Roman" w:hAnsi="Times New Roman" w:cs="Times New Roman"/>
          <w:sz w:val="24"/>
          <w:szCs w:val="24"/>
        </w:rPr>
        <w:t>para la Implementación, Informe y Seguimiento de las Recomendaciones en materia de derechos humanos, considerando la posibilidad de recibir cooperación para el efecto, en el marco de los ODS 16 y 17.</w:t>
      </w:r>
    </w:p>
    <w:p w14:paraId="01D9C2BD" w14:textId="77777777" w:rsidR="004B4D51" w:rsidRPr="004B4D51" w:rsidRDefault="004B4D51" w:rsidP="004B4D51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64E60FD3" w14:textId="2900F8E6" w:rsidR="00B42CC4" w:rsidRPr="00B42CC4" w:rsidRDefault="00EB344D" w:rsidP="004C1880">
      <w:pPr>
        <w:pStyle w:val="Prrafodelista"/>
        <w:spacing w:line="360" w:lineRule="auto"/>
        <w:jc w:val="center"/>
      </w:pPr>
      <w:r w:rsidRPr="00EB344D">
        <w:rPr>
          <w:rFonts w:ascii="Times New Roman" w:hAnsi="Times New Roman" w:cs="Times New Roman"/>
          <w:sz w:val="24"/>
          <w:szCs w:val="24"/>
        </w:rPr>
        <w:t>***</w:t>
      </w:r>
    </w:p>
    <w:sectPr w:rsidR="00B42CC4" w:rsidRPr="00B42CC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A0F07" w14:textId="77777777" w:rsidR="004B4D51" w:rsidRDefault="004B4D51" w:rsidP="007D201C">
      <w:pPr>
        <w:spacing w:after="0" w:line="240" w:lineRule="auto"/>
      </w:pPr>
      <w:r>
        <w:separator/>
      </w:r>
    </w:p>
  </w:endnote>
  <w:endnote w:type="continuationSeparator" w:id="0">
    <w:p w14:paraId="603BD0FC" w14:textId="77777777" w:rsidR="004B4D51" w:rsidRDefault="004B4D51" w:rsidP="007D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825EB" w14:textId="77777777" w:rsidR="004B4D51" w:rsidRDefault="004B4D51" w:rsidP="007D201C">
      <w:pPr>
        <w:spacing w:after="0" w:line="240" w:lineRule="auto"/>
      </w:pPr>
      <w:r>
        <w:separator/>
      </w:r>
    </w:p>
  </w:footnote>
  <w:footnote w:type="continuationSeparator" w:id="0">
    <w:p w14:paraId="27063F57" w14:textId="77777777" w:rsidR="004B4D51" w:rsidRDefault="004B4D51" w:rsidP="007D2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601D3" w14:textId="77777777" w:rsidR="004B4D51" w:rsidRDefault="004B4D51" w:rsidP="007D201C">
    <w:pPr>
      <w:pStyle w:val="Encabezado"/>
      <w:tabs>
        <w:tab w:val="left" w:pos="5678"/>
      </w:tabs>
      <w:jc w:val="center"/>
    </w:pPr>
    <w:bookmarkStart w:id="1" w:name="_Hlk7705453"/>
    <w:r>
      <w:rPr>
        <w:rFonts w:ascii="Kunstler Script" w:hAnsi="Kunstler Script"/>
        <w:noProof/>
        <w:sz w:val="48"/>
        <w:szCs w:val="48"/>
        <w:lang w:val="es-MX" w:eastAsia="es-MX"/>
      </w:rPr>
      <w:drawing>
        <wp:inline distT="0" distB="0" distL="0" distR="0" wp14:anchorId="4BFAF97D" wp14:editId="76421111">
          <wp:extent cx="628960" cy="638351"/>
          <wp:effectExtent l="0" t="0" r="0" b="9349"/>
          <wp:docPr id="1" name="Imagen 10" descr="C:\Users\Justicia Electoral\Desktop\Logos Bilingües\Ministerio de Relaciones Exterior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65079" b="8642"/>
                  <a:stretch>
                    <a:fillRect/>
                  </a:stretch>
                </pic:blipFill>
                <pic:spPr>
                  <a:xfrm>
                    <a:off x="0" y="0"/>
                    <a:ext cx="628960" cy="6383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0E0D293" w14:textId="77777777" w:rsidR="004B4D51" w:rsidRDefault="004B4D51" w:rsidP="007D201C">
    <w:pPr>
      <w:pStyle w:val="Encabezado"/>
      <w:jc w:val="center"/>
      <w:rPr>
        <w:rFonts w:ascii="Kunstler Script" w:hAnsi="Kunstler Script"/>
        <w:sz w:val="48"/>
        <w:szCs w:val="48"/>
      </w:rPr>
    </w:pPr>
    <w:r>
      <w:rPr>
        <w:rFonts w:ascii="Kunstler Script" w:hAnsi="Kunstler Script"/>
        <w:sz w:val="48"/>
        <w:szCs w:val="48"/>
      </w:rPr>
      <w:t>Mision Permanente de Paraguay ante la oficina de las Naciones Unidas y Organismos Especializados con sede en Ginebra, Suiza</w:t>
    </w:r>
  </w:p>
  <w:bookmarkEnd w:id="1"/>
  <w:p w14:paraId="3E1F4D93" w14:textId="77777777" w:rsidR="004B4D51" w:rsidRDefault="004B4D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576D"/>
    <w:multiLevelType w:val="hybridMultilevel"/>
    <w:tmpl w:val="5C8E407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62E95"/>
    <w:multiLevelType w:val="hybridMultilevel"/>
    <w:tmpl w:val="917A68C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B0D6A"/>
    <w:multiLevelType w:val="hybridMultilevel"/>
    <w:tmpl w:val="491C354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B0E18"/>
    <w:multiLevelType w:val="hybridMultilevel"/>
    <w:tmpl w:val="250EE86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B0796"/>
    <w:multiLevelType w:val="hybridMultilevel"/>
    <w:tmpl w:val="9DC62A0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1C"/>
    <w:rsid w:val="0009043B"/>
    <w:rsid w:val="00195DC7"/>
    <w:rsid w:val="00293EB6"/>
    <w:rsid w:val="002F1031"/>
    <w:rsid w:val="00303D96"/>
    <w:rsid w:val="00306492"/>
    <w:rsid w:val="003C6708"/>
    <w:rsid w:val="003F50D6"/>
    <w:rsid w:val="004A660C"/>
    <w:rsid w:val="004B4D51"/>
    <w:rsid w:val="004C1880"/>
    <w:rsid w:val="004E6553"/>
    <w:rsid w:val="0052502E"/>
    <w:rsid w:val="006018E0"/>
    <w:rsid w:val="0064453E"/>
    <w:rsid w:val="006770CC"/>
    <w:rsid w:val="007067AF"/>
    <w:rsid w:val="007D201C"/>
    <w:rsid w:val="00804D58"/>
    <w:rsid w:val="0084427F"/>
    <w:rsid w:val="008F7AB6"/>
    <w:rsid w:val="00915B03"/>
    <w:rsid w:val="009360EA"/>
    <w:rsid w:val="00A662A9"/>
    <w:rsid w:val="00B42CC4"/>
    <w:rsid w:val="00BD07DF"/>
    <w:rsid w:val="00C33A3A"/>
    <w:rsid w:val="00C536A8"/>
    <w:rsid w:val="00CF4569"/>
    <w:rsid w:val="00D5218E"/>
    <w:rsid w:val="00D73B02"/>
    <w:rsid w:val="00D84B2A"/>
    <w:rsid w:val="00EB344D"/>
    <w:rsid w:val="00F7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03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2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201C"/>
  </w:style>
  <w:style w:type="paragraph" w:styleId="Piedepgina">
    <w:name w:val="footer"/>
    <w:basedOn w:val="Normal"/>
    <w:link w:val="PiedepginaCar"/>
    <w:uiPriority w:val="99"/>
    <w:unhideWhenUsed/>
    <w:rsid w:val="007D2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01C"/>
  </w:style>
  <w:style w:type="paragraph" w:customStyle="1" w:styleId="SingleTxtG">
    <w:name w:val="_ Single Txt_G"/>
    <w:basedOn w:val="Normal"/>
    <w:qFormat/>
    <w:rsid w:val="00D5218E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rafodelista">
    <w:name w:val="List Paragraph"/>
    <w:basedOn w:val="Normal"/>
    <w:uiPriority w:val="34"/>
    <w:qFormat/>
    <w:rsid w:val="003C67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2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201C"/>
  </w:style>
  <w:style w:type="paragraph" w:styleId="Piedepgina">
    <w:name w:val="footer"/>
    <w:basedOn w:val="Normal"/>
    <w:link w:val="PiedepginaCar"/>
    <w:uiPriority w:val="99"/>
    <w:unhideWhenUsed/>
    <w:rsid w:val="007D2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01C"/>
  </w:style>
  <w:style w:type="paragraph" w:customStyle="1" w:styleId="SingleTxtG">
    <w:name w:val="_ Single Txt_G"/>
    <w:basedOn w:val="Normal"/>
    <w:qFormat/>
    <w:rsid w:val="00D5218E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rafodelista">
    <w:name w:val="List Paragraph"/>
    <w:basedOn w:val="Normal"/>
    <w:uiPriority w:val="34"/>
    <w:qFormat/>
    <w:rsid w:val="003C67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BEF90D-5DA2-49BE-B85B-F0B443DF8952}"/>
</file>

<file path=customXml/itemProps2.xml><?xml version="1.0" encoding="utf-8"?>
<ds:datastoreItem xmlns:ds="http://schemas.openxmlformats.org/officeDocument/2006/customXml" ds:itemID="{A41D1A21-6A09-473C-9580-F5D59E340DA3}"/>
</file>

<file path=customXml/itemProps3.xml><?xml version="1.0" encoding="utf-8"?>
<ds:datastoreItem xmlns:ds="http://schemas.openxmlformats.org/officeDocument/2006/customXml" ds:itemID="{A573A8D1-481D-41ED-9E16-9984A48ABF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Pereira</dc:creator>
  <cp:lastModifiedBy>Ricardo Ortega</cp:lastModifiedBy>
  <cp:revision>6</cp:revision>
  <cp:lastPrinted>2020-10-28T13:33:00Z</cp:lastPrinted>
  <dcterms:created xsi:type="dcterms:W3CDTF">2020-10-28T00:58:00Z</dcterms:created>
  <dcterms:modified xsi:type="dcterms:W3CDTF">2020-10-28T14:09:00Z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