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9C79" w14:textId="2C8F033D" w:rsidR="00FA4A05" w:rsidRPr="00EF185E" w:rsidRDefault="00FA4A05" w:rsidP="00EF185E">
      <w:pPr>
        <w:jc w:val="center"/>
        <w:rPr>
          <w:rFonts w:ascii="Arial" w:hAnsi="Arial" w:cs="Arial"/>
          <w:b/>
        </w:rPr>
      </w:pPr>
    </w:p>
    <w:p w14:paraId="73B6C4F1" w14:textId="224E3F92" w:rsidR="00FA4A05" w:rsidRPr="00EF185E" w:rsidRDefault="00D16D6E" w:rsidP="00EF185E">
      <w:pPr>
        <w:jc w:val="center"/>
        <w:rPr>
          <w:rFonts w:ascii="Arial" w:hAnsi="Arial" w:cs="Arial"/>
          <w:b/>
        </w:rPr>
      </w:pPr>
      <w:r w:rsidRPr="00EF185E">
        <w:rPr>
          <w:rFonts w:ascii="Arial" w:hAnsi="Arial" w:cs="Arial"/>
          <w:b/>
          <w:noProof/>
          <w:lang w:val="en-US"/>
        </w:rPr>
        <w:drawing>
          <wp:anchor distT="0" distB="0" distL="114300" distR="114300" simplePos="0" relativeHeight="251658752"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EF185E" w:rsidRDefault="00FA4A05" w:rsidP="00EF185E">
      <w:pPr>
        <w:jc w:val="center"/>
        <w:rPr>
          <w:rFonts w:ascii="Arial" w:hAnsi="Arial" w:cs="Arial"/>
          <w:b/>
        </w:rPr>
      </w:pPr>
    </w:p>
    <w:p w14:paraId="0276FF40" w14:textId="77777777" w:rsidR="00D16D6E" w:rsidRPr="00EF185E" w:rsidRDefault="00D16D6E" w:rsidP="00EF185E">
      <w:pPr>
        <w:jc w:val="center"/>
        <w:rPr>
          <w:rFonts w:ascii="Arial" w:hAnsi="Arial" w:cs="Arial"/>
          <w:b/>
        </w:rPr>
      </w:pPr>
    </w:p>
    <w:p w14:paraId="4C42267E" w14:textId="77777777" w:rsidR="00D16D6E" w:rsidRPr="00EF185E" w:rsidRDefault="00D16D6E" w:rsidP="00EF185E">
      <w:pPr>
        <w:spacing w:line="240" w:lineRule="auto"/>
        <w:rPr>
          <w:rFonts w:ascii="Arial" w:hAnsi="Arial" w:cs="Arial"/>
          <w:b/>
        </w:rPr>
      </w:pPr>
    </w:p>
    <w:p w14:paraId="37F871D8" w14:textId="25C3B8F2" w:rsidR="006045C8" w:rsidRPr="00EF185E" w:rsidRDefault="00F45A5A" w:rsidP="00EF185E">
      <w:pPr>
        <w:spacing w:line="240" w:lineRule="auto"/>
        <w:jc w:val="center"/>
        <w:rPr>
          <w:rFonts w:ascii="Arial" w:hAnsi="Arial" w:cs="Arial"/>
          <w:b/>
        </w:rPr>
      </w:pPr>
      <w:r w:rsidRPr="00EF185E">
        <w:rPr>
          <w:rFonts w:ascii="Arial" w:hAnsi="Arial" w:cs="Arial"/>
          <w:b/>
        </w:rPr>
        <w:t>STATEMENT BY MALAYSIA</w:t>
      </w:r>
    </w:p>
    <w:p w14:paraId="40A9D409" w14:textId="2C5DBBBC" w:rsidR="006045C8" w:rsidRPr="002611BC" w:rsidRDefault="00F45A5A" w:rsidP="00EF185E">
      <w:pPr>
        <w:spacing w:line="240" w:lineRule="auto"/>
        <w:jc w:val="center"/>
        <w:rPr>
          <w:rFonts w:ascii="Arial" w:hAnsi="Arial" w:cs="Arial"/>
          <w:b/>
        </w:rPr>
      </w:pPr>
      <w:r w:rsidRPr="002611BC">
        <w:rPr>
          <w:rFonts w:ascii="Arial" w:hAnsi="Arial" w:cs="Arial"/>
          <w:b/>
        </w:rPr>
        <w:t xml:space="preserve">REVIEW OF </w:t>
      </w:r>
      <w:r w:rsidR="00742814">
        <w:rPr>
          <w:rFonts w:ascii="Arial" w:hAnsi="Arial" w:cs="Arial"/>
          <w:b/>
        </w:rPr>
        <w:t>MALAWI</w:t>
      </w:r>
    </w:p>
    <w:p w14:paraId="000717AD" w14:textId="7D2DDE89" w:rsidR="00FA4A05" w:rsidRPr="002611BC" w:rsidRDefault="00F45A5A" w:rsidP="00EF185E">
      <w:pPr>
        <w:spacing w:line="240" w:lineRule="auto"/>
        <w:jc w:val="center"/>
        <w:rPr>
          <w:rFonts w:ascii="Arial" w:hAnsi="Arial" w:cs="Arial"/>
          <w:b/>
        </w:rPr>
      </w:pPr>
      <w:r w:rsidRPr="002611BC">
        <w:rPr>
          <w:rFonts w:ascii="Arial" w:hAnsi="Arial" w:cs="Arial"/>
          <w:b/>
        </w:rPr>
        <w:t>36</w:t>
      </w:r>
      <w:r w:rsidRPr="002611BC">
        <w:rPr>
          <w:rFonts w:ascii="Arial" w:hAnsi="Arial" w:cs="Arial"/>
          <w:b/>
          <w:vertAlign w:val="superscript"/>
        </w:rPr>
        <w:t>TH</w:t>
      </w:r>
      <w:r w:rsidRPr="002611BC">
        <w:rPr>
          <w:rFonts w:ascii="Arial" w:hAnsi="Arial" w:cs="Arial"/>
          <w:b/>
        </w:rPr>
        <w:t xml:space="preserve"> SESSION OF THE UPR WORKING GROUP </w:t>
      </w:r>
    </w:p>
    <w:p w14:paraId="14FE4D36" w14:textId="583F550F" w:rsidR="000C3DCE" w:rsidRPr="002611BC" w:rsidRDefault="00F45A5A" w:rsidP="00EF185E">
      <w:pPr>
        <w:pBdr>
          <w:bottom w:val="single" w:sz="12" w:space="1" w:color="auto"/>
        </w:pBdr>
        <w:spacing w:line="240" w:lineRule="auto"/>
        <w:jc w:val="center"/>
        <w:rPr>
          <w:rFonts w:ascii="Arial" w:hAnsi="Arial" w:cs="Arial"/>
          <w:b/>
        </w:rPr>
      </w:pPr>
      <w:r w:rsidRPr="002611BC">
        <w:rPr>
          <w:rFonts w:ascii="Arial" w:hAnsi="Arial" w:cs="Arial"/>
          <w:b/>
        </w:rPr>
        <w:t>2-13 NOVEMBER 2020</w:t>
      </w:r>
    </w:p>
    <w:p w14:paraId="7CB3F007" w14:textId="77777777" w:rsidR="00F45A5A" w:rsidRPr="002611BC" w:rsidRDefault="00F45A5A" w:rsidP="00EF185E">
      <w:pPr>
        <w:pBdr>
          <w:bottom w:val="single" w:sz="12" w:space="1" w:color="auto"/>
        </w:pBdr>
        <w:jc w:val="center"/>
        <w:rPr>
          <w:rFonts w:ascii="Arial" w:hAnsi="Arial" w:cs="Arial"/>
          <w:b/>
        </w:rPr>
      </w:pPr>
    </w:p>
    <w:p w14:paraId="102DBB58" w14:textId="70EBFE38" w:rsidR="00D76363" w:rsidRPr="002611BC" w:rsidRDefault="00D76363" w:rsidP="00EF185E">
      <w:pPr>
        <w:jc w:val="left"/>
        <w:rPr>
          <w:rFonts w:ascii="Arial" w:hAnsi="Arial" w:cs="Arial"/>
          <w:lang w:eastAsia="en-GB"/>
        </w:rPr>
      </w:pPr>
    </w:p>
    <w:p w14:paraId="7D16A648" w14:textId="28200861" w:rsidR="008B03E1" w:rsidRPr="00B0336D" w:rsidRDefault="0021304C" w:rsidP="005C4269">
      <w:pPr>
        <w:spacing w:line="240" w:lineRule="auto"/>
        <w:rPr>
          <w:rFonts w:ascii="Arial" w:eastAsiaTheme="minorHAnsi" w:hAnsi="Arial" w:cs="Arial"/>
        </w:rPr>
      </w:pPr>
      <w:r w:rsidRPr="00B0336D">
        <w:rPr>
          <w:rFonts w:ascii="Arial" w:eastAsiaTheme="minorHAnsi" w:hAnsi="Arial" w:cs="Arial"/>
        </w:rPr>
        <w:t>Madam</w:t>
      </w:r>
      <w:r w:rsidR="006045C8" w:rsidRPr="00B0336D">
        <w:rPr>
          <w:rFonts w:ascii="Arial" w:eastAsiaTheme="minorHAnsi" w:hAnsi="Arial" w:cs="Arial"/>
        </w:rPr>
        <w:t xml:space="preserve"> President,</w:t>
      </w:r>
    </w:p>
    <w:p w14:paraId="6FEE308D" w14:textId="77777777" w:rsidR="00F45A5A" w:rsidRPr="00B0336D" w:rsidRDefault="00F45A5A" w:rsidP="005C4269">
      <w:pPr>
        <w:spacing w:line="240" w:lineRule="auto"/>
        <w:rPr>
          <w:rFonts w:ascii="Arial" w:eastAsiaTheme="minorHAnsi" w:hAnsi="Arial" w:cs="Arial"/>
        </w:rPr>
      </w:pPr>
    </w:p>
    <w:p w14:paraId="4A84D67B" w14:textId="43140741" w:rsidR="00742814" w:rsidRPr="00B0336D" w:rsidRDefault="008B03E1" w:rsidP="005C4269">
      <w:pPr>
        <w:spacing w:line="240" w:lineRule="auto"/>
        <w:rPr>
          <w:rFonts w:ascii="Arial" w:eastAsiaTheme="minorHAnsi" w:hAnsi="Arial" w:cs="Arial"/>
        </w:rPr>
      </w:pPr>
      <w:r w:rsidRPr="00B0336D">
        <w:rPr>
          <w:rFonts w:ascii="Arial" w:eastAsiaTheme="minorHAnsi" w:hAnsi="Arial" w:cs="Arial"/>
        </w:rPr>
        <w:t xml:space="preserve">Malaysia </w:t>
      </w:r>
      <w:r w:rsidR="0021304C" w:rsidRPr="00B0336D">
        <w:rPr>
          <w:rFonts w:ascii="Arial" w:eastAsiaTheme="minorHAnsi" w:hAnsi="Arial" w:cs="Arial"/>
        </w:rPr>
        <w:t xml:space="preserve">thanks </w:t>
      </w:r>
      <w:r w:rsidR="00742814" w:rsidRPr="00B0336D">
        <w:rPr>
          <w:rFonts w:ascii="Arial" w:eastAsiaTheme="minorHAnsi" w:hAnsi="Arial" w:cs="Arial"/>
        </w:rPr>
        <w:t xml:space="preserve">Malawi </w:t>
      </w:r>
      <w:r w:rsidR="009F6443" w:rsidRPr="00B0336D">
        <w:rPr>
          <w:rFonts w:ascii="Arial" w:eastAsiaTheme="minorHAnsi" w:hAnsi="Arial" w:cs="Arial"/>
        </w:rPr>
        <w:t>fo</w:t>
      </w:r>
      <w:r w:rsidR="0021304C" w:rsidRPr="00B0336D">
        <w:rPr>
          <w:rFonts w:ascii="Arial" w:eastAsiaTheme="minorHAnsi" w:hAnsi="Arial" w:cs="Arial"/>
        </w:rPr>
        <w:t xml:space="preserve">r the presentation of its </w:t>
      </w:r>
      <w:r w:rsidR="009F6443" w:rsidRPr="00B0336D">
        <w:rPr>
          <w:rFonts w:ascii="Arial" w:eastAsiaTheme="minorHAnsi" w:hAnsi="Arial" w:cs="Arial"/>
        </w:rPr>
        <w:t>national report</w:t>
      </w:r>
      <w:r w:rsidR="00C27EFD" w:rsidRPr="00B0336D">
        <w:rPr>
          <w:rFonts w:ascii="Arial" w:eastAsiaTheme="minorHAnsi" w:hAnsi="Arial" w:cs="Arial"/>
        </w:rPr>
        <w:t xml:space="preserve"> </w:t>
      </w:r>
      <w:r w:rsidR="00742814" w:rsidRPr="00B0336D">
        <w:rPr>
          <w:rFonts w:ascii="Arial" w:eastAsiaTheme="minorHAnsi" w:hAnsi="Arial" w:cs="Arial"/>
        </w:rPr>
        <w:t>to the 36</w:t>
      </w:r>
      <w:r w:rsidR="00742814" w:rsidRPr="00B0336D">
        <w:rPr>
          <w:rFonts w:ascii="Arial" w:eastAsiaTheme="minorHAnsi" w:hAnsi="Arial" w:cs="Arial"/>
          <w:vertAlign w:val="superscript"/>
        </w:rPr>
        <w:t>th</w:t>
      </w:r>
      <w:r w:rsidR="00742814" w:rsidRPr="00B0336D">
        <w:rPr>
          <w:rFonts w:ascii="Arial" w:eastAsiaTheme="minorHAnsi" w:hAnsi="Arial" w:cs="Arial"/>
        </w:rPr>
        <w:t xml:space="preserve"> Session of the UPR Working Group. </w:t>
      </w:r>
    </w:p>
    <w:p w14:paraId="72672D77" w14:textId="77777777" w:rsidR="00742814" w:rsidRPr="00B0336D" w:rsidRDefault="00742814" w:rsidP="005C4269">
      <w:pPr>
        <w:spacing w:line="240" w:lineRule="auto"/>
        <w:rPr>
          <w:rFonts w:ascii="Arial" w:eastAsiaTheme="minorHAnsi" w:hAnsi="Arial" w:cs="Arial"/>
        </w:rPr>
      </w:pPr>
    </w:p>
    <w:p w14:paraId="3E40B6C9" w14:textId="77777777" w:rsidR="00B0336D" w:rsidRDefault="00742814" w:rsidP="005C4269">
      <w:pPr>
        <w:pStyle w:val="ListParagraph"/>
        <w:numPr>
          <w:ilvl w:val="0"/>
          <w:numId w:val="32"/>
        </w:numPr>
        <w:spacing w:line="240" w:lineRule="auto"/>
        <w:ind w:left="0" w:firstLine="0"/>
        <w:rPr>
          <w:rFonts w:ascii="Arial" w:hAnsi="Arial" w:cs="Arial"/>
        </w:rPr>
      </w:pPr>
      <w:r w:rsidRPr="00B0336D">
        <w:rPr>
          <w:rFonts w:ascii="Arial" w:eastAsia="Arial" w:hAnsi="Arial" w:cs="Arial"/>
        </w:rPr>
        <w:t xml:space="preserve">Malaysia commends Malawi for making progress in the promotion and protection of human rights in the country. The inclusive approach adopted by Malawi towards implementing its human rights commitments is manifested in the various </w:t>
      </w:r>
      <w:r w:rsidRPr="00B0336D">
        <w:rPr>
          <w:rFonts w:ascii="Arial" w:hAnsi="Arial" w:cs="Arial"/>
        </w:rPr>
        <w:t xml:space="preserve">legislation and policy </w:t>
      </w:r>
      <w:r w:rsidR="00352208" w:rsidRPr="00B0336D">
        <w:rPr>
          <w:rFonts w:ascii="Arial" w:hAnsi="Arial" w:cs="Arial"/>
        </w:rPr>
        <w:t>frameworks enacted</w:t>
      </w:r>
      <w:r w:rsidRPr="00B0336D">
        <w:rPr>
          <w:rFonts w:ascii="Arial" w:hAnsi="Arial" w:cs="Arial"/>
        </w:rPr>
        <w:t xml:space="preserve"> and amended by the Government. </w:t>
      </w:r>
    </w:p>
    <w:p w14:paraId="4CCC5BD3" w14:textId="77777777" w:rsidR="00B0336D" w:rsidRDefault="00B0336D" w:rsidP="005C4269">
      <w:pPr>
        <w:pStyle w:val="ListParagraph"/>
        <w:spacing w:line="240" w:lineRule="auto"/>
        <w:ind w:left="0"/>
        <w:rPr>
          <w:rFonts w:ascii="Arial" w:hAnsi="Arial" w:cs="Arial"/>
        </w:rPr>
      </w:pPr>
    </w:p>
    <w:p w14:paraId="62672409" w14:textId="5F5D06F6" w:rsidR="00B0336D" w:rsidRDefault="00B0336D" w:rsidP="005C4269">
      <w:pPr>
        <w:pStyle w:val="ListParagraph"/>
        <w:numPr>
          <w:ilvl w:val="0"/>
          <w:numId w:val="32"/>
        </w:numPr>
        <w:spacing w:line="240" w:lineRule="auto"/>
        <w:ind w:left="0" w:firstLine="0"/>
        <w:rPr>
          <w:rFonts w:ascii="Arial" w:hAnsi="Arial" w:cs="Arial"/>
        </w:rPr>
      </w:pPr>
      <w:r>
        <w:rPr>
          <w:rFonts w:ascii="Arial" w:hAnsi="Arial" w:cs="Arial"/>
        </w:rPr>
        <w:t>Noting the progress</w:t>
      </w:r>
      <w:r w:rsidR="00CD3B41">
        <w:rPr>
          <w:rFonts w:ascii="Arial" w:hAnsi="Arial" w:cs="Arial"/>
        </w:rPr>
        <w:t xml:space="preserve"> made</w:t>
      </w:r>
      <w:r>
        <w:rPr>
          <w:rFonts w:ascii="Arial" w:hAnsi="Arial" w:cs="Arial"/>
        </w:rPr>
        <w:t xml:space="preserve">, Malaysia is </w:t>
      </w:r>
      <w:r w:rsidR="00F415BD">
        <w:rPr>
          <w:rFonts w:ascii="Arial" w:hAnsi="Arial" w:cs="Arial"/>
        </w:rPr>
        <w:t>aware</w:t>
      </w:r>
      <w:r>
        <w:rPr>
          <w:rFonts w:ascii="Arial" w:hAnsi="Arial" w:cs="Arial"/>
        </w:rPr>
        <w:t xml:space="preserve"> that </w:t>
      </w:r>
      <w:r w:rsidRPr="00B0336D">
        <w:rPr>
          <w:rFonts w:ascii="Arial" w:hAnsi="Arial" w:cs="Arial"/>
        </w:rPr>
        <w:t xml:space="preserve">Malawi has indicated in its national report that it faces several challenges especially on the social and economic rights front. Malawi </w:t>
      </w:r>
      <w:r>
        <w:rPr>
          <w:rFonts w:ascii="Arial" w:hAnsi="Arial" w:cs="Arial"/>
        </w:rPr>
        <w:t xml:space="preserve">has </w:t>
      </w:r>
      <w:r w:rsidRPr="00B0336D">
        <w:rPr>
          <w:rFonts w:ascii="Arial" w:hAnsi="Arial" w:cs="Arial"/>
        </w:rPr>
        <w:t xml:space="preserve">also underlined that technical assistance is required in the follow-up of UPR recommendations. We hope that necessary assistance </w:t>
      </w:r>
      <w:r>
        <w:rPr>
          <w:rFonts w:ascii="Arial" w:hAnsi="Arial" w:cs="Arial"/>
        </w:rPr>
        <w:t xml:space="preserve">including those under the Council’s ambit </w:t>
      </w:r>
      <w:r w:rsidRPr="00B0336D">
        <w:rPr>
          <w:rFonts w:ascii="Arial" w:hAnsi="Arial" w:cs="Arial"/>
        </w:rPr>
        <w:t>will be made available</w:t>
      </w:r>
      <w:r>
        <w:rPr>
          <w:rFonts w:ascii="Arial" w:hAnsi="Arial" w:cs="Arial"/>
        </w:rPr>
        <w:t xml:space="preserve"> accordingly</w:t>
      </w:r>
      <w:r w:rsidRPr="00B0336D">
        <w:rPr>
          <w:rFonts w:ascii="Arial" w:hAnsi="Arial" w:cs="Arial"/>
        </w:rPr>
        <w:t>.</w:t>
      </w:r>
    </w:p>
    <w:p w14:paraId="54C170A3" w14:textId="77777777" w:rsidR="00B0336D" w:rsidRDefault="00B0336D" w:rsidP="005C4269">
      <w:pPr>
        <w:pStyle w:val="ListParagraph"/>
        <w:spacing w:line="240" w:lineRule="auto"/>
        <w:ind w:left="0"/>
        <w:rPr>
          <w:rFonts w:ascii="Arial" w:hAnsi="Arial" w:cs="Arial"/>
        </w:rPr>
      </w:pPr>
    </w:p>
    <w:p w14:paraId="5BFCA5AD" w14:textId="29DE6B27" w:rsidR="00157BB6" w:rsidRPr="00B0336D" w:rsidRDefault="00B0336D" w:rsidP="005C4269">
      <w:pPr>
        <w:pStyle w:val="ListParagraph"/>
        <w:numPr>
          <w:ilvl w:val="0"/>
          <w:numId w:val="32"/>
        </w:numPr>
        <w:spacing w:line="240" w:lineRule="auto"/>
        <w:ind w:left="0" w:firstLine="0"/>
        <w:rPr>
          <w:rFonts w:ascii="Arial" w:hAnsi="Arial" w:cs="Arial"/>
        </w:rPr>
      </w:pPr>
      <w:r w:rsidRPr="00B0336D">
        <w:rPr>
          <w:rFonts w:ascii="Arial" w:eastAsia="Arial" w:hAnsi="Arial" w:cs="Arial"/>
        </w:rPr>
        <w:t xml:space="preserve">Further, </w:t>
      </w:r>
      <w:r w:rsidR="00352208" w:rsidRPr="00B0336D">
        <w:rPr>
          <w:rFonts w:ascii="Arial" w:eastAsiaTheme="minorHAnsi" w:hAnsi="Arial" w:cs="Arial"/>
        </w:rPr>
        <w:t xml:space="preserve">Malaysia hopes that the following recommendations will be duly considered and accepted by the Government as part of </w:t>
      </w:r>
      <w:r w:rsidRPr="00B0336D">
        <w:rPr>
          <w:rFonts w:ascii="Arial" w:eastAsiaTheme="minorHAnsi" w:hAnsi="Arial" w:cs="Arial"/>
        </w:rPr>
        <w:t xml:space="preserve">its </w:t>
      </w:r>
      <w:r w:rsidR="00352208" w:rsidRPr="00B0336D">
        <w:rPr>
          <w:rFonts w:ascii="Arial" w:eastAsiaTheme="minorHAnsi" w:hAnsi="Arial" w:cs="Arial"/>
        </w:rPr>
        <w:t>efforts to further advance human rights for its people:</w:t>
      </w:r>
    </w:p>
    <w:p w14:paraId="09213533" w14:textId="77777777" w:rsidR="00352208" w:rsidRPr="00B0336D" w:rsidRDefault="00352208" w:rsidP="005C4269">
      <w:pPr>
        <w:pBdr>
          <w:top w:val="nil"/>
          <w:left w:val="nil"/>
          <w:bottom w:val="nil"/>
          <w:right w:val="nil"/>
          <w:between w:val="nil"/>
          <w:bar w:val="nil"/>
        </w:pBdr>
        <w:spacing w:line="240" w:lineRule="auto"/>
        <w:jc w:val="left"/>
        <w:rPr>
          <w:rFonts w:ascii="Arial" w:eastAsiaTheme="minorHAnsi" w:hAnsi="Arial" w:cs="Arial"/>
        </w:rPr>
      </w:pPr>
    </w:p>
    <w:p w14:paraId="3B6CF4C0" w14:textId="77777777" w:rsidR="00B0336D" w:rsidRDefault="00B0336D" w:rsidP="005C4269">
      <w:pPr>
        <w:pStyle w:val="ListParagraph"/>
        <w:numPr>
          <w:ilvl w:val="1"/>
          <w:numId w:val="32"/>
        </w:numPr>
        <w:pBdr>
          <w:top w:val="nil"/>
          <w:left w:val="nil"/>
          <w:bottom w:val="nil"/>
          <w:right w:val="nil"/>
          <w:between w:val="nil"/>
          <w:bar w:val="nil"/>
        </w:pBdr>
        <w:spacing w:line="240" w:lineRule="auto"/>
        <w:ind w:left="1418" w:hanging="709"/>
        <w:rPr>
          <w:rFonts w:ascii="Arial" w:eastAsia="Arial" w:hAnsi="Arial" w:cs="Arial"/>
          <w:color w:val="000000"/>
          <w:u w:color="000000"/>
          <w:bdr w:val="nil"/>
          <w:lang w:val="en-US"/>
        </w:rPr>
      </w:pPr>
      <w:r w:rsidRPr="00B0336D">
        <w:rPr>
          <w:rFonts w:ascii="Arial" w:eastAsia="Arial" w:hAnsi="Arial" w:cs="Arial"/>
          <w:color w:val="000000"/>
          <w:u w:color="000000"/>
          <w:bdr w:val="nil"/>
          <w:lang w:val="en-US"/>
        </w:rPr>
        <w:t>C</w:t>
      </w:r>
      <w:r w:rsidR="00352208" w:rsidRPr="00B0336D">
        <w:rPr>
          <w:rFonts w:ascii="Arial" w:eastAsia="Arial" w:hAnsi="Arial" w:cs="Arial"/>
          <w:color w:val="000000"/>
          <w:u w:color="000000"/>
          <w:bdr w:val="nil"/>
          <w:lang w:val="en-US"/>
        </w:rPr>
        <w:t>ontinue to ensure access to quality education for</w:t>
      </w:r>
      <w:r w:rsidRPr="00B0336D">
        <w:rPr>
          <w:rFonts w:ascii="Arial" w:eastAsia="Arial" w:hAnsi="Arial" w:cs="Arial"/>
          <w:color w:val="000000"/>
          <w:u w:color="000000"/>
          <w:bdr w:val="nil"/>
          <w:lang w:val="en-US"/>
        </w:rPr>
        <w:t xml:space="preserve"> all</w:t>
      </w:r>
      <w:r w:rsidR="00352208" w:rsidRPr="00B0336D">
        <w:rPr>
          <w:rFonts w:ascii="Arial" w:eastAsia="Arial" w:hAnsi="Arial" w:cs="Arial"/>
          <w:color w:val="000000"/>
          <w:u w:color="000000"/>
          <w:bdr w:val="nil"/>
          <w:lang w:val="en-US"/>
        </w:rPr>
        <w:t>;</w:t>
      </w:r>
      <w:r w:rsidRPr="00B0336D">
        <w:rPr>
          <w:rFonts w:ascii="Arial" w:eastAsia="Arial" w:hAnsi="Arial" w:cs="Arial"/>
          <w:color w:val="000000"/>
          <w:u w:color="000000"/>
          <w:bdr w:val="nil"/>
          <w:lang w:val="en-US"/>
        </w:rPr>
        <w:t xml:space="preserve"> </w:t>
      </w:r>
    </w:p>
    <w:p w14:paraId="21F24B25" w14:textId="3AB1F82B" w:rsidR="00E33709" w:rsidRPr="001C6D03" w:rsidRDefault="00B0336D" w:rsidP="001C6D03">
      <w:pPr>
        <w:pStyle w:val="ListParagraph"/>
        <w:numPr>
          <w:ilvl w:val="1"/>
          <w:numId w:val="32"/>
        </w:numPr>
        <w:pBdr>
          <w:top w:val="nil"/>
          <w:left w:val="nil"/>
          <w:bottom w:val="nil"/>
          <w:right w:val="nil"/>
          <w:between w:val="nil"/>
          <w:bar w:val="nil"/>
        </w:pBdr>
        <w:spacing w:line="240" w:lineRule="auto"/>
        <w:ind w:left="1418" w:hanging="709"/>
        <w:rPr>
          <w:rFonts w:ascii="Arial" w:eastAsia="Arial" w:hAnsi="Arial" w:cs="Arial"/>
          <w:color w:val="000000"/>
          <w:u w:color="000000"/>
          <w:bdr w:val="nil"/>
          <w:lang w:val="en-US"/>
        </w:rPr>
      </w:pPr>
      <w:r>
        <w:rPr>
          <w:rFonts w:ascii="Arial" w:eastAsia="Arial" w:hAnsi="Arial" w:cs="Arial"/>
          <w:bdr w:val="nil"/>
          <w:lang w:val="en-US"/>
        </w:rPr>
        <w:t xml:space="preserve">Intensify efforts to combat </w:t>
      </w:r>
      <w:r w:rsidR="00352208" w:rsidRPr="00B0336D">
        <w:rPr>
          <w:rFonts w:ascii="Arial" w:eastAsia="Arial" w:hAnsi="Arial" w:cs="Arial"/>
          <w:bdr w:val="nil"/>
          <w:lang w:val="en-US"/>
        </w:rPr>
        <w:t>poverty, particularly in areas where poverty is most prevalent and widespread</w:t>
      </w:r>
      <w:r w:rsidRPr="00B0336D">
        <w:rPr>
          <w:rFonts w:ascii="Arial" w:eastAsia="Arial" w:hAnsi="Arial" w:cs="Arial"/>
          <w:bdr w:val="nil"/>
          <w:lang w:val="en-US"/>
        </w:rPr>
        <w:t>;</w:t>
      </w:r>
      <w:r w:rsidR="00E33709">
        <w:rPr>
          <w:rFonts w:ascii="Arial" w:eastAsia="Arial" w:hAnsi="Arial" w:cs="Arial"/>
          <w:bdr w:val="nil"/>
          <w:lang w:val="en-US"/>
        </w:rPr>
        <w:t xml:space="preserve"> and</w:t>
      </w:r>
      <w:bookmarkStart w:id="0" w:name="_GoBack"/>
      <w:bookmarkEnd w:id="0"/>
    </w:p>
    <w:p w14:paraId="6C92CFA4" w14:textId="2C966D77" w:rsidR="002611BC" w:rsidRPr="00E33709" w:rsidRDefault="00B0336D" w:rsidP="005C4269">
      <w:pPr>
        <w:pStyle w:val="ListParagraph"/>
        <w:numPr>
          <w:ilvl w:val="1"/>
          <w:numId w:val="32"/>
        </w:numPr>
        <w:pBdr>
          <w:top w:val="nil"/>
          <w:left w:val="nil"/>
          <w:bottom w:val="nil"/>
          <w:right w:val="nil"/>
          <w:between w:val="nil"/>
          <w:bar w:val="nil"/>
        </w:pBdr>
        <w:spacing w:line="240" w:lineRule="auto"/>
        <w:ind w:left="1418" w:hanging="709"/>
        <w:rPr>
          <w:rFonts w:ascii="Arial" w:eastAsia="Arial" w:hAnsi="Arial" w:cs="Arial"/>
          <w:color w:val="000000"/>
          <w:u w:color="000000"/>
          <w:bdr w:val="nil"/>
          <w:lang w:val="en-US"/>
        </w:rPr>
      </w:pPr>
      <w:r w:rsidRPr="00E33709">
        <w:rPr>
          <w:rFonts w:ascii="Arial" w:eastAsia="Arial" w:hAnsi="Arial" w:cs="Arial"/>
          <w:bdr w:val="nil"/>
          <w:lang w:val="en-US"/>
        </w:rPr>
        <w:t>Undertake more robust measures</w:t>
      </w:r>
      <w:r w:rsidR="00352208" w:rsidRPr="00E33709">
        <w:rPr>
          <w:rFonts w:ascii="Arial" w:eastAsia="Arial" w:hAnsi="Arial" w:cs="Arial"/>
          <w:bdr w:val="nil"/>
          <w:lang w:val="en-US"/>
        </w:rPr>
        <w:t xml:space="preserve"> to address</w:t>
      </w:r>
      <w:r w:rsidRPr="00E33709">
        <w:rPr>
          <w:rFonts w:ascii="Arial" w:eastAsia="Arial" w:hAnsi="Arial" w:cs="Arial"/>
          <w:bdr w:val="nil"/>
          <w:lang w:val="en-US"/>
        </w:rPr>
        <w:t xml:space="preserve"> factors contributing to women </w:t>
      </w:r>
      <w:r w:rsidR="00352208" w:rsidRPr="00E33709">
        <w:rPr>
          <w:rFonts w:ascii="Arial" w:eastAsia="Arial" w:hAnsi="Arial" w:cs="Arial"/>
          <w:bdr w:val="nil"/>
          <w:lang w:val="en-US"/>
        </w:rPr>
        <w:t>affected by poverty</w:t>
      </w:r>
      <w:r w:rsidRPr="00E33709">
        <w:rPr>
          <w:rFonts w:ascii="Arial" w:eastAsia="Arial" w:hAnsi="Arial" w:cs="Arial"/>
          <w:bdr w:val="nil"/>
          <w:lang w:val="en-US"/>
        </w:rPr>
        <w:t xml:space="preserve"> </w:t>
      </w:r>
      <w:r w:rsidR="00352208" w:rsidRPr="00E33709">
        <w:rPr>
          <w:rFonts w:ascii="Arial" w:eastAsia="Arial" w:hAnsi="Arial" w:cs="Arial"/>
          <w:bdr w:val="nil"/>
          <w:lang w:val="en-US"/>
        </w:rPr>
        <w:t xml:space="preserve">including by ensuring adequate social protection and safeguards, </w:t>
      </w:r>
      <w:r w:rsidRPr="00E33709">
        <w:rPr>
          <w:rFonts w:ascii="Arial" w:eastAsia="Arial" w:hAnsi="Arial" w:cs="Arial"/>
          <w:bdr w:val="nil"/>
          <w:lang w:val="en-US"/>
        </w:rPr>
        <w:t>job opportunities and skills training.</w:t>
      </w:r>
    </w:p>
    <w:p w14:paraId="6B6AEB82" w14:textId="77777777" w:rsidR="00A67C95" w:rsidRPr="00B0336D" w:rsidRDefault="00A67C95" w:rsidP="005C4269">
      <w:pPr>
        <w:spacing w:line="240" w:lineRule="auto"/>
        <w:rPr>
          <w:rFonts w:ascii="Arial" w:eastAsiaTheme="minorHAnsi" w:hAnsi="Arial" w:cs="Arial"/>
        </w:rPr>
      </w:pPr>
    </w:p>
    <w:p w14:paraId="1C186915" w14:textId="23528F5D" w:rsidR="006045C8" w:rsidRPr="00B0336D" w:rsidRDefault="001503EF" w:rsidP="005C4269">
      <w:pPr>
        <w:spacing w:line="240" w:lineRule="auto"/>
        <w:rPr>
          <w:rFonts w:ascii="Arial" w:eastAsiaTheme="minorHAnsi" w:hAnsi="Arial" w:cs="Arial"/>
        </w:rPr>
      </w:pPr>
      <w:r w:rsidRPr="00B0336D">
        <w:rPr>
          <w:rFonts w:ascii="Arial" w:eastAsiaTheme="minorHAnsi" w:hAnsi="Arial" w:cs="Arial"/>
        </w:rPr>
        <w:t>I t</w:t>
      </w:r>
      <w:r w:rsidR="0021304C" w:rsidRPr="00B0336D">
        <w:rPr>
          <w:rFonts w:ascii="Arial" w:eastAsiaTheme="minorHAnsi" w:hAnsi="Arial" w:cs="Arial"/>
        </w:rPr>
        <w:t xml:space="preserve">hank you Madam </w:t>
      </w:r>
      <w:r w:rsidR="006045C8" w:rsidRPr="00B0336D">
        <w:rPr>
          <w:rFonts w:ascii="Arial" w:eastAsiaTheme="minorHAnsi" w:hAnsi="Arial" w:cs="Arial"/>
        </w:rPr>
        <w:t>President.</w:t>
      </w:r>
    </w:p>
    <w:p w14:paraId="42997218" w14:textId="77777777" w:rsidR="00FE4EF8" w:rsidRPr="00B0336D" w:rsidRDefault="00FE4EF8" w:rsidP="005C4269">
      <w:pPr>
        <w:pStyle w:val="ListParagraph"/>
        <w:spacing w:line="240" w:lineRule="auto"/>
        <w:ind w:left="0"/>
        <w:rPr>
          <w:rFonts w:ascii="Arial" w:hAnsi="Arial" w:cs="Arial"/>
          <w:lang w:eastAsia="en-GB"/>
        </w:rPr>
      </w:pPr>
    </w:p>
    <w:p w14:paraId="284F9B20" w14:textId="7943F83F" w:rsidR="00EF185E" w:rsidRPr="00624B9E" w:rsidRDefault="00FA4A05" w:rsidP="005C4269">
      <w:pPr>
        <w:tabs>
          <w:tab w:val="left" w:pos="0"/>
        </w:tabs>
        <w:spacing w:line="240" w:lineRule="auto"/>
        <w:rPr>
          <w:rFonts w:ascii="Arial" w:hAnsi="Arial" w:cs="Arial"/>
          <w:b/>
        </w:rPr>
      </w:pPr>
      <w:r w:rsidRPr="002611BC">
        <w:rPr>
          <w:rFonts w:ascii="Arial" w:hAnsi="Arial" w:cs="Arial"/>
          <w:b/>
        </w:rPr>
        <w:t>GENEVA</w:t>
      </w:r>
      <w:r w:rsidRPr="002611BC">
        <w:rPr>
          <w:rFonts w:ascii="Arial" w:hAnsi="Arial" w:cs="Arial"/>
          <w:b/>
        </w:rPr>
        <w:br/>
      </w:r>
      <w:r w:rsidR="00B0336D">
        <w:rPr>
          <w:rFonts w:ascii="Arial" w:hAnsi="Arial" w:cs="Arial"/>
          <w:b/>
        </w:rPr>
        <w:t>3</w:t>
      </w:r>
      <w:r w:rsidR="00F45A5A" w:rsidRPr="002611BC">
        <w:rPr>
          <w:rFonts w:ascii="Arial" w:hAnsi="Arial" w:cs="Arial"/>
          <w:b/>
        </w:rPr>
        <w:t xml:space="preserve"> November 2020</w:t>
      </w:r>
    </w:p>
    <w:sectPr w:rsidR="00EF185E" w:rsidRPr="00624B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96BF" w14:textId="77777777" w:rsidR="00B455AE" w:rsidRDefault="00B455AE" w:rsidP="004A2214">
      <w:pPr>
        <w:spacing w:line="240" w:lineRule="auto"/>
      </w:pPr>
      <w:r>
        <w:separator/>
      </w:r>
    </w:p>
  </w:endnote>
  <w:endnote w:type="continuationSeparator" w:id="0">
    <w:p w14:paraId="3E10919A" w14:textId="77777777" w:rsidR="00B455AE" w:rsidRDefault="00B455AE"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5300B" w14:textId="77777777" w:rsidR="00B455AE" w:rsidRDefault="00B455AE" w:rsidP="004A2214">
      <w:pPr>
        <w:spacing w:line="240" w:lineRule="auto"/>
      </w:pPr>
      <w:r>
        <w:separator/>
      </w:r>
    </w:p>
  </w:footnote>
  <w:footnote w:type="continuationSeparator" w:id="0">
    <w:p w14:paraId="57574EC8" w14:textId="77777777" w:rsidR="00B455AE" w:rsidRDefault="00B455AE"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68A1" w14:textId="66DACD02" w:rsidR="004A2214" w:rsidRPr="00CC42AC" w:rsidRDefault="00CB4D1E" w:rsidP="00CB4D1E">
    <w:pPr>
      <w:pStyle w:val="Header"/>
      <w:jc w:val="center"/>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1B492599"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D644FA">
      <w:rPr>
        <w:rFonts w:ascii="Arial" w:hAnsi="Arial" w:cs="Arial"/>
        <w:b/>
        <w:i/>
        <w:sz w:val="20"/>
        <w:szCs w:val="20"/>
      </w:rPr>
      <w:t xml:space="preserve"> </w:t>
    </w:r>
    <w:r w:rsidR="00972A6F">
      <w:rPr>
        <w:rFonts w:ascii="Arial" w:hAnsi="Arial" w:cs="Arial"/>
        <w:b/>
        <w:i/>
        <w:sz w:val="20"/>
        <w:szCs w:val="20"/>
      </w:rPr>
      <w:t xml:space="preserve">Time: </w:t>
    </w:r>
    <w:r w:rsidR="00CB4D1E">
      <w:rPr>
        <w:rFonts w:ascii="Arial" w:hAnsi="Arial" w:cs="Arial"/>
        <w:b/>
        <w:i/>
        <w:sz w:val="20"/>
        <w:szCs w:val="20"/>
      </w:rPr>
      <w:t xml:space="preserve">1 Minute and </w:t>
    </w:r>
    <w:r w:rsidR="00742814">
      <w:rPr>
        <w:rFonts w:ascii="Arial" w:hAnsi="Arial" w:cs="Arial"/>
        <w:b/>
        <w:i/>
        <w:sz w:val="20"/>
        <w:szCs w:val="20"/>
      </w:rPr>
      <w:t xml:space="preserve">15 </w:t>
    </w:r>
    <w:r w:rsidR="00CB4D1E">
      <w:rPr>
        <w:rFonts w:ascii="Arial" w:hAnsi="Arial" w:cs="Arial"/>
        <w:b/>
        <w:i/>
        <w:sz w:val="20"/>
        <w:szCs w:val="20"/>
      </w:rPr>
      <w:t>Seconds</w:t>
    </w: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77C13"/>
    <w:multiLevelType w:val="multilevel"/>
    <w:tmpl w:val="BFAEE72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4"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E1E9F"/>
    <w:multiLevelType w:val="multilevel"/>
    <w:tmpl w:val="62C82AF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16"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D9D7DAE"/>
    <w:multiLevelType w:val="hybridMultilevel"/>
    <w:tmpl w:val="87321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193233"/>
    <w:multiLevelType w:val="hybridMultilevel"/>
    <w:tmpl w:val="02C4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8"/>
  </w:num>
  <w:num w:numId="3">
    <w:abstractNumId w:val="31"/>
  </w:num>
  <w:num w:numId="4">
    <w:abstractNumId w:val="21"/>
  </w:num>
  <w:num w:numId="5">
    <w:abstractNumId w:val="8"/>
  </w:num>
  <w:num w:numId="6">
    <w:abstractNumId w:val="13"/>
  </w:num>
  <w:num w:numId="7">
    <w:abstractNumId w:val="16"/>
  </w:num>
  <w:num w:numId="8">
    <w:abstractNumId w:val="27"/>
  </w:num>
  <w:num w:numId="9">
    <w:abstractNumId w:val="7"/>
  </w:num>
  <w:num w:numId="10">
    <w:abstractNumId w:val="14"/>
  </w:num>
  <w:num w:numId="11">
    <w:abstractNumId w:val="1"/>
  </w:num>
  <w:num w:numId="12">
    <w:abstractNumId w:val="23"/>
  </w:num>
  <w:num w:numId="13">
    <w:abstractNumId w:val="2"/>
  </w:num>
  <w:num w:numId="14">
    <w:abstractNumId w:val="11"/>
  </w:num>
  <w:num w:numId="15">
    <w:abstractNumId w:val="5"/>
  </w:num>
  <w:num w:numId="16">
    <w:abstractNumId w:val="17"/>
  </w:num>
  <w:num w:numId="17">
    <w:abstractNumId w:val="25"/>
  </w:num>
  <w:num w:numId="18">
    <w:abstractNumId w:val="3"/>
  </w:num>
  <w:num w:numId="19">
    <w:abstractNumId w:val="22"/>
  </w:num>
  <w:num w:numId="20">
    <w:abstractNumId w:val="4"/>
  </w:num>
  <w:num w:numId="21">
    <w:abstractNumId w:val="19"/>
  </w:num>
  <w:num w:numId="22">
    <w:abstractNumId w:val="28"/>
  </w:num>
  <w:num w:numId="23">
    <w:abstractNumId w:val="24"/>
  </w:num>
  <w:num w:numId="24">
    <w:abstractNumId w:val="9"/>
  </w:num>
  <w:num w:numId="25">
    <w:abstractNumId w:val="0"/>
  </w:num>
  <w:num w:numId="26">
    <w:abstractNumId w:val="10"/>
  </w:num>
  <w:num w:numId="27">
    <w:abstractNumId w:val="20"/>
  </w:num>
  <w:num w:numId="28">
    <w:abstractNumId w:val="12"/>
  </w:num>
  <w:num w:numId="29">
    <w:abstractNumId w:val="29"/>
  </w:num>
  <w:num w:numId="30">
    <w:abstractNumId w:val="15"/>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A05"/>
    <w:rsid w:val="00011941"/>
    <w:rsid w:val="00017A21"/>
    <w:rsid w:val="000242DA"/>
    <w:rsid w:val="00030F4B"/>
    <w:rsid w:val="000311D9"/>
    <w:rsid w:val="000344DC"/>
    <w:rsid w:val="00054622"/>
    <w:rsid w:val="000C3DCE"/>
    <w:rsid w:val="000D7EDF"/>
    <w:rsid w:val="000F4670"/>
    <w:rsid w:val="00120FC1"/>
    <w:rsid w:val="00135468"/>
    <w:rsid w:val="00143325"/>
    <w:rsid w:val="001437B1"/>
    <w:rsid w:val="001503EF"/>
    <w:rsid w:val="00157BB6"/>
    <w:rsid w:val="001A450F"/>
    <w:rsid w:val="001A5C95"/>
    <w:rsid w:val="001B3C73"/>
    <w:rsid w:val="001C6D03"/>
    <w:rsid w:val="001E1FF7"/>
    <w:rsid w:val="001E3EEB"/>
    <w:rsid w:val="001E5AC2"/>
    <w:rsid w:val="001E788B"/>
    <w:rsid w:val="0021304C"/>
    <w:rsid w:val="00222B21"/>
    <w:rsid w:val="00231228"/>
    <w:rsid w:val="00250EC3"/>
    <w:rsid w:val="002611BC"/>
    <w:rsid w:val="002B17FA"/>
    <w:rsid w:val="002B36F2"/>
    <w:rsid w:val="002C1570"/>
    <w:rsid w:val="0033445E"/>
    <w:rsid w:val="00350347"/>
    <w:rsid w:val="00352208"/>
    <w:rsid w:val="003676D1"/>
    <w:rsid w:val="003803EC"/>
    <w:rsid w:val="003A52D9"/>
    <w:rsid w:val="003B0E72"/>
    <w:rsid w:val="003B67CF"/>
    <w:rsid w:val="003C17FF"/>
    <w:rsid w:val="003C5600"/>
    <w:rsid w:val="003F1EA7"/>
    <w:rsid w:val="00402428"/>
    <w:rsid w:val="004057AC"/>
    <w:rsid w:val="00423315"/>
    <w:rsid w:val="00423B73"/>
    <w:rsid w:val="00432BC5"/>
    <w:rsid w:val="00446B83"/>
    <w:rsid w:val="004761F5"/>
    <w:rsid w:val="004946F4"/>
    <w:rsid w:val="004A2214"/>
    <w:rsid w:val="004A3571"/>
    <w:rsid w:val="004B218E"/>
    <w:rsid w:val="004C0BEE"/>
    <w:rsid w:val="004C0EFD"/>
    <w:rsid w:val="004C2089"/>
    <w:rsid w:val="004C5442"/>
    <w:rsid w:val="004D09CD"/>
    <w:rsid w:val="004F514B"/>
    <w:rsid w:val="005149BA"/>
    <w:rsid w:val="00516353"/>
    <w:rsid w:val="005171D7"/>
    <w:rsid w:val="0051799F"/>
    <w:rsid w:val="005244A3"/>
    <w:rsid w:val="00525ACD"/>
    <w:rsid w:val="00555429"/>
    <w:rsid w:val="00563CA0"/>
    <w:rsid w:val="005659D6"/>
    <w:rsid w:val="005749E1"/>
    <w:rsid w:val="00584EF9"/>
    <w:rsid w:val="00586D3F"/>
    <w:rsid w:val="005C4269"/>
    <w:rsid w:val="005D0382"/>
    <w:rsid w:val="006045C8"/>
    <w:rsid w:val="006058B8"/>
    <w:rsid w:val="006119BA"/>
    <w:rsid w:val="00613051"/>
    <w:rsid w:val="00624B9E"/>
    <w:rsid w:val="00626559"/>
    <w:rsid w:val="006274EF"/>
    <w:rsid w:val="0065188A"/>
    <w:rsid w:val="00690DBA"/>
    <w:rsid w:val="0069183B"/>
    <w:rsid w:val="006B51D8"/>
    <w:rsid w:val="006D34F6"/>
    <w:rsid w:val="006D48B7"/>
    <w:rsid w:val="006E0652"/>
    <w:rsid w:val="006E6ECB"/>
    <w:rsid w:val="006F4A74"/>
    <w:rsid w:val="007270E2"/>
    <w:rsid w:val="00731D9B"/>
    <w:rsid w:val="00735C3F"/>
    <w:rsid w:val="00742814"/>
    <w:rsid w:val="00773687"/>
    <w:rsid w:val="00774002"/>
    <w:rsid w:val="007754DB"/>
    <w:rsid w:val="00783351"/>
    <w:rsid w:val="007A3629"/>
    <w:rsid w:val="007D52A0"/>
    <w:rsid w:val="007E124F"/>
    <w:rsid w:val="007E7F8A"/>
    <w:rsid w:val="007F4120"/>
    <w:rsid w:val="007F4A07"/>
    <w:rsid w:val="00803E14"/>
    <w:rsid w:val="008157F0"/>
    <w:rsid w:val="0082419E"/>
    <w:rsid w:val="0085183B"/>
    <w:rsid w:val="00853102"/>
    <w:rsid w:val="008619CA"/>
    <w:rsid w:val="008626A1"/>
    <w:rsid w:val="0087071C"/>
    <w:rsid w:val="00882717"/>
    <w:rsid w:val="00890A47"/>
    <w:rsid w:val="008A34B6"/>
    <w:rsid w:val="008B03E1"/>
    <w:rsid w:val="008E0902"/>
    <w:rsid w:val="008E1F15"/>
    <w:rsid w:val="009152EC"/>
    <w:rsid w:val="0091775C"/>
    <w:rsid w:val="009202C9"/>
    <w:rsid w:val="00930949"/>
    <w:rsid w:val="009426E7"/>
    <w:rsid w:val="00944567"/>
    <w:rsid w:val="00955F3A"/>
    <w:rsid w:val="009624AA"/>
    <w:rsid w:val="00972A6F"/>
    <w:rsid w:val="00995B19"/>
    <w:rsid w:val="009A00FC"/>
    <w:rsid w:val="009B08FC"/>
    <w:rsid w:val="009C2079"/>
    <w:rsid w:val="009C3738"/>
    <w:rsid w:val="009C5A18"/>
    <w:rsid w:val="009D1E85"/>
    <w:rsid w:val="009D66CB"/>
    <w:rsid w:val="009E0C77"/>
    <w:rsid w:val="009E2887"/>
    <w:rsid w:val="009F6443"/>
    <w:rsid w:val="00A02B49"/>
    <w:rsid w:val="00A327D1"/>
    <w:rsid w:val="00A52B5D"/>
    <w:rsid w:val="00A53388"/>
    <w:rsid w:val="00A67C95"/>
    <w:rsid w:val="00A76709"/>
    <w:rsid w:val="00A7670F"/>
    <w:rsid w:val="00A81A3F"/>
    <w:rsid w:val="00A921E8"/>
    <w:rsid w:val="00AB55D3"/>
    <w:rsid w:val="00AD1122"/>
    <w:rsid w:val="00AD4BE7"/>
    <w:rsid w:val="00AD654E"/>
    <w:rsid w:val="00B0336D"/>
    <w:rsid w:val="00B455AE"/>
    <w:rsid w:val="00B47EE8"/>
    <w:rsid w:val="00B60F4F"/>
    <w:rsid w:val="00B60FF0"/>
    <w:rsid w:val="00B61ED9"/>
    <w:rsid w:val="00B62434"/>
    <w:rsid w:val="00B62E55"/>
    <w:rsid w:val="00B758BB"/>
    <w:rsid w:val="00B83DB7"/>
    <w:rsid w:val="00B86E2B"/>
    <w:rsid w:val="00BB11FA"/>
    <w:rsid w:val="00BC1F54"/>
    <w:rsid w:val="00BF0D8F"/>
    <w:rsid w:val="00BF1308"/>
    <w:rsid w:val="00C01A55"/>
    <w:rsid w:val="00C027D2"/>
    <w:rsid w:val="00C05FC4"/>
    <w:rsid w:val="00C106B0"/>
    <w:rsid w:val="00C2377A"/>
    <w:rsid w:val="00C256E0"/>
    <w:rsid w:val="00C27EFD"/>
    <w:rsid w:val="00C31601"/>
    <w:rsid w:val="00C31C15"/>
    <w:rsid w:val="00C32224"/>
    <w:rsid w:val="00C37BA8"/>
    <w:rsid w:val="00C579E6"/>
    <w:rsid w:val="00C63F8E"/>
    <w:rsid w:val="00C64805"/>
    <w:rsid w:val="00CA3B4A"/>
    <w:rsid w:val="00CA7E4A"/>
    <w:rsid w:val="00CB43AE"/>
    <w:rsid w:val="00CB4D1E"/>
    <w:rsid w:val="00CC310B"/>
    <w:rsid w:val="00CC6D35"/>
    <w:rsid w:val="00CD0AD3"/>
    <w:rsid w:val="00CD2FDD"/>
    <w:rsid w:val="00CD3B41"/>
    <w:rsid w:val="00D02E9D"/>
    <w:rsid w:val="00D14DBF"/>
    <w:rsid w:val="00D16D6E"/>
    <w:rsid w:val="00D26D6A"/>
    <w:rsid w:val="00D2773E"/>
    <w:rsid w:val="00D35BA3"/>
    <w:rsid w:val="00D510C8"/>
    <w:rsid w:val="00D57148"/>
    <w:rsid w:val="00D644FA"/>
    <w:rsid w:val="00D72093"/>
    <w:rsid w:val="00D72B16"/>
    <w:rsid w:val="00D76363"/>
    <w:rsid w:val="00D84C8D"/>
    <w:rsid w:val="00D90E80"/>
    <w:rsid w:val="00DC296E"/>
    <w:rsid w:val="00DC37C5"/>
    <w:rsid w:val="00DC437B"/>
    <w:rsid w:val="00DD101F"/>
    <w:rsid w:val="00DD2872"/>
    <w:rsid w:val="00DF5173"/>
    <w:rsid w:val="00E20B9D"/>
    <w:rsid w:val="00E24315"/>
    <w:rsid w:val="00E27847"/>
    <w:rsid w:val="00E33709"/>
    <w:rsid w:val="00E51E63"/>
    <w:rsid w:val="00E96F2F"/>
    <w:rsid w:val="00EA5C8B"/>
    <w:rsid w:val="00EA69F1"/>
    <w:rsid w:val="00EB78FB"/>
    <w:rsid w:val="00EE1927"/>
    <w:rsid w:val="00EE2CB2"/>
    <w:rsid w:val="00EE4DA1"/>
    <w:rsid w:val="00EF185E"/>
    <w:rsid w:val="00EF3B05"/>
    <w:rsid w:val="00EF794B"/>
    <w:rsid w:val="00F0081F"/>
    <w:rsid w:val="00F147D6"/>
    <w:rsid w:val="00F20433"/>
    <w:rsid w:val="00F24C29"/>
    <w:rsid w:val="00F415BD"/>
    <w:rsid w:val="00F45A5A"/>
    <w:rsid w:val="00F55BE2"/>
    <w:rsid w:val="00F60667"/>
    <w:rsid w:val="00F938BE"/>
    <w:rsid w:val="00F972E2"/>
    <w:rsid w:val="00FA02E0"/>
    <w:rsid w:val="00FA3220"/>
    <w:rsid w:val="00FA3D2E"/>
    <w:rsid w:val="00FA4A05"/>
    <w:rsid w:val="00FB10CA"/>
    <w:rsid w:val="00FB501A"/>
    <w:rsid w:val="00FC09A7"/>
    <w:rsid w:val="00FC3F4A"/>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15:docId w15:val="{2EDE94E0-3E49-4998-B076-DD84C167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17043099">
      <w:bodyDiv w:val="1"/>
      <w:marLeft w:val="0"/>
      <w:marRight w:val="0"/>
      <w:marTop w:val="0"/>
      <w:marBottom w:val="0"/>
      <w:divBdr>
        <w:top w:val="none" w:sz="0" w:space="0" w:color="auto"/>
        <w:left w:val="none" w:sz="0" w:space="0" w:color="auto"/>
        <w:bottom w:val="none" w:sz="0" w:space="0" w:color="auto"/>
        <w:right w:val="none" w:sz="0" w:space="0" w:color="auto"/>
      </w:divBdr>
      <w:divsChild>
        <w:div w:id="228539680">
          <w:marLeft w:val="0"/>
          <w:marRight w:val="0"/>
          <w:marTop w:val="0"/>
          <w:marBottom w:val="0"/>
          <w:divBdr>
            <w:top w:val="none" w:sz="0" w:space="0" w:color="auto"/>
            <w:left w:val="none" w:sz="0" w:space="0" w:color="auto"/>
            <w:bottom w:val="none" w:sz="0" w:space="0" w:color="auto"/>
            <w:right w:val="none" w:sz="0" w:space="0" w:color="auto"/>
          </w:divBdr>
        </w:div>
        <w:div w:id="450055941">
          <w:marLeft w:val="0"/>
          <w:marRight w:val="0"/>
          <w:marTop w:val="0"/>
          <w:marBottom w:val="0"/>
          <w:divBdr>
            <w:top w:val="none" w:sz="0" w:space="0" w:color="auto"/>
            <w:left w:val="none" w:sz="0" w:space="0" w:color="auto"/>
            <w:bottom w:val="none" w:sz="0" w:space="0" w:color="auto"/>
            <w:right w:val="none" w:sz="0" w:space="0" w:color="auto"/>
          </w:divBdr>
        </w:div>
        <w:div w:id="254094083">
          <w:marLeft w:val="0"/>
          <w:marRight w:val="0"/>
          <w:marTop w:val="0"/>
          <w:marBottom w:val="0"/>
          <w:divBdr>
            <w:top w:val="none" w:sz="0" w:space="0" w:color="auto"/>
            <w:left w:val="none" w:sz="0" w:space="0" w:color="auto"/>
            <w:bottom w:val="none" w:sz="0" w:space="0" w:color="auto"/>
            <w:right w:val="none" w:sz="0" w:space="0" w:color="auto"/>
          </w:divBdr>
        </w:div>
        <w:div w:id="869413195">
          <w:marLeft w:val="0"/>
          <w:marRight w:val="0"/>
          <w:marTop w:val="0"/>
          <w:marBottom w:val="0"/>
          <w:divBdr>
            <w:top w:val="none" w:sz="0" w:space="0" w:color="auto"/>
            <w:left w:val="none" w:sz="0" w:space="0" w:color="auto"/>
            <w:bottom w:val="none" w:sz="0" w:space="0" w:color="auto"/>
            <w:right w:val="none" w:sz="0" w:space="0" w:color="auto"/>
          </w:divBdr>
        </w:div>
        <w:div w:id="386490330">
          <w:marLeft w:val="0"/>
          <w:marRight w:val="0"/>
          <w:marTop w:val="0"/>
          <w:marBottom w:val="0"/>
          <w:divBdr>
            <w:top w:val="none" w:sz="0" w:space="0" w:color="auto"/>
            <w:left w:val="none" w:sz="0" w:space="0" w:color="auto"/>
            <w:bottom w:val="none" w:sz="0" w:space="0" w:color="auto"/>
            <w:right w:val="none" w:sz="0" w:space="0" w:color="auto"/>
          </w:divBdr>
        </w:div>
        <w:div w:id="1697340699">
          <w:marLeft w:val="0"/>
          <w:marRight w:val="0"/>
          <w:marTop w:val="0"/>
          <w:marBottom w:val="0"/>
          <w:divBdr>
            <w:top w:val="none" w:sz="0" w:space="0" w:color="auto"/>
            <w:left w:val="none" w:sz="0" w:space="0" w:color="auto"/>
            <w:bottom w:val="none" w:sz="0" w:space="0" w:color="auto"/>
            <w:right w:val="none" w:sz="0" w:space="0" w:color="auto"/>
          </w:divBdr>
        </w:div>
        <w:div w:id="1737705472">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 w:id="211043887">
          <w:marLeft w:val="0"/>
          <w:marRight w:val="0"/>
          <w:marTop w:val="0"/>
          <w:marBottom w:val="0"/>
          <w:divBdr>
            <w:top w:val="none" w:sz="0" w:space="0" w:color="auto"/>
            <w:left w:val="none" w:sz="0" w:space="0" w:color="auto"/>
            <w:bottom w:val="none" w:sz="0" w:space="0" w:color="auto"/>
            <w:right w:val="none" w:sz="0" w:space="0" w:color="auto"/>
          </w:divBdr>
        </w:div>
        <w:div w:id="455833408">
          <w:marLeft w:val="0"/>
          <w:marRight w:val="0"/>
          <w:marTop w:val="0"/>
          <w:marBottom w:val="0"/>
          <w:divBdr>
            <w:top w:val="none" w:sz="0" w:space="0" w:color="auto"/>
            <w:left w:val="none" w:sz="0" w:space="0" w:color="auto"/>
            <w:bottom w:val="none" w:sz="0" w:space="0" w:color="auto"/>
            <w:right w:val="none" w:sz="0" w:space="0" w:color="auto"/>
          </w:divBdr>
        </w:div>
        <w:div w:id="2092769459">
          <w:marLeft w:val="0"/>
          <w:marRight w:val="0"/>
          <w:marTop w:val="0"/>
          <w:marBottom w:val="0"/>
          <w:divBdr>
            <w:top w:val="none" w:sz="0" w:space="0" w:color="auto"/>
            <w:left w:val="none" w:sz="0" w:space="0" w:color="auto"/>
            <w:bottom w:val="none" w:sz="0" w:space="0" w:color="auto"/>
            <w:right w:val="none" w:sz="0" w:space="0" w:color="auto"/>
          </w:divBdr>
        </w:div>
        <w:div w:id="2046100680">
          <w:marLeft w:val="0"/>
          <w:marRight w:val="0"/>
          <w:marTop w:val="0"/>
          <w:marBottom w:val="0"/>
          <w:divBdr>
            <w:top w:val="none" w:sz="0" w:space="0" w:color="auto"/>
            <w:left w:val="none" w:sz="0" w:space="0" w:color="auto"/>
            <w:bottom w:val="none" w:sz="0" w:space="0" w:color="auto"/>
            <w:right w:val="none" w:sz="0" w:space="0" w:color="auto"/>
          </w:divBdr>
        </w:div>
        <w:div w:id="1753966089">
          <w:marLeft w:val="0"/>
          <w:marRight w:val="0"/>
          <w:marTop w:val="0"/>
          <w:marBottom w:val="0"/>
          <w:divBdr>
            <w:top w:val="none" w:sz="0" w:space="0" w:color="auto"/>
            <w:left w:val="none" w:sz="0" w:space="0" w:color="auto"/>
            <w:bottom w:val="none" w:sz="0" w:space="0" w:color="auto"/>
            <w:right w:val="none" w:sz="0" w:space="0" w:color="auto"/>
          </w:divBdr>
        </w:div>
        <w:div w:id="46612522">
          <w:marLeft w:val="0"/>
          <w:marRight w:val="0"/>
          <w:marTop w:val="0"/>
          <w:marBottom w:val="0"/>
          <w:divBdr>
            <w:top w:val="none" w:sz="0" w:space="0" w:color="auto"/>
            <w:left w:val="none" w:sz="0" w:space="0" w:color="auto"/>
            <w:bottom w:val="none" w:sz="0" w:space="0" w:color="auto"/>
            <w:right w:val="none" w:sz="0" w:space="0" w:color="auto"/>
          </w:divBdr>
        </w:div>
      </w:divsChild>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0423414">
      <w:bodyDiv w:val="1"/>
      <w:marLeft w:val="0"/>
      <w:marRight w:val="0"/>
      <w:marTop w:val="0"/>
      <w:marBottom w:val="0"/>
      <w:divBdr>
        <w:top w:val="none" w:sz="0" w:space="0" w:color="auto"/>
        <w:left w:val="none" w:sz="0" w:space="0" w:color="auto"/>
        <w:bottom w:val="none" w:sz="0" w:space="0" w:color="auto"/>
        <w:right w:val="none" w:sz="0" w:space="0" w:color="auto"/>
      </w:divBdr>
      <w:divsChild>
        <w:div w:id="608202095">
          <w:marLeft w:val="0"/>
          <w:marRight w:val="0"/>
          <w:marTop w:val="0"/>
          <w:marBottom w:val="0"/>
          <w:divBdr>
            <w:top w:val="none" w:sz="0" w:space="0" w:color="auto"/>
            <w:left w:val="none" w:sz="0" w:space="0" w:color="auto"/>
            <w:bottom w:val="none" w:sz="0" w:space="0" w:color="auto"/>
            <w:right w:val="none" w:sz="0" w:space="0" w:color="auto"/>
          </w:divBdr>
        </w:div>
        <w:div w:id="1445222919">
          <w:marLeft w:val="0"/>
          <w:marRight w:val="0"/>
          <w:marTop w:val="0"/>
          <w:marBottom w:val="0"/>
          <w:divBdr>
            <w:top w:val="none" w:sz="0" w:space="0" w:color="auto"/>
            <w:left w:val="none" w:sz="0" w:space="0" w:color="auto"/>
            <w:bottom w:val="none" w:sz="0" w:space="0" w:color="auto"/>
            <w:right w:val="none" w:sz="0" w:space="0" w:color="auto"/>
          </w:divBdr>
        </w:div>
        <w:div w:id="1611008043">
          <w:marLeft w:val="0"/>
          <w:marRight w:val="0"/>
          <w:marTop w:val="0"/>
          <w:marBottom w:val="0"/>
          <w:divBdr>
            <w:top w:val="none" w:sz="0" w:space="0" w:color="auto"/>
            <w:left w:val="none" w:sz="0" w:space="0" w:color="auto"/>
            <w:bottom w:val="none" w:sz="0" w:space="0" w:color="auto"/>
            <w:right w:val="none" w:sz="0" w:space="0" w:color="auto"/>
          </w:divBdr>
        </w:div>
        <w:div w:id="1473323632">
          <w:marLeft w:val="0"/>
          <w:marRight w:val="0"/>
          <w:marTop w:val="0"/>
          <w:marBottom w:val="0"/>
          <w:divBdr>
            <w:top w:val="none" w:sz="0" w:space="0" w:color="auto"/>
            <w:left w:val="none" w:sz="0" w:space="0" w:color="auto"/>
            <w:bottom w:val="none" w:sz="0" w:space="0" w:color="auto"/>
            <w:right w:val="none" w:sz="0" w:space="0" w:color="auto"/>
          </w:divBdr>
        </w:div>
        <w:div w:id="697778829">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39992673">
      <w:bodyDiv w:val="1"/>
      <w:marLeft w:val="0"/>
      <w:marRight w:val="0"/>
      <w:marTop w:val="0"/>
      <w:marBottom w:val="0"/>
      <w:divBdr>
        <w:top w:val="none" w:sz="0" w:space="0" w:color="auto"/>
        <w:left w:val="none" w:sz="0" w:space="0" w:color="auto"/>
        <w:bottom w:val="none" w:sz="0" w:space="0" w:color="auto"/>
        <w:right w:val="none" w:sz="0" w:space="0" w:color="auto"/>
      </w:divBdr>
      <w:divsChild>
        <w:div w:id="1926106777">
          <w:marLeft w:val="0"/>
          <w:marRight w:val="0"/>
          <w:marTop w:val="0"/>
          <w:marBottom w:val="0"/>
          <w:divBdr>
            <w:top w:val="none" w:sz="0" w:space="0" w:color="auto"/>
            <w:left w:val="none" w:sz="0" w:space="0" w:color="auto"/>
            <w:bottom w:val="none" w:sz="0" w:space="0" w:color="auto"/>
            <w:right w:val="none" w:sz="0" w:space="0" w:color="auto"/>
          </w:divBdr>
        </w:div>
        <w:div w:id="2123189016">
          <w:marLeft w:val="0"/>
          <w:marRight w:val="0"/>
          <w:marTop w:val="0"/>
          <w:marBottom w:val="0"/>
          <w:divBdr>
            <w:top w:val="none" w:sz="0" w:space="0" w:color="auto"/>
            <w:left w:val="none" w:sz="0" w:space="0" w:color="auto"/>
            <w:bottom w:val="none" w:sz="0" w:space="0" w:color="auto"/>
            <w:right w:val="none" w:sz="0" w:space="0" w:color="auto"/>
          </w:divBdr>
        </w:div>
        <w:div w:id="1884365315">
          <w:marLeft w:val="0"/>
          <w:marRight w:val="0"/>
          <w:marTop w:val="0"/>
          <w:marBottom w:val="0"/>
          <w:divBdr>
            <w:top w:val="none" w:sz="0" w:space="0" w:color="auto"/>
            <w:left w:val="none" w:sz="0" w:space="0" w:color="auto"/>
            <w:bottom w:val="none" w:sz="0" w:space="0" w:color="auto"/>
            <w:right w:val="none" w:sz="0" w:space="0" w:color="auto"/>
          </w:divBdr>
        </w:div>
        <w:div w:id="1727409201">
          <w:marLeft w:val="0"/>
          <w:marRight w:val="0"/>
          <w:marTop w:val="0"/>
          <w:marBottom w:val="0"/>
          <w:divBdr>
            <w:top w:val="none" w:sz="0" w:space="0" w:color="auto"/>
            <w:left w:val="none" w:sz="0" w:space="0" w:color="auto"/>
            <w:bottom w:val="none" w:sz="0" w:space="0" w:color="auto"/>
            <w:right w:val="none" w:sz="0" w:space="0" w:color="auto"/>
          </w:divBdr>
        </w:div>
        <w:div w:id="1643534744">
          <w:marLeft w:val="0"/>
          <w:marRight w:val="0"/>
          <w:marTop w:val="0"/>
          <w:marBottom w:val="0"/>
          <w:divBdr>
            <w:top w:val="none" w:sz="0" w:space="0" w:color="auto"/>
            <w:left w:val="none" w:sz="0" w:space="0" w:color="auto"/>
            <w:bottom w:val="none" w:sz="0" w:space="0" w:color="auto"/>
            <w:right w:val="none" w:sz="0" w:space="0" w:color="auto"/>
          </w:divBdr>
        </w:div>
      </w:divsChild>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7363657">
      <w:bodyDiv w:val="1"/>
      <w:marLeft w:val="0"/>
      <w:marRight w:val="0"/>
      <w:marTop w:val="0"/>
      <w:marBottom w:val="0"/>
      <w:divBdr>
        <w:top w:val="none" w:sz="0" w:space="0" w:color="auto"/>
        <w:left w:val="none" w:sz="0" w:space="0" w:color="auto"/>
        <w:bottom w:val="none" w:sz="0" w:space="0" w:color="auto"/>
        <w:right w:val="none" w:sz="0" w:space="0" w:color="auto"/>
      </w:divBdr>
      <w:divsChild>
        <w:div w:id="924193554">
          <w:marLeft w:val="0"/>
          <w:marRight w:val="0"/>
          <w:marTop w:val="0"/>
          <w:marBottom w:val="0"/>
          <w:divBdr>
            <w:top w:val="none" w:sz="0" w:space="0" w:color="auto"/>
            <w:left w:val="none" w:sz="0" w:space="0" w:color="auto"/>
            <w:bottom w:val="none" w:sz="0" w:space="0" w:color="auto"/>
            <w:right w:val="none" w:sz="0" w:space="0" w:color="auto"/>
          </w:divBdr>
        </w:div>
        <w:div w:id="396590604">
          <w:marLeft w:val="0"/>
          <w:marRight w:val="0"/>
          <w:marTop w:val="0"/>
          <w:marBottom w:val="0"/>
          <w:divBdr>
            <w:top w:val="none" w:sz="0" w:space="0" w:color="auto"/>
            <w:left w:val="none" w:sz="0" w:space="0" w:color="auto"/>
            <w:bottom w:val="none" w:sz="0" w:space="0" w:color="auto"/>
            <w:right w:val="none" w:sz="0" w:space="0" w:color="auto"/>
          </w:divBdr>
        </w:div>
        <w:div w:id="1315376813">
          <w:marLeft w:val="0"/>
          <w:marRight w:val="0"/>
          <w:marTop w:val="0"/>
          <w:marBottom w:val="0"/>
          <w:divBdr>
            <w:top w:val="none" w:sz="0" w:space="0" w:color="auto"/>
            <w:left w:val="none" w:sz="0" w:space="0" w:color="auto"/>
            <w:bottom w:val="none" w:sz="0" w:space="0" w:color="auto"/>
            <w:right w:val="none" w:sz="0" w:space="0" w:color="auto"/>
          </w:divBdr>
        </w:div>
        <w:div w:id="438909661">
          <w:marLeft w:val="0"/>
          <w:marRight w:val="0"/>
          <w:marTop w:val="0"/>
          <w:marBottom w:val="0"/>
          <w:divBdr>
            <w:top w:val="none" w:sz="0" w:space="0" w:color="auto"/>
            <w:left w:val="none" w:sz="0" w:space="0" w:color="auto"/>
            <w:bottom w:val="none" w:sz="0" w:space="0" w:color="auto"/>
            <w:right w:val="none" w:sz="0" w:space="0" w:color="auto"/>
          </w:divBdr>
        </w:div>
        <w:div w:id="1176462341">
          <w:marLeft w:val="0"/>
          <w:marRight w:val="0"/>
          <w:marTop w:val="0"/>
          <w:marBottom w:val="0"/>
          <w:divBdr>
            <w:top w:val="none" w:sz="0" w:space="0" w:color="auto"/>
            <w:left w:val="none" w:sz="0" w:space="0" w:color="auto"/>
            <w:bottom w:val="none" w:sz="0" w:space="0" w:color="auto"/>
            <w:right w:val="none" w:sz="0" w:space="0" w:color="auto"/>
          </w:divBdr>
        </w:div>
        <w:div w:id="802576174">
          <w:marLeft w:val="0"/>
          <w:marRight w:val="0"/>
          <w:marTop w:val="0"/>
          <w:marBottom w:val="0"/>
          <w:divBdr>
            <w:top w:val="none" w:sz="0" w:space="0" w:color="auto"/>
            <w:left w:val="none" w:sz="0" w:space="0" w:color="auto"/>
            <w:bottom w:val="none" w:sz="0" w:space="0" w:color="auto"/>
            <w:right w:val="none" w:sz="0" w:space="0" w:color="auto"/>
          </w:divBdr>
        </w:div>
        <w:div w:id="377437889">
          <w:marLeft w:val="0"/>
          <w:marRight w:val="0"/>
          <w:marTop w:val="0"/>
          <w:marBottom w:val="0"/>
          <w:divBdr>
            <w:top w:val="none" w:sz="0" w:space="0" w:color="auto"/>
            <w:left w:val="none" w:sz="0" w:space="0" w:color="auto"/>
            <w:bottom w:val="none" w:sz="0" w:space="0" w:color="auto"/>
            <w:right w:val="none" w:sz="0" w:space="0" w:color="auto"/>
          </w:divBdr>
        </w:div>
        <w:div w:id="346057511">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054E8-0CD4-463F-8C50-A33C450D7083}"/>
</file>

<file path=customXml/itemProps2.xml><?xml version="1.0" encoding="utf-8"?>
<ds:datastoreItem xmlns:ds="http://schemas.openxmlformats.org/officeDocument/2006/customXml" ds:itemID="{FC58E2E2-121E-43B7-93AF-6CC69819C069}"/>
</file>

<file path=customXml/itemProps3.xml><?xml version="1.0" encoding="utf-8"?>
<ds:datastoreItem xmlns:ds="http://schemas.openxmlformats.org/officeDocument/2006/customXml" ds:itemID="{5D949804-8B25-4C03-BBDD-CBF5AC202B10}"/>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2019-05-09T14:07:00Z</cp:lastPrinted>
  <dcterms:created xsi:type="dcterms:W3CDTF">2020-10-27T18:34:00Z</dcterms:created>
  <dcterms:modified xsi:type="dcterms:W3CDTF">2020-11-06T14:59:00Z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