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0276FF40" w14:textId="77777777" w:rsidR="00D16D6E" w:rsidRPr="00EF185E" w:rsidRDefault="00D16D6E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EF185E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3A719E1F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REVIEW OF BELARUS</w:t>
      </w:r>
    </w:p>
    <w:p w14:paraId="000717AD" w14:textId="7D2DDE89" w:rsidR="00FA4A05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36</w:t>
      </w:r>
      <w:r w:rsidRPr="00EF185E">
        <w:rPr>
          <w:rFonts w:ascii="Arial" w:hAnsi="Arial" w:cs="Arial"/>
          <w:b/>
          <w:vertAlign w:val="superscript"/>
        </w:rPr>
        <w:t>TH</w:t>
      </w:r>
      <w:r w:rsidRPr="00EF185E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EF185E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2-13 NOVEMBER 2020</w:t>
      </w:r>
    </w:p>
    <w:p w14:paraId="7CB3F007" w14:textId="77777777" w:rsidR="00F45A5A" w:rsidRPr="00EF185E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EF185E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EF185E" w:rsidRDefault="0021304C" w:rsidP="00E33665">
      <w:pPr>
        <w:spacing w:line="240" w:lineRule="auto"/>
        <w:rPr>
          <w:rFonts w:ascii="Arial" w:eastAsiaTheme="minorHAnsi" w:hAnsi="Arial" w:cs="Arial"/>
        </w:rPr>
      </w:pPr>
      <w:r w:rsidRPr="00EF185E">
        <w:rPr>
          <w:rFonts w:ascii="Arial" w:eastAsiaTheme="minorHAnsi" w:hAnsi="Arial" w:cs="Arial"/>
        </w:rPr>
        <w:t>Madam</w:t>
      </w:r>
      <w:r w:rsidR="006045C8" w:rsidRPr="00EF185E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EF185E" w:rsidRDefault="00F45A5A" w:rsidP="00E33665">
      <w:pPr>
        <w:spacing w:line="240" w:lineRule="auto"/>
        <w:rPr>
          <w:rFonts w:ascii="Arial" w:eastAsiaTheme="minorHAnsi" w:hAnsi="Arial" w:cs="Arial"/>
        </w:rPr>
      </w:pPr>
    </w:p>
    <w:p w14:paraId="26710D22" w14:textId="67F8F740" w:rsidR="00CB4D1E" w:rsidRPr="00EF185E" w:rsidRDefault="008B03E1" w:rsidP="00E33665">
      <w:pPr>
        <w:spacing w:line="240" w:lineRule="auto"/>
        <w:rPr>
          <w:rFonts w:ascii="Arial" w:eastAsiaTheme="minorHAnsi" w:hAnsi="Arial" w:cs="Arial"/>
        </w:rPr>
      </w:pPr>
      <w:r w:rsidRPr="00EF185E">
        <w:rPr>
          <w:rFonts w:ascii="Arial" w:eastAsiaTheme="minorHAnsi" w:hAnsi="Arial" w:cs="Arial"/>
        </w:rPr>
        <w:t xml:space="preserve">Malaysia </w:t>
      </w:r>
      <w:r w:rsidR="0021304C" w:rsidRPr="00EF185E">
        <w:rPr>
          <w:rFonts w:ascii="Arial" w:eastAsiaTheme="minorHAnsi" w:hAnsi="Arial" w:cs="Arial"/>
        </w:rPr>
        <w:t xml:space="preserve">thanks </w:t>
      </w:r>
      <w:r w:rsidR="00CB4D1E" w:rsidRPr="00EF185E">
        <w:rPr>
          <w:rFonts w:ascii="Arial" w:eastAsiaTheme="minorHAnsi" w:hAnsi="Arial" w:cs="Arial"/>
        </w:rPr>
        <w:t>Belarus</w:t>
      </w:r>
      <w:r w:rsidR="009F6443" w:rsidRPr="00EF185E">
        <w:rPr>
          <w:rFonts w:ascii="Arial" w:eastAsiaTheme="minorHAnsi" w:hAnsi="Arial" w:cs="Arial"/>
        </w:rPr>
        <w:t xml:space="preserve"> fo</w:t>
      </w:r>
      <w:r w:rsidR="0021304C" w:rsidRPr="00EF185E">
        <w:rPr>
          <w:rFonts w:ascii="Arial" w:eastAsiaTheme="minorHAnsi" w:hAnsi="Arial" w:cs="Arial"/>
        </w:rPr>
        <w:t xml:space="preserve">r the presentation of its </w:t>
      </w:r>
      <w:r w:rsidR="009F6443" w:rsidRPr="00EF185E">
        <w:rPr>
          <w:rFonts w:ascii="Arial" w:eastAsiaTheme="minorHAnsi" w:hAnsi="Arial" w:cs="Arial"/>
        </w:rPr>
        <w:t>national report</w:t>
      </w:r>
      <w:r w:rsidRPr="00EF185E">
        <w:rPr>
          <w:rFonts w:ascii="Arial" w:eastAsiaTheme="minorHAnsi" w:hAnsi="Arial" w:cs="Arial"/>
        </w:rPr>
        <w:t xml:space="preserve">. </w:t>
      </w:r>
    </w:p>
    <w:p w14:paraId="72D5C8FD" w14:textId="77777777" w:rsidR="00CB4D1E" w:rsidRPr="00EF185E" w:rsidRDefault="00CB4D1E" w:rsidP="00E33665">
      <w:pPr>
        <w:spacing w:line="240" w:lineRule="auto"/>
        <w:rPr>
          <w:rFonts w:ascii="Arial" w:eastAsiaTheme="minorHAnsi" w:hAnsi="Arial" w:cs="Arial"/>
        </w:rPr>
      </w:pPr>
    </w:p>
    <w:p w14:paraId="199ECEB8" w14:textId="6666A420" w:rsidR="00CB4D1E" w:rsidRPr="00EF185E" w:rsidRDefault="00CB4D1E" w:rsidP="00E33665">
      <w:pPr>
        <w:pStyle w:val="ListParagraph"/>
        <w:numPr>
          <w:ilvl w:val="0"/>
          <w:numId w:val="30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EF185E">
        <w:rPr>
          <w:rFonts w:ascii="Arial" w:eastAsiaTheme="minorHAnsi" w:hAnsi="Arial" w:cs="Arial"/>
        </w:rPr>
        <w:t xml:space="preserve">In the </w:t>
      </w:r>
      <w:r w:rsidR="006274EF">
        <w:rPr>
          <w:rFonts w:ascii="Arial" w:eastAsiaTheme="minorHAnsi" w:hAnsi="Arial" w:cs="Arial"/>
        </w:rPr>
        <w:t xml:space="preserve">framework </w:t>
      </w:r>
      <w:r w:rsidRPr="00EF185E">
        <w:rPr>
          <w:rFonts w:ascii="Arial" w:eastAsiaTheme="minorHAnsi" w:hAnsi="Arial" w:cs="Arial"/>
        </w:rPr>
        <w:t>of the Universal Periodic Review of Belarus, Malaysia</w:t>
      </w:r>
      <w:r w:rsidR="0021304C" w:rsidRPr="00EF185E">
        <w:rPr>
          <w:rFonts w:ascii="Arial" w:eastAsiaTheme="minorHAnsi" w:hAnsi="Arial" w:cs="Arial"/>
        </w:rPr>
        <w:t xml:space="preserve"> takes note</w:t>
      </w:r>
      <w:r w:rsidR="007270E2" w:rsidRPr="00EF185E">
        <w:rPr>
          <w:rFonts w:ascii="Arial" w:eastAsiaTheme="minorHAnsi" w:hAnsi="Arial" w:cs="Arial"/>
        </w:rPr>
        <w:t xml:space="preserve"> of the measures undertaken to implement recommendations from its</w:t>
      </w:r>
      <w:r w:rsidR="003B0E72" w:rsidRPr="00EF185E">
        <w:rPr>
          <w:rFonts w:ascii="Arial" w:eastAsiaTheme="minorHAnsi" w:hAnsi="Arial" w:cs="Arial"/>
        </w:rPr>
        <w:t xml:space="preserve"> second UPR</w:t>
      </w:r>
      <w:r w:rsidR="00E51E63" w:rsidRPr="00EF185E">
        <w:rPr>
          <w:rFonts w:ascii="Arial" w:eastAsiaTheme="minorHAnsi" w:hAnsi="Arial" w:cs="Arial"/>
        </w:rPr>
        <w:t xml:space="preserve"> including those made by Malaysi</w:t>
      </w:r>
      <w:r w:rsidR="006274EF">
        <w:rPr>
          <w:rFonts w:ascii="Arial" w:eastAsiaTheme="minorHAnsi" w:hAnsi="Arial" w:cs="Arial"/>
        </w:rPr>
        <w:t>a</w:t>
      </w:r>
      <w:r w:rsidR="00E51E63" w:rsidRPr="00EF185E">
        <w:rPr>
          <w:rFonts w:ascii="Arial" w:eastAsiaTheme="minorHAnsi" w:hAnsi="Arial" w:cs="Arial"/>
        </w:rPr>
        <w:t xml:space="preserve">. </w:t>
      </w:r>
      <w:r w:rsidR="009E2887">
        <w:rPr>
          <w:rFonts w:ascii="Arial" w:eastAsiaTheme="minorHAnsi" w:hAnsi="Arial" w:cs="Arial"/>
        </w:rPr>
        <w:t xml:space="preserve">Among others, </w:t>
      </w:r>
      <w:r w:rsidR="00F45A5A" w:rsidRPr="00EF185E">
        <w:rPr>
          <w:rFonts w:ascii="Arial" w:eastAsiaTheme="minorHAnsi" w:hAnsi="Arial" w:cs="Arial"/>
        </w:rPr>
        <w:t>the p</w:t>
      </w:r>
      <w:r w:rsidR="00E51E63" w:rsidRPr="00EF185E">
        <w:rPr>
          <w:rFonts w:ascii="Arial" w:eastAsiaTheme="minorHAnsi" w:hAnsi="Arial" w:cs="Arial"/>
        </w:rPr>
        <w:t>lacement of experts</w:t>
      </w:r>
      <w:r w:rsidR="004761F5" w:rsidRPr="00EF185E">
        <w:rPr>
          <w:rFonts w:ascii="Arial" w:eastAsiaTheme="minorHAnsi" w:hAnsi="Arial" w:cs="Arial"/>
        </w:rPr>
        <w:t>/educational psychologists</w:t>
      </w:r>
      <w:r w:rsidR="00E51E63" w:rsidRPr="00EF185E">
        <w:rPr>
          <w:rFonts w:ascii="Arial" w:eastAsiaTheme="minorHAnsi" w:hAnsi="Arial" w:cs="Arial"/>
        </w:rPr>
        <w:t xml:space="preserve"> at care centres are welcoming steps t</w:t>
      </w:r>
      <w:r w:rsidR="00F45A5A" w:rsidRPr="00EF185E">
        <w:rPr>
          <w:rFonts w:ascii="Arial" w:eastAsiaTheme="minorHAnsi" w:hAnsi="Arial" w:cs="Arial"/>
        </w:rPr>
        <w:t>hat could</w:t>
      </w:r>
      <w:r w:rsidR="00E51E63" w:rsidRPr="00EF185E">
        <w:rPr>
          <w:rFonts w:ascii="Arial" w:eastAsiaTheme="minorHAnsi" w:hAnsi="Arial" w:cs="Arial"/>
        </w:rPr>
        <w:t xml:space="preserve"> further strengthen </w:t>
      </w:r>
      <w:r w:rsidR="004761F5" w:rsidRPr="00EF185E">
        <w:rPr>
          <w:rFonts w:ascii="Arial" w:eastAsiaTheme="minorHAnsi" w:hAnsi="Arial" w:cs="Arial"/>
        </w:rPr>
        <w:t xml:space="preserve">physio-socio </w:t>
      </w:r>
      <w:r w:rsidR="008F6FA1">
        <w:rPr>
          <w:rFonts w:ascii="Arial" w:eastAsiaTheme="minorHAnsi" w:hAnsi="Arial" w:cs="Arial"/>
        </w:rPr>
        <w:t xml:space="preserve">support </w:t>
      </w:r>
      <w:r w:rsidR="00E51E63" w:rsidRPr="00EF185E">
        <w:rPr>
          <w:rFonts w:ascii="Arial" w:eastAsiaTheme="minorHAnsi" w:hAnsi="Arial" w:cs="Arial"/>
        </w:rPr>
        <w:t>to</w:t>
      </w:r>
      <w:r w:rsidR="00F45A5A" w:rsidRPr="00EF185E">
        <w:rPr>
          <w:rFonts w:ascii="Arial" w:eastAsiaTheme="minorHAnsi" w:hAnsi="Arial" w:cs="Arial"/>
        </w:rPr>
        <w:t xml:space="preserve"> </w:t>
      </w:r>
      <w:r w:rsidR="00E51E63" w:rsidRPr="00EF185E">
        <w:rPr>
          <w:rFonts w:ascii="Arial" w:eastAsiaTheme="minorHAnsi" w:hAnsi="Arial" w:cs="Arial"/>
        </w:rPr>
        <w:t xml:space="preserve">children. </w:t>
      </w:r>
      <w:r w:rsidR="00F45A5A" w:rsidRPr="00EF185E">
        <w:rPr>
          <w:rFonts w:ascii="Arial" w:eastAsiaTheme="minorHAnsi" w:hAnsi="Arial" w:cs="Arial"/>
        </w:rPr>
        <w:t>We look forward to further advancement of child</w:t>
      </w:r>
      <w:r w:rsidR="006274EF">
        <w:rPr>
          <w:rFonts w:ascii="Arial" w:eastAsiaTheme="minorHAnsi" w:hAnsi="Arial" w:cs="Arial"/>
        </w:rPr>
        <w:t>ren</w:t>
      </w:r>
      <w:r w:rsidR="00F45A5A" w:rsidRPr="00EF185E">
        <w:rPr>
          <w:rFonts w:ascii="Arial" w:eastAsiaTheme="minorHAnsi" w:hAnsi="Arial" w:cs="Arial"/>
        </w:rPr>
        <w:t xml:space="preserve"> welfare and </w:t>
      </w:r>
      <w:r w:rsidR="006274EF">
        <w:rPr>
          <w:rFonts w:ascii="Arial" w:eastAsiaTheme="minorHAnsi" w:hAnsi="Arial" w:cs="Arial"/>
        </w:rPr>
        <w:t xml:space="preserve">their </w:t>
      </w:r>
      <w:r w:rsidR="00F45A5A" w:rsidRPr="00EF185E">
        <w:rPr>
          <w:rFonts w:ascii="Arial" w:eastAsiaTheme="minorHAnsi" w:hAnsi="Arial" w:cs="Arial"/>
        </w:rPr>
        <w:t>wellbeing and hope that the National Commission on the Rights of the Child will continue to undertake efforts towards this end</w:t>
      </w:r>
      <w:r w:rsidR="004761F5" w:rsidRPr="00EF185E">
        <w:rPr>
          <w:rFonts w:ascii="Arial" w:eastAsiaTheme="minorHAnsi" w:hAnsi="Arial" w:cs="Arial"/>
        </w:rPr>
        <w:t xml:space="preserve">. </w:t>
      </w:r>
    </w:p>
    <w:p w14:paraId="5BFCA5AD" w14:textId="77777777" w:rsidR="00157BB6" w:rsidRPr="00EF185E" w:rsidRDefault="00157BB6" w:rsidP="00E33665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</w:p>
    <w:p w14:paraId="53C2F1A7" w14:textId="40ABF5CF" w:rsidR="007270E2" w:rsidRPr="00EF185E" w:rsidRDefault="007270E2" w:rsidP="00E33665">
      <w:pPr>
        <w:pStyle w:val="ListParagraph"/>
        <w:numPr>
          <w:ilvl w:val="0"/>
          <w:numId w:val="30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EF185E">
        <w:rPr>
          <w:rFonts w:ascii="Arial" w:eastAsiaTheme="minorHAnsi" w:hAnsi="Arial" w:cs="Arial"/>
        </w:rPr>
        <w:t>In the spirit of cons</w:t>
      </w:r>
      <w:r w:rsidR="0021304C" w:rsidRPr="00EF185E">
        <w:rPr>
          <w:rFonts w:ascii="Arial" w:eastAsiaTheme="minorHAnsi" w:hAnsi="Arial" w:cs="Arial"/>
        </w:rPr>
        <w:t xml:space="preserve">tructive engagement, Malaysia </w:t>
      </w:r>
      <w:r w:rsidRPr="00EF185E">
        <w:rPr>
          <w:rFonts w:ascii="Arial" w:eastAsiaTheme="minorHAnsi" w:hAnsi="Arial" w:cs="Arial"/>
        </w:rPr>
        <w:t>recommends</w:t>
      </w:r>
      <w:r w:rsidR="00EF185E" w:rsidRPr="00EF185E">
        <w:rPr>
          <w:rFonts w:ascii="Arial" w:eastAsiaTheme="minorHAnsi" w:hAnsi="Arial" w:cs="Arial"/>
        </w:rPr>
        <w:t xml:space="preserve"> the following</w:t>
      </w:r>
      <w:r w:rsidRPr="00EF185E">
        <w:rPr>
          <w:rFonts w:ascii="Arial" w:eastAsiaTheme="minorHAnsi" w:hAnsi="Arial" w:cs="Arial"/>
        </w:rPr>
        <w:t>:</w:t>
      </w:r>
    </w:p>
    <w:p w14:paraId="55481A6F" w14:textId="77777777" w:rsidR="00157BB6" w:rsidRPr="00EF185E" w:rsidRDefault="00157BB6" w:rsidP="00E33665">
      <w:pPr>
        <w:spacing w:line="240" w:lineRule="auto"/>
        <w:rPr>
          <w:rFonts w:ascii="Arial" w:eastAsiaTheme="minorHAnsi" w:hAnsi="Arial" w:cs="Arial"/>
        </w:rPr>
      </w:pPr>
    </w:p>
    <w:p w14:paraId="6E8AE341" w14:textId="33391EF4" w:rsidR="00157BB6" w:rsidRPr="003A52D9" w:rsidRDefault="004761F5" w:rsidP="00E33665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lang w:eastAsia="en-GB"/>
        </w:rPr>
      </w:pPr>
      <w:r w:rsidRPr="003A52D9">
        <w:rPr>
          <w:rFonts w:ascii="Arial" w:eastAsiaTheme="minorHAnsi" w:hAnsi="Arial" w:cs="Arial"/>
        </w:rPr>
        <w:t xml:space="preserve">Continue taking efforts to </w:t>
      </w:r>
      <w:r w:rsidRPr="003A52D9">
        <w:rPr>
          <w:rFonts w:ascii="Arial" w:hAnsi="Arial" w:cs="Arial"/>
          <w:color w:val="000000"/>
          <w:szCs w:val="22"/>
          <w:lang w:eastAsia="en-GB"/>
        </w:rPr>
        <w:t>establish a national human rights institution in accordance with the Paris Principles, as previously recommended</w:t>
      </w:r>
      <w:r w:rsidR="00157BB6" w:rsidRPr="003A52D9">
        <w:rPr>
          <w:rFonts w:ascii="Arial" w:hAnsi="Arial" w:cs="Arial"/>
          <w:lang w:eastAsia="en-GB"/>
        </w:rPr>
        <w:t>;</w:t>
      </w:r>
    </w:p>
    <w:p w14:paraId="430BB55A" w14:textId="77777777" w:rsidR="003A52D9" w:rsidRPr="003A52D9" w:rsidRDefault="003A52D9" w:rsidP="00E33665">
      <w:pPr>
        <w:pStyle w:val="ListParagraph"/>
        <w:spacing w:line="240" w:lineRule="auto"/>
        <w:ind w:left="1440"/>
        <w:rPr>
          <w:rFonts w:ascii="Arial" w:hAnsi="Arial" w:cs="Arial"/>
          <w:lang w:eastAsia="en-GB"/>
        </w:rPr>
      </w:pPr>
    </w:p>
    <w:p w14:paraId="43D125AA" w14:textId="5DC510EE" w:rsidR="00EF185E" w:rsidRPr="003A52D9" w:rsidRDefault="00EF185E" w:rsidP="00E33665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 w:rsidRPr="003A52D9">
        <w:rPr>
          <w:rFonts w:ascii="Arial" w:hAnsi="Arial" w:cs="Arial"/>
          <w:lang w:eastAsia="en-GB"/>
        </w:rPr>
        <w:t xml:space="preserve">Consider developing a </w:t>
      </w:r>
      <w:r w:rsidRPr="003A52D9">
        <w:rPr>
          <w:rFonts w:ascii="Arial" w:hAnsi="Arial" w:cs="Arial"/>
        </w:rPr>
        <w:t>comprehensive strategy for preventing, combating all forms of violence against children and put in place robust measures to effectively implement t</w:t>
      </w:r>
      <w:r w:rsidR="00F45A5A" w:rsidRPr="003A52D9">
        <w:rPr>
          <w:rFonts w:ascii="Arial" w:hAnsi="Arial" w:cs="Arial"/>
        </w:rPr>
        <w:t xml:space="preserve">he </w:t>
      </w:r>
      <w:r w:rsidR="00592D6F" w:rsidRPr="003A52D9">
        <w:rPr>
          <w:rFonts w:ascii="Arial" w:hAnsi="Arial" w:cs="Arial"/>
        </w:rPr>
        <w:t xml:space="preserve">national plan of action </w:t>
      </w:r>
      <w:r w:rsidR="00F45A5A" w:rsidRPr="003A52D9">
        <w:rPr>
          <w:rFonts w:ascii="Arial" w:hAnsi="Arial" w:cs="Arial"/>
        </w:rPr>
        <w:t xml:space="preserve">to </w:t>
      </w:r>
      <w:r w:rsidRPr="003A52D9">
        <w:rPr>
          <w:rFonts w:ascii="Arial" w:hAnsi="Arial" w:cs="Arial"/>
        </w:rPr>
        <w:t xml:space="preserve">advance rights of children; and </w:t>
      </w:r>
    </w:p>
    <w:p w14:paraId="1FF130CB" w14:textId="77777777" w:rsidR="003A52D9" w:rsidRPr="003A52D9" w:rsidRDefault="003A52D9" w:rsidP="00E33665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6778CA1D" w14:textId="79BB6B87" w:rsidR="00EF185E" w:rsidRPr="00EF185E" w:rsidRDefault="00EF185E" w:rsidP="00E33665">
      <w:pPr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F185E">
        <w:rPr>
          <w:rFonts w:ascii="Arial" w:hAnsi="Arial" w:cs="Arial"/>
        </w:rPr>
        <w:t>.3.</w:t>
      </w:r>
      <w:r w:rsidRPr="00EF185E">
        <w:rPr>
          <w:rFonts w:ascii="Arial" w:hAnsi="Arial" w:cs="Arial"/>
        </w:rPr>
        <w:tab/>
        <w:t>Continue taking steps to combat violence against women</w:t>
      </w:r>
      <w:r w:rsidR="003A52D9">
        <w:rPr>
          <w:rFonts w:ascii="Arial" w:hAnsi="Arial" w:cs="Arial"/>
        </w:rPr>
        <w:t xml:space="preserve"> including through legislative reforms</w:t>
      </w:r>
      <w:r w:rsidRPr="00EF185E">
        <w:rPr>
          <w:rFonts w:ascii="Arial" w:hAnsi="Arial" w:cs="Arial"/>
        </w:rPr>
        <w:t xml:space="preserve">. </w:t>
      </w:r>
    </w:p>
    <w:p w14:paraId="5BCF940D" w14:textId="77777777" w:rsidR="006045C8" w:rsidRPr="00EF185E" w:rsidRDefault="006045C8" w:rsidP="00E33665">
      <w:pPr>
        <w:spacing w:line="240" w:lineRule="auto"/>
        <w:rPr>
          <w:rFonts w:ascii="Arial" w:eastAsiaTheme="minorHAnsi" w:hAnsi="Arial" w:cs="Arial"/>
        </w:rPr>
      </w:pPr>
    </w:p>
    <w:p w14:paraId="0DCCA4B6" w14:textId="29D7C0FF" w:rsidR="00AD1122" w:rsidRPr="00EF185E" w:rsidRDefault="00AD1122" w:rsidP="00E33665">
      <w:pPr>
        <w:pStyle w:val="ListParagraph"/>
        <w:numPr>
          <w:ilvl w:val="0"/>
          <w:numId w:val="30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EF185E">
        <w:rPr>
          <w:rFonts w:ascii="Arial" w:eastAsiaTheme="minorHAnsi" w:hAnsi="Arial" w:cs="Arial"/>
        </w:rPr>
        <w:t xml:space="preserve">Malaysia wishes </w:t>
      </w:r>
      <w:r w:rsidR="004761F5" w:rsidRPr="00EF185E">
        <w:rPr>
          <w:rFonts w:ascii="Arial" w:eastAsiaTheme="minorHAnsi" w:hAnsi="Arial" w:cs="Arial"/>
        </w:rPr>
        <w:t>Belarus</w:t>
      </w:r>
      <w:r w:rsidR="009F6443" w:rsidRPr="00EF185E">
        <w:rPr>
          <w:rFonts w:ascii="Arial" w:eastAsiaTheme="minorHAnsi" w:hAnsi="Arial" w:cs="Arial"/>
        </w:rPr>
        <w:t xml:space="preserve"> </w:t>
      </w:r>
      <w:r w:rsidRPr="00EF185E">
        <w:rPr>
          <w:rFonts w:ascii="Arial" w:eastAsiaTheme="minorHAnsi" w:hAnsi="Arial" w:cs="Arial"/>
        </w:rPr>
        <w:t>a successful review.</w:t>
      </w:r>
    </w:p>
    <w:p w14:paraId="6B6AEB82" w14:textId="77777777" w:rsidR="00A67C95" w:rsidRPr="00EF185E" w:rsidRDefault="00A67C95" w:rsidP="00E33665">
      <w:pPr>
        <w:spacing w:line="240" w:lineRule="auto"/>
        <w:rPr>
          <w:rFonts w:ascii="Arial" w:eastAsiaTheme="minorHAnsi" w:hAnsi="Arial" w:cs="Arial"/>
        </w:rPr>
      </w:pPr>
    </w:p>
    <w:p w14:paraId="1C186915" w14:textId="23528F5D" w:rsidR="006045C8" w:rsidRPr="00EF185E" w:rsidRDefault="001503EF" w:rsidP="00E33665">
      <w:pPr>
        <w:spacing w:line="240" w:lineRule="auto"/>
        <w:rPr>
          <w:rFonts w:ascii="Arial" w:eastAsiaTheme="minorHAnsi" w:hAnsi="Arial" w:cs="Arial"/>
        </w:rPr>
      </w:pPr>
      <w:r w:rsidRPr="00EF185E">
        <w:rPr>
          <w:rFonts w:ascii="Arial" w:eastAsiaTheme="minorHAnsi" w:hAnsi="Arial" w:cs="Arial"/>
        </w:rPr>
        <w:t>I t</w:t>
      </w:r>
      <w:r w:rsidR="0021304C" w:rsidRPr="00EF185E">
        <w:rPr>
          <w:rFonts w:ascii="Arial" w:eastAsiaTheme="minorHAnsi" w:hAnsi="Arial" w:cs="Arial"/>
        </w:rPr>
        <w:t xml:space="preserve">hank you Madam </w:t>
      </w:r>
      <w:r w:rsidR="006045C8" w:rsidRPr="00EF185E">
        <w:rPr>
          <w:rFonts w:ascii="Arial" w:eastAsiaTheme="minorHAnsi" w:hAnsi="Arial" w:cs="Arial"/>
        </w:rPr>
        <w:t>President.</w:t>
      </w:r>
    </w:p>
    <w:p w14:paraId="38D61A26" w14:textId="77777777" w:rsidR="00E33665" w:rsidRPr="00EF185E" w:rsidRDefault="00E33665" w:rsidP="00EF185E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C643347" w14:textId="52BA9B68" w:rsidR="00E51E63" w:rsidRPr="0089370F" w:rsidRDefault="00FA4A05" w:rsidP="0089370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GENEVA</w:t>
      </w:r>
      <w:r w:rsidRPr="00EF185E">
        <w:rPr>
          <w:rFonts w:ascii="Arial" w:hAnsi="Arial" w:cs="Arial"/>
          <w:b/>
        </w:rPr>
        <w:br/>
      </w:r>
      <w:r w:rsidR="00F45A5A" w:rsidRPr="00EF185E">
        <w:rPr>
          <w:rFonts w:ascii="Arial" w:hAnsi="Arial" w:cs="Arial"/>
          <w:b/>
        </w:rPr>
        <w:t>2 November 2020</w:t>
      </w:r>
      <w:r w:rsidR="00E51E63" w:rsidRPr="0089370F">
        <w:rPr>
          <w:rFonts w:ascii="Arial" w:hAnsi="Arial" w:cs="Arial"/>
          <w:b/>
          <w:color w:val="000000"/>
          <w:szCs w:val="22"/>
          <w:lang w:eastAsia="en-GB"/>
        </w:rPr>
        <w:t xml:space="preserve"> </w:t>
      </w:r>
      <w:bookmarkStart w:id="0" w:name="_GoBack"/>
      <w:bookmarkEnd w:id="0"/>
    </w:p>
    <w:sectPr w:rsidR="00E51E63" w:rsidRPr="008937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B4258" w14:textId="77777777" w:rsidR="00CD6E84" w:rsidRDefault="00CD6E84" w:rsidP="004A2214">
      <w:pPr>
        <w:spacing w:line="240" w:lineRule="auto"/>
      </w:pPr>
      <w:r>
        <w:separator/>
      </w:r>
    </w:p>
  </w:endnote>
  <w:endnote w:type="continuationSeparator" w:id="0">
    <w:p w14:paraId="26AA6C52" w14:textId="77777777" w:rsidR="00CD6E84" w:rsidRDefault="00CD6E84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85A6" w14:textId="77777777" w:rsidR="00CD6E84" w:rsidRDefault="00CD6E84" w:rsidP="004A2214">
      <w:pPr>
        <w:spacing w:line="240" w:lineRule="auto"/>
      </w:pPr>
      <w:r>
        <w:separator/>
      </w:r>
    </w:p>
  </w:footnote>
  <w:footnote w:type="continuationSeparator" w:id="0">
    <w:p w14:paraId="1147ADDA" w14:textId="77777777" w:rsidR="00CD6E84" w:rsidRDefault="00CD6E84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ACD02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036D7B7D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>1 Minute and 10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5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20"/>
  </w:num>
  <w:num w:numId="5">
    <w:abstractNumId w:val="7"/>
  </w:num>
  <w:num w:numId="6">
    <w:abstractNumId w:val="12"/>
  </w:num>
  <w:num w:numId="7">
    <w:abstractNumId w:val="15"/>
  </w:num>
  <w:num w:numId="8">
    <w:abstractNumId w:val="26"/>
  </w:num>
  <w:num w:numId="9">
    <w:abstractNumId w:val="6"/>
  </w:num>
  <w:num w:numId="10">
    <w:abstractNumId w:val="13"/>
  </w:num>
  <w:num w:numId="11">
    <w:abstractNumId w:val="1"/>
  </w:num>
  <w:num w:numId="12">
    <w:abstractNumId w:val="22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4"/>
  </w:num>
  <w:num w:numId="18">
    <w:abstractNumId w:val="3"/>
  </w:num>
  <w:num w:numId="19">
    <w:abstractNumId w:val="21"/>
  </w:num>
  <w:num w:numId="20">
    <w:abstractNumId w:val="4"/>
  </w:num>
  <w:num w:numId="21">
    <w:abstractNumId w:val="18"/>
  </w:num>
  <w:num w:numId="22">
    <w:abstractNumId w:val="27"/>
  </w:num>
  <w:num w:numId="23">
    <w:abstractNumId w:val="23"/>
  </w:num>
  <w:num w:numId="24">
    <w:abstractNumId w:val="8"/>
  </w:num>
  <w:num w:numId="25">
    <w:abstractNumId w:val="0"/>
  </w:num>
  <w:num w:numId="26">
    <w:abstractNumId w:val="9"/>
  </w:num>
  <w:num w:numId="27">
    <w:abstractNumId w:val="19"/>
  </w:num>
  <w:num w:numId="28">
    <w:abstractNumId w:val="11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C3DCE"/>
    <w:rsid w:val="000D7EDF"/>
    <w:rsid w:val="000F4670"/>
    <w:rsid w:val="00120FC1"/>
    <w:rsid w:val="00135468"/>
    <w:rsid w:val="00143325"/>
    <w:rsid w:val="001437B1"/>
    <w:rsid w:val="001503EF"/>
    <w:rsid w:val="00157BB6"/>
    <w:rsid w:val="00171C68"/>
    <w:rsid w:val="001A450F"/>
    <w:rsid w:val="001A5C95"/>
    <w:rsid w:val="001B3C73"/>
    <w:rsid w:val="001E3EEB"/>
    <w:rsid w:val="001E5AC2"/>
    <w:rsid w:val="001E788B"/>
    <w:rsid w:val="0021304C"/>
    <w:rsid w:val="00222B21"/>
    <w:rsid w:val="00231228"/>
    <w:rsid w:val="00250EC3"/>
    <w:rsid w:val="002A518A"/>
    <w:rsid w:val="002B17FA"/>
    <w:rsid w:val="002B36F2"/>
    <w:rsid w:val="002C1570"/>
    <w:rsid w:val="0033445E"/>
    <w:rsid w:val="00350347"/>
    <w:rsid w:val="003676D1"/>
    <w:rsid w:val="003803EC"/>
    <w:rsid w:val="003A52D9"/>
    <w:rsid w:val="003B0E72"/>
    <w:rsid w:val="003B67CF"/>
    <w:rsid w:val="003C17FF"/>
    <w:rsid w:val="003C5600"/>
    <w:rsid w:val="003F1EA7"/>
    <w:rsid w:val="00402428"/>
    <w:rsid w:val="00420EF0"/>
    <w:rsid w:val="00423315"/>
    <w:rsid w:val="00423B73"/>
    <w:rsid w:val="00432BC5"/>
    <w:rsid w:val="00446B83"/>
    <w:rsid w:val="004761F5"/>
    <w:rsid w:val="004946F4"/>
    <w:rsid w:val="004A2214"/>
    <w:rsid w:val="004A3571"/>
    <w:rsid w:val="004B218E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92D6F"/>
    <w:rsid w:val="005D0382"/>
    <w:rsid w:val="006045C8"/>
    <w:rsid w:val="006058B8"/>
    <w:rsid w:val="006119BA"/>
    <w:rsid w:val="00613051"/>
    <w:rsid w:val="00617DAD"/>
    <w:rsid w:val="00626559"/>
    <w:rsid w:val="006274EF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270E2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9370F"/>
    <w:rsid w:val="008A34B6"/>
    <w:rsid w:val="008B03E1"/>
    <w:rsid w:val="008E0902"/>
    <w:rsid w:val="008E1F15"/>
    <w:rsid w:val="008F6FA1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15E12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BF1E73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579E6"/>
    <w:rsid w:val="00C63F8E"/>
    <w:rsid w:val="00C64805"/>
    <w:rsid w:val="00CA3B4A"/>
    <w:rsid w:val="00CB43AE"/>
    <w:rsid w:val="00CB4D1E"/>
    <w:rsid w:val="00CC310B"/>
    <w:rsid w:val="00CC6D35"/>
    <w:rsid w:val="00CD0AD3"/>
    <w:rsid w:val="00CD2FDD"/>
    <w:rsid w:val="00CD6E84"/>
    <w:rsid w:val="00D02E9D"/>
    <w:rsid w:val="00D14DBF"/>
    <w:rsid w:val="00D16D6E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665"/>
    <w:rsid w:val="00E51E63"/>
    <w:rsid w:val="00E96F2F"/>
    <w:rsid w:val="00EA5C8B"/>
    <w:rsid w:val="00EA69F1"/>
    <w:rsid w:val="00EB78FB"/>
    <w:rsid w:val="00EE1927"/>
    <w:rsid w:val="00EE4DA1"/>
    <w:rsid w:val="00EF185E"/>
    <w:rsid w:val="00EF3B05"/>
    <w:rsid w:val="00EF794B"/>
    <w:rsid w:val="00F0081F"/>
    <w:rsid w:val="00F147D6"/>
    <w:rsid w:val="00F20433"/>
    <w:rsid w:val="00F24821"/>
    <w:rsid w:val="00F24C29"/>
    <w:rsid w:val="00F45A5A"/>
    <w:rsid w:val="00F55BE2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CEA5AD99-EFCE-43F7-BED6-4E25121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F8380-F9BD-4432-A6D3-DD3E1CA6E235}"/>
</file>

<file path=customXml/itemProps2.xml><?xml version="1.0" encoding="utf-8"?>
<ds:datastoreItem xmlns:ds="http://schemas.openxmlformats.org/officeDocument/2006/customXml" ds:itemID="{1AFD3084-14C2-4D94-AF16-C30ACD17B82C}"/>
</file>

<file path=customXml/itemProps3.xml><?xml version="1.0" encoding="utf-8"?>
<ds:datastoreItem xmlns:ds="http://schemas.openxmlformats.org/officeDocument/2006/customXml" ds:itemID="{8E151CCC-92E1-4AC3-BDC2-5E5C8377B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2019-05-09T14:07:00Z</cp:lastPrinted>
  <dcterms:created xsi:type="dcterms:W3CDTF">2020-10-27T11:34:00Z</dcterms:created>
  <dcterms:modified xsi:type="dcterms:W3CDTF">2020-11-06T14:42:00Z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