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CBCA3" w14:textId="77777777" w:rsidR="007225B8" w:rsidRDefault="007225B8" w:rsidP="007225B8">
      <w:pPr>
        <w:bidi/>
        <w:rPr>
          <w:rFonts w:cs="DecoType Naskh"/>
          <w:b/>
          <w:bCs/>
          <w:color w:val="000000"/>
          <w:sz w:val="30"/>
          <w:szCs w:val="30"/>
        </w:rPr>
      </w:pPr>
    </w:p>
    <w:p w14:paraId="216D9A40" w14:textId="77777777" w:rsidR="005809E8" w:rsidRPr="00A461B1" w:rsidRDefault="005809E8" w:rsidP="005809E8">
      <w:pPr>
        <w:bidi/>
        <w:rPr>
          <w:rFonts w:cs="DecoType Naskh"/>
          <w:b/>
          <w:bCs/>
          <w:color w:val="000000"/>
          <w:sz w:val="30"/>
          <w:szCs w:val="30"/>
          <w:rtl/>
        </w:rPr>
      </w:pPr>
    </w:p>
    <w:p w14:paraId="04C34559" w14:textId="77777777" w:rsidR="007225B8" w:rsidRPr="0027102D" w:rsidRDefault="007225B8" w:rsidP="007225B8">
      <w:pPr>
        <w:bidi/>
        <w:jc w:val="center"/>
        <w:rPr>
          <w:rFonts w:cs="DecoType Naskh"/>
          <w:b/>
          <w:bCs/>
          <w:color w:val="000000"/>
          <w:sz w:val="44"/>
          <w:szCs w:val="44"/>
          <w:rtl/>
        </w:rPr>
      </w:pPr>
      <w:r w:rsidRPr="0027102D">
        <w:rPr>
          <w:rFonts w:cs="DecoType Naskh" w:hint="cs"/>
          <w:b/>
          <w:bCs/>
          <w:color w:val="000000"/>
          <w:sz w:val="44"/>
          <w:szCs w:val="44"/>
          <w:rtl/>
        </w:rPr>
        <w:t>كلمة الجمهورية اليمنية</w:t>
      </w:r>
    </w:p>
    <w:p w14:paraId="52480E5E" w14:textId="77777777" w:rsidR="007225B8" w:rsidRDefault="007225B8" w:rsidP="007225B8">
      <w:pPr>
        <w:bidi/>
        <w:jc w:val="center"/>
        <w:rPr>
          <w:rFonts w:cs="DecoType Naskh"/>
          <w:b/>
          <w:bCs/>
          <w:color w:val="000000"/>
          <w:sz w:val="44"/>
          <w:szCs w:val="44"/>
          <w:rtl/>
        </w:rPr>
      </w:pPr>
      <w:bookmarkStart w:id="0" w:name="_Hlk19618520"/>
      <w:r>
        <w:rPr>
          <w:rFonts w:cs="DecoType Naskh" w:hint="cs"/>
          <w:b/>
          <w:bCs/>
          <w:color w:val="000000"/>
          <w:sz w:val="44"/>
          <w:szCs w:val="44"/>
          <w:rtl/>
        </w:rPr>
        <w:t xml:space="preserve">في الدورة السادسة والثلاثون للاستعراض الدوري الشامل </w:t>
      </w:r>
      <w:r w:rsidRPr="0027102D">
        <w:rPr>
          <w:rFonts w:cs="DecoType Naskh" w:hint="cs"/>
          <w:b/>
          <w:bCs/>
          <w:color w:val="000000"/>
          <w:sz w:val="44"/>
          <w:szCs w:val="44"/>
          <w:rtl/>
        </w:rPr>
        <w:t xml:space="preserve"> </w:t>
      </w:r>
    </w:p>
    <w:p w14:paraId="315C1E57" w14:textId="77777777" w:rsidR="007225B8" w:rsidRDefault="007225B8" w:rsidP="007225B8">
      <w:pPr>
        <w:bidi/>
        <w:jc w:val="center"/>
        <w:rPr>
          <w:rFonts w:cs="DecoType Naskh"/>
          <w:b/>
          <w:bCs/>
          <w:color w:val="000000"/>
          <w:sz w:val="44"/>
          <w:szCs w:val="44"/>
          <w:rtl/>
        </w:rPr>
      </w:pPr>
      <w:r>
        <w:rPr>
          <w:rFonts w:cs="DecoType Naskh" w:hint="cs"/>
          <w:b/>
          <w:bCs/>
          <w:color w:val="000000"/>
          <w:sz w:val="44"/>
          <w:szCs w:val="44"/>
          <w:rtl/>
        </w:rPr>
        <w:t>مجلس حقوق الانسان</w:t>
      </w:r>
    </w:p>
    <w:p w14:paraId="3604C28D" w14:textId="77777777" w:rsidR="007225B8" w:rsidRDefault="007225B8" w:rsidP="007225B8">
      <w:pPr>
        <w:bidi/>
        <w:jc w:val="center"/>
        <w:rPr>
          <w:rFonts w:cs="DecoType Naskh"/>
          <w:b/>
          <w:bCs/>
          <w:color w:val="000000"/>
          <w:sz w:val="44"/>
          <w:szCs w:val="44"/>
          <w:rtl/>
        </w:rPr>
      </w:pPr>
      <w:r>
        <w:rPr>
          <w:rFonts w:cs="DecoType Naskh" w:hint="cs"/>
          <w:b/>
          <w:bCs/>
          <w:color w:val="000000"/>
          <w:sz w:val="44"/>
          <w:szCs w:val="44"/>
          <w:rtl/>
        </w:rPr>
        <w:t>2 - 13 نوفمبر 2020</w:t>
      </w:r>
    </w:p>
    <w:p w14:paraId="6FA877FB" w14:textId="77777777" w:rsidR="007225B8" w:rsidRPr="007225B8" w:rsidRDefault="007225B8" w:rsidP="007225B8">
      <w:pPr>
        <w:bidi/>
        <w:jc w:val="center"/>
        <w:rPr>
          <w:rFonts w:cs="DecoType Naskh"/>
          <w:b/>
          <w:bCs/>
          <w:color w:val="000000"/>
          <w:sz w:val="44"/>
          <w:szCs w:val="44"/>
          <w:rtl/>
        </w:rPr>
      </w:pPr>
      <w:r>
        <w:rPr>
          <w:rFonts w:cs="DecoType Naskh" w:hint="cs"/>
          <w:b/>
          <w:bCs/>
          <w:color w:val="000000"/>
          <w:sz w:val="44"/>
          <w:szCs w:val="44"/>
          <w:rtl/>
        </w:rPr>
        <w:t xml:space="preserve">البند الرابع </w:t>
      </w:r>
      <w:r>
        <w:rPr>
          <w:rFonts w:cs="DecoType Naskh"/>
          <w:b/>
          <w:bCs/>
          <w:color w:val="000000"/>
          <w:sz w:val="44"/>
          <w:szCs w:val="44"/>
          <w:rtl/>
        </w:rPr>
        <w:t>–</w:t>
      </w:r>
      <w:r>
        <w:rPr>
          <w:rFonts w:cs="DecoType Naskh" w:hint="cs"/>
          <w:b/>
          <w:bCs/>
          <w:color w:val="000000"/>
          <w:sz w:val="44"/>
          <w:szCs w:val="44"/>
          <w:rtl/>
        </w:rPr>
        <w:t xml:space="preserve"> </w:t>
      </w:r>
      <w:r>
        <w:rPr>
          <w:rFonts w:cs="DecoType Naskh"/>
          <w:b/>
          <w:bCs/>
          <w:color w:val="000000"/>
          <w:sz w:val="44"/>
          <w:szCs w:val="44"/>
        </w:rPr>
        <w:t>UPR</w:t>
      </w:r>
      <w:r>
        <w:rPr>
          <w:rFonts w:cs="DecoType Naskh" w:hint="cs"/>
          <w:b/>
          <w:bCs/>
          <w:color w:val="000000"/>
          <w:sz w:val="44"/>
          <w:szCs w:val="44"/>
          <w:rtl/>
        </w:rPr>
        <w:t>- ليبيا</w:t>
      </w:r>
      <w:bookmarkEnd w:id="0"/>
    </w:p>
    <w:p w14:paraId="2D0FD371" w14:textId="77777777" w:rsidR="007225B8" w:rsidRPr="007225B8" w:rsidRDefault="007225B8" w:rsidP="007225B8">
      <w:pPr>
        <w:bidi/>
        <w:jc w:val="center"/>
        <w:rPr>
          <w:rFonts w:cs="DecoType Naskh"/>
          <w:b/>
          <w:bCs/>
          <w:color w:val="000000"/>
          <w:sz w:val="36"/>
          <w:szCs w:val="36"/>
          <w:rtl/>
        </w:rPr>
      </w:pPr>
      <w:r w:rsidRPr="0027102D">
        <w:rPr>
          <w:rFonts w:cs="DecoType Naskh" w:hint="cs"/>
          <w:b/>
          <w:bCs/>
          <w:color w:val="000000"/>
          <w:sz w:val="36"/>
          <w:szCs w:val="36"/>
          <w:rtl/>
        </w:rPr>
        <w:t>يلقيها</w:t>
      </w:r>
    </w:p>
    <w:p w14:paraId="532F683F" w14:textId="77777777" w:rsidR="007225B8" w:rsidRPr="0027102D" w:rsidRDefault="007225B8" w:rsidP="007225B8">
      <w:pPr>
        <w:bidi/>
        <w:jc w:val="center"/>
        <w:rPr>
          <w:rFonts w:cs="DecoType Naskh"/>
          <w:b/>
          <w:bCs/>
          <w:color w:val="000000"/>
          <w:sz w:val="36"/>
          <w:szCs w:val="36"/>
          <w:rtl/>
        </w:rPr>
      </w:pPr>
      <w:r w:rsidRPr="0027102D">
        <w:rPr>
          <w:rFonts w:cs="DecoType Naskh" w:hint="cs"/>
          <w:b/>
          <w:bCs/>
          <w:color w:val="000000"/>
          <w:sz w:val="36"/>
          <w:szCs w:val="36"/>
          <w:rtl/>
        </w:rPr>
        <w:t xml:space="preserve">الدكتور/ علي مجور </w:t>
      </w:r>
    </w:p>
    <w:p w14:paraId="5CBF1CB1" w14:textId="77777777" w:rsidR="007225B8" w:rsidRDefault="007225B8" w:rsidP="007225B8">
      <w:pPr>
        <w:bidi/>
        <w:jc w:val="center"/>
        <w:rPr>
          <w:rFonts w:cs="DecoType Naskh"/>
          <w:b/>
          <w:bCs/>
          <w:color w:val="000000"/>
          <w:sz w:val="36"/>
          <w:szCs w:val="36"/>
          <w:rtl/>
        </w:rPr>
      </w:pPr>
      <w:r w:rsidRPr="0027102D">
        <w:rPr>
          <w:rFonts w:cs="DecoType Naskh" w:hint="cs"/>
          <w:b/>
          <w:bCs/>
          <w:color w:val="000000"/>
          <w:sz w:val="36"/>
          <w:szCs w:val="36"/>
          <w:rtl/>
        </w:rPr>
        <w:t>السفير المندوب الدائم لليمن لدى الامم المتحدة في جنيف</w:t>
      </w:r>
    </w:p>
    <w:p w14:paraId="2ABC8A0B" w14:textId="77777777" w:rsidR="007225B8" w:rsidRPr="0027102D" w:rsidRDefault="007225B8" w:rsidP="007225B8">
      <w:pPr>
        <w:bidi/>
        <w:jc w:val="center"/>
        <w:rPr>
          <w:rFonts w:cs="DecoType Naskh"/>
          <w:b/>
          <w:bCs/>
          <w:color w:val="000000"/>
          <w:sz w:val="36"/>
          <w:szCs w:val="36"/>
          <w:rtl/>
        </w:rPr>
      </w:pPr>
    </w:p>
    <w:p w14:paraId="1E089660" w14:textId="6B000E57" w:rsidR="007225B8" w:rsidRDefault="007225B8" w:rsidP="007225B8">
      <w:pPr>
        <w:jc w:val="right"/>
        <w:rPr>
          <w:sz w:val="28"/>
          <w:szCs w:val="28"/>
        </w:rPr>
      </w:pPr>
    </w:p>
    <w:p w14:paraId="7C331624" w14:textId="4EE54AB4" w:rsidR="00916D76" w:rsidRDefault="00916D76" w:rsidP="007225B8">
      <w:pPr>
        <w:jc w:val="right"/>
        <w:rPr>
          <w:sz w:val="28"/>
          <w:szCs w:val="28"/>
        </w:rPr>
      </w:pPr>
    </w:p>
    <w:p w14:paraId="4D6FBD52" w14:textId="52BEDC23" w:rsidR="00916D76" w:rsidRDefault="00916D76" w:rsidP="007225B8">
      <w:pPr>
        <w:jc w:val="right"/>
        <w:rPr>
          <w:sz w:val="28"/>
          <w:szCs w:val="28"/>
        </w:rPr>
      </w:pPr>
    </w:p>
    <w:p w14:paraId="7F101363" w14:textId="26C4B3A7" w:rsidR="00916D76" w:rsidRDefault="00916D76" w:rsidP="007225B8">
      <w:pPr>
        <w:jc w:val="right"/>
        <w:rPr>
          <w:sz w:val="28"/>
          <w:szCs w:val="28"/>
        </w:rPr>
      </w:pPr>
    </w:p>
    <w:p w14:paraId="632CDCB7" w14:textId="4B1C4A85" w:rsidR="00916D76" w:rsidRDefault="00916D76" w:rsidP="007225B8">
      <w:pPr>
        <w:jc w:val="right"/>
        <w:rPr>
          <w:sz w:val="28"/>
          <w:szCs w:val="28"/>
        </w:rPr>
      </w:pPr>
    </w:p>
    <w:p w14:paraId="1763BBB1" w14:textId="682433F0" w:rsidR="00916D76" w:rsidRDefault="00916D76" w:rsidP="007225B8">
      <w:pPr>
        <w:jc w:val="right"/>
        <w:rPr>
          <w:sz w:val="28"/>
          <w:szCs w:val="28"/>
        </w:rPr>
      </w:pPr>
    </w:p>
    <w:p w14:paraId="4FE978B2" w14:textId="4AC81DD4" w:rsidR="00916D76" w:rsidRDefault="00916D76" w:rsidP="007225B8">
      <w:pPr>
        <w:jc w:val="right"/>
        <w:rPr>
          <w:sz w:val="28"/>
          <w:szCs w:val="28"/>
        </w:rPr>
      </w:pPr>
    </w:p>
    <w:p w14:paraId="7A2D2DB2" w14:textId="77777777" w:rsidR="00916D76" w:rsidRDefault="00916D76" w:rsidP="007225B8">
      <w:pPr>
        <w:jc w:val="right"/>
        <w:rPr>
          <w:sz w:val="28"/>
          <w:szCs w:val="28"/>
        </w:rPr>
      </w:pPr>
    </w:p>
    <w:p w14:paraId="4A7D9433" w14:textId="05372FBB" w:rsidR="007225B8" w:rsidRDefault="007225B8" w:rsidP="007225B8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السيد الرئيس ،، </w:t>
      </w:r>
    </w:p>
    <w:p w14:paraId="312EC9CA" w14:textId="77777777" w:rsidR="00916D76" w:rsidRDefault="00916D76" w:rsidP="007225B8">
      <w:pPr>
        <w:jc w:val="right"/>
        <w:rPr>
          <w:sz w:val="28"/>
          <w:szCs w:val="28"/>
        </w:rPr>
      </w:pPr>
    </w:p>
    <w:p w14:paraId="4EAB52A0" w14:textId="77777777" w:rsidR="007225B8" w:rsidRDefault="007225B8" w:rsidP="007225B8">
      <w:pPr>
        <w:jc w:val="center"/>
        <w:rPr>
          <w:sz w:val="28"/>
          <w:szCs w:val="28"/>
          <w:rtl/>
        </w:rPr>
      </w:pPr>
    </w:p>
    <w:p w14:paraId="1D8DA5C2" w14:textId="77777777" w:rsidR="00CA2FF3" w:rsidRPr="008D365C" w:rsidRDefault="00CA2FF3" w:rsidP="00710B4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D365C">
        <w:rPr>
          <w:rFonts w:ascii="Simplified Arabic" w:hAnsi="Simplified Arabic" w:cs="Simplified Arabic"/>
          <w:sz w:val="32"/>
          <w:szCs w:val="32"/>
          <w:rtl/>
        </w:rPr>
        <w:t>يطيب لي في البداية أن ارحب بمعالي</w:t>
      </w:r>
      <w:r w:rsidR="00AC5B4B">
        <w:rPr>
          <w:rFonts w:ascii="Simplified Arabic" w:hAnsi="Simplified Arabic" w:cs="Simplified Arabic"/>
          <w:sz w:val="32"/>
          <w:szCs w:val="32"/>
          <w:rtl/>
        </w:rPr>
        <w:t xml:space="preserve"> وزير العدل</w:t>
      </w:r>
      <w:r w:rsidR="004712F4">
        <w:rPr>
          <w:rFonts w:ascii="Simplified Arabic" w:hAnsi="Simplified Arabic" w:cs="Simplified Arabic" w:hint="cs"/>
          <w:sz w:val="32"/>
          <w:szCs w:val="32"/>
          <w:rtl/>
        </w:rPr>
        <w:t xml:space="preserve"> الليبي</w:t>
      </w:r>
      <w:r w:rsidRPr="008D365C">
        <w:rPr>
          <w:rFonts w:ascii="Simplified Arabic" w:hAnsi="Simplified Arabic" w:cs="Simplified Arabic"/>
          <w:sz w:val="32"/>
          <w:szCs w:val="32"/>
          <w:rtl/>
        </w:rPr>
        <w:t>، والوفد المرافق له</w:t>
      </w:r>
      <w:r w:rsidR="0053154A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8D365C">
        <w:rPr>
          <w:rFonts w:ascii="Simplified Arabic" w:hAnsi="Simplified Arabic" w:cs="Simplified Arabic"/>
          <w:sz w:val="32"/>
          <w:szCs w:val="32"/>
          <w:rtl/>
        </w:rPr>
        <w:t xml:space="preserve"> وأشكر </w:t>
      </w:r>
      <w:r w:rsidR="0053154A" w:rsidRPr="008D365C">
        <w:rPr>
          <w:rFonts w:ascii="Simplified Arabic" w:hAnsi="Simplified Arabic" w:cs="Simplified Arabic" w:hint="cs"/>
          <w:sz w:val="32"/>
          <w:szCs w:val="32"/>
          <w:rtl/>
        </w:rPr>
        <w:t>معاليه</w:t>
      </w:r>
      <w:r w:rsidR="00710B4B">
        <w:rPr>
          <w:rFonts w:ascii="Simplified Arabic" w:hAnsi="Simplified Arabic" w:cs="Simplified Arabic"/>
          <w:sz w:val="32"/>
          <w:szCs w:val="32"/>
          <w:rtl/>
        </w:rPr>
        <w:t xml:space="preserve"> على العرض</w:t>
      </w:r>
      <w:r w:rsidR="00710B4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D365C">
        <w:rPr>
          <w:rFonts w:ascii="Simplified Arabic" w:hAnsi="Simplified Arabic" w:cs="Simplified Arabic"/>
          <w:sz w:val="32"/>
          <w:szCs w:val="32"/>
          <w:rtl/>
        </w:rPr>
        <w:t>الذي قدمة حول وضع حقوق الانسان في</w:t>
      </w:r>
      <w:r w:rsidR="00AC5B4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D365C">
        <w:rPr>
          <w:rFonts w:ascii="Simplified Arabic" w:hAnsi="Simplified Arabic" w:cs="Simplified Arabic"/>
          <w:sz w:val="32"/>
          <w:szCs w:val="32"/>
          <w:rtl/>
        </w:rPr>
        <w:t xml:space="preserve">ليبيا. وما أنجزته الحكومة في هذا المجال. </w:t>
      </w:r>
    </w:p>
    <w:p w14:paraId="5E1CD0F3" w14:textId="77777777" w:rsidR="00D001D9" w:rsidRDefault="00CA2FF3" w:rsidP="00357573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D365C">
        <w:rPr>
          <w:rFonts w:ascii="Simplified Arabic" w:hAnsi="Simplified Arabic" w:cs="Simplified Arabic"/>
          <w:sz w:val="32"/>
          <w:szCs w:val="32"/>
          <w:rtl/>
        </w:rPr>
        <w:t xml:space="preserve">لقد اطلع وفد بلادي على التقرير المقدم من حكومة ليبيا الى الدورة </w:t>
      </w:r>
      <w:r w:rsidR="00867D0A" w:rsidRPr="008D365C">
        <w:rPr>
          <w:rFonts w:ascii="Simplified Arabic" w:hAnsi="Simplified Arabic" w:cs="Simplified Arabic"/>
          <w:sz w:val="32"/>
          <w:szCs w:val="32"/>
          <w:rtl/>
        </w:rPr>
        <w:t>السادسة</w:t>
      </w:r>
      <w:r w:rsidRPr="008D365C">
        <w:rPr>
          <w:rFonts w:ascii="Simplified Arabic" w:hAnsi="Simplified Arabic" w:cs="Simplified Arabic"/>
          <w:sz w:val="32"/>
          <w:szCs w:val="32"/>
          <w:rtl/>
        </w:rPr>
        <w:t xml:space="preserve"> وا</w:t>
      </w:r>
      <w:r w:rsidR="00710B4B">
        <w:rPr>
          <w:rFonts w:ascii="Simplified Arabic" w:hAnsi="Simplified Arabic" w:cs="Simplified Arabic"/>
          <w:sz w:val="32"/>
          <w:szCs w:val="32"/>
          <w:rtl/>
        </w:rPr>
        <w:t>لثلاثون للاستعراض الدوري الشامل</w:t>
      </w:r>
      <w:r w:rsidRPr="008D365C">
        <w:rPr>
          <w:rFonts w:ascii="Simplified Arabic" w:hAnsi="Simplified Arabic" w:cs="Simplified Arabic"/>
          <w:sz w:val="32"/>
          <w:szCs w:val="32"/>
          <w:rtl/>
        </w:rPr>
        <w:t xml:space="preserve">، وقد وجدنا أن التقرير </w:t>
      </w:r>
      <w:r w:rsidR="009A362B" w:rsidRPr="008D365C">
        <w:rPr>
          <w:rFonts w:ascii="Simplified Arabic" w:hAnsi="Simplified Arabic" w:cs="Simplified Arabic"/>
          <w:sz w:val="32"/>
          <w:szCs w:val="32"/>
          <w:rtl/>
        </w:rPr>
        <w:t xml:space="preserve">قدم عرضاً مفصلاً عن التقدم الذي حققته دولة ليبيا تجاه تعزيز حقوق الانسان، </w:t>
      </w:r>
      <w:r w:rsidR="00D001D9" w:rsidRPr="00D001D9">
        <w:rPr>
          <w:rFonts w:ascii="Simplified Arabic" w:hAnsi="Simplified Arabic" w:cs="Simplified Arabic"/>
          <w:sz w:val="32"/>
          <w:szCs w:val="32"/>
          <w:rtl/>
        </w:rPr>
        <w:t>من خلال</w:t>
      </w:r>
      <w:r w:rsidR="00D001D9" w:rsidRPr="00D001D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001D9">
        <w:rPr>
          <w:rFonts w:ascii="Simplified Arabic" w:hAnsi="Simplified Arabic" w:cs="Simplified Arabic"/>
          <w:sz w:val="32"/>
          <w:szCs w:val="32"/>
          <w:rtl/>
        </w:rPr>
        <w:t>عدد من الخطوات</w:t>
      </w:r>
      <w:r w:rsidR="009202AB" w:rsidRPr="008D365C">
        <w:rPr>
          <w:rFonts w:ascii="Simplified Arabic" w:hAnsi="Simplified Arabic" w:cs="Simplified Arabic"/>
          <w:sz w:val="32"/>
          <w:szCs w:val="32"/>
          <w:rtl/>
        </w:rPr>
        <w:t>،</w:t>
      </w:r>
      <w:r w:rsidR="00710B4B">
        <w:rPr>
          <w:rFonts w:ascii="Simplified Arabic" w:hAnsi="Simplified Arabic" w:cs="Simplified Arabic" w:hint="cs"/>
          <w:sz w:val="32"/>
          <w:szCs w:val="32"/>
          <w:rtl/>
        </w:rPr>
        <w:t xml:space="preserve"> منها</w:t>
      </w:r>
      <w:r w:rsidR="00710B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C64A5" w:rsidRPr="008D365C">
        <w:rPr>
          <w:rFonts w:ascii="Simplified Arabic" w:hAnsi="Simplified Arabic" w:cs="Simplified Arabic"/>
          <w:sz w:val="32"/>
          <w:szCs w:val="32"/>
          <w:rtl/>
        </w:rPr>
        <w:t>دعم جهود</w:t>
      </w:r>
      <w:r w:rsidR="00D6158A" w:rsidRPr="008D365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57573">
        <w:rPr>
          <w:rFonts w:ascii="Simplified Arabic" w:hAnsi="Simplified Arabic" w:cs="Simplified Arabic"/>
          <w:sz w:val="32"/>
          <w:szCs w:val="32"/>
          <w:rtl/>
        </w:rPr>
        <w:t>المصالحة الوطنية وعودة النازحين</w:t>
      </w:r>
      <w:r w:rsidR="0035757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001D9">
        <w:rPr>
          <w:rFonts w:ascii="Simplified Arabic" w:hAnsi="Simplified Arabic" w:cs="Simplified Arabic"/>
          <w:sz w:val="32"/>
          <w:szCs w:val="32"/>
          <w:rtl/>
        </w:rPr>
        <w:t xml:space="preserve">الى </w:t>
      </w:r>
      <w:r w:rsidR="00C57898">
        <w:rPr>
          <w:rFonts w:ascii="Simplified Arabic" w:hAnsi="Simplified Arabic" w:cs="Simplified Arabic" w:hint="cs"/>
          <w:sz w:val="32"/>
          <w:szCs w:val="32"/>
          <w:rtl/>
        </w:rPr>
        <w:t>مناطقهم</w:t>
      </w:r>
      <w:r w:rsidR="00D001D9">
        <w:rPr>
          <w:rFonts w:ascii="Simplified Arabic" w:hAnsi="Simplified Arabic" w:cs="Simplified Arabic"/>
          <w:sz w:val="32"/>
          <w:szCs w:val="32"/>
          <w:rtl/>
        </w:rPr>
        <w:t>، مع دعم الحوار</w:t>
      </w:r>
      <w:r w:rsidR="00D001D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6158A" w:rsidRPr="008D365C">
        <w:rPr>
          <w:rFonts w:ascii="Simplified Arabic" w:hAnsi="Simplified Arabic" w:cs="Simplified Arabic"/>
          <w:sz w:val="32"/>
          <w:szCs w:val="32"/>
          <w:rtl/>
        </w:rPr>
        <w:t>الليبي</w:t>
      </w:r>
      <w:r w:rsidR="00D001D9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D6158A" w:rsidRPr="008D365C">
        <w:rPr>
          <w:rFonts w:ascii="Simplified Arabic" w:hAnsi="Simplified Arabic" w:cs="Simplified Arabic"/>
          <w:sz w:val="32"/>
          <w:szCs w:val="32"/>
          <w:rtl/>
        </w:rPr>
        <w:t xml:space="preserve"> الليبي.</w:t>
      </w:r>
      <w:r w:rsidR="0053154A">
        <w:rPr>
          <w:rFonts w:ascii="Simplified Arabic" w:hAnsi="Simplified Arabic" w:cs="Simplified Arabic" w:hint="cs"/>
          <w:sz w:val="32"/>
          <w:szCs w:val="32"/>
          <w:rtl/>
        </w:rPr>
        <w:t xml:space="preserve"> والجهود المبذولة في التعاون</w:t>
      </w:r>
      <w:r w:rsidR="00D001D9">
        <w:rPr>
          <w:rFonts w:ascii="Simplified Arabic" w:hAnsi="Simplified Arabic" w:cs="Simplified Arabic"/>
          <w:sz w:val="32"/>
          <w:szCs w:val="32"/>
          <w:rtl/>
        </w:rPr>
        <w:t xml:space="preserve"> مع لجنة تقص</w:t>
      </w:r>
      <w:r w:rsidR="00D001D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8D365C" w:rsidRPr="008D365C">
        <w:rPr>
          <w:rFonts w:ascii="Simplified Arabic" w:hAnsi="Simplified Arabic" w:cs="Simplified Arabic"/>
          <w:sz w:val="32"/>
          <w:szCs w:val="32"/>
          <w:rtl/>
        </w:rPr>
        <w:t xml:space="preserve"> الحقائق وتقديم التسهيلات اللازمة لها، ومكافحة ظاهرة الافلات من العقاب لمنتهكي قوانين حقوق الانسان والقانون الدولي</w:t>
      </w:r>
      <w:r w:rsidR="00357573" w:rsidRPr="0035757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57573" w:rsidRPr="008D365C">
        <w:rPr>
          <w:rFonts w:ascii="Simplified Arabic" w:hAnsi="Simplified Arabic" w:cs="Simplified Arabic"/>
          <w:sz w:val="32"/>
          <w:szCs w:val="32"/>
          <w:rtl/>
        </w:rPr>
        <w:t>الانساني</w:t>
      </w:r>
      <w:r w:rsidR="008D365C" w:rsidRPr="008D365C">
        <w:rPr>
          <w:rFonts w:ascii="Simplified Arabic" w:hAnsi="Simplified Arabic" w:cs="Simplified Arabic"/>
          <w:sz w:val="32"/>
          <w:szCs w:val="32"/>
          <w:rtl/>
        </w:rPr>
        <w:t>.</w:t>
      </w:r>
      <w:r w:rsidR="0053154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5757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14:paraId="1288F371" w14:textId="77777777" w:rsidR="00AC5B4B" w:rsidRDefault="008D365C" w:rsidP="00EA34E6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D365C">
        <w:rPr>
          <w:rFonts w:ascii="Simplified Arabic" w:hAnsi="Simplified Arabic" w:cs="Simplified Arabic"/>
          <w:sz w:val="32"/>
          <w:szCs w:val="32"/>
          <w:rtl/>
        </w:rPr>
        <w:t xml:space="preserve">اننا </w:t>
      </w:r>
      <w:r w:rsidRPr="008D365C">
        <w:rPr>
          <w:rFonts w:ascii="Simplified Arabic" w:hAnsi="Simplified Arabic" w:cs="Simplified Arabic" w:hint="cs"/>
          <w:sz w:val="32"/>
          <w:szCs w:val="32"/>
          <w:rtl/>
        </w:rPr>
        <w:t>نؤيد</w:t>
      </w:r>
      <w:r w:rsidRPr="008D365C">
        <w:rPr>
          <w:rFonts w:ascii="Simplified Arabic" w:hAnsi="Simplified Arabic" w:cs="Simplified Arabic"/>
          <w:sz w:val="32"/>
          <w:szCs w:val="32"/>
          <w:rtl/>
        </w:rPr>
        <w:t xml:space="preserve"> هذه الجهود</w:t>
      </w:r>
      <w:r w:rsidR="00EA34E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D365C">
        <w:rPr>
          <w:rFonts w:ascii="Simplified Arabic" w:hAnsi="Simplified Arabic" w:cs="Simplified Arabic"/>
          <w:sz w:val="32"/>
          <w:szCs w:val="32"/>
          <w:rtl/>
        </w:rPr>
        <w:t xml:space="preserve">ونوصي </w:t>
      </w:r>
      <w:r w:rsidR="00AC5B4B">
        <w:rPr>
          <w:rFonts w:ascii="Simplified Arabic" w:hAnsi="Simplified Arabic" w:cs="Simplified Arabic" w:hint="cs"/>
          <w:sz w:val="32"/>
          <w:szCs w:val="32"/>
          <w:rtl/>
        </w:rPr>
        <w:t>دولة</w:t>
      </w:r>
      <w:r w:rsidR="0053154A">
        <w:rPr>
          <w:rFonts w:ascii="Simplified Arabic" w:hAnsi="Simplified Arabic" w:cs="Simplified Arabic" w:hint="cs"/>
          <w:sz w:val="32"/>
          <w:szCs w:val="32"/>
          <w:rtl/>
        </w:rPr>
        <w:t xml:space="preserve"> ليبيا</w:t>
      </w:r>
      <w:r w:rsidRPr="008D365C">
        <w:rPr>
          <w:rFonts w:ascii="Simplified Arabic" w:hAnsi="Simplified Arabic" w:cs="Simplified Arabic"/>
          <w:sz w:val="32"/>
          <w:szCs w:val="32"/>
          <w:rtl/>
        </w:rPr>
        <w:t xml:space="preserve"> بمواصلة خطواتها الجادة تجاه مس</w:t>
      </w:r>
      <w:r w:rsidR="00D001D9">
        <w:rPr>
          <w:rFonts w:ascii="Simplified Arabic" w:hAnsi="Simplified Arabic" w:cs="Simplified Arabic"/>
          <w:sz w:val="32"/>
          <w:szCs w:val="32"/>
          <w:rtl/>
        </w:rPr>
        <w:t>يرة الاصلاح وتعزيز حقوق الانسان</w:t>
      </w:r>
      <w:r w:rsidR="00D001D9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14:paraId="2AEFDE84" w14:textId="77777777" w:rsidR="00AC5B4B" w:rsidRDefault="00AC5B4B" w:rsidP="00AC5B4B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4F3824BA" w14:textId="77777777" w:rsidR="00CA2FF3" w:rsidRPr="00CA2FF3" w:rsidRDefault="00AC5B4B" w:rsidP="00AC5B4B">
      <w:pPr>
        <w:bidi/>
        <w:jc w:val="both"/>
        <w:rPr>
          <w:sz w:val="28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وشكرا السيد الرئيس ... </w:t>
      </w:r>
      <w:r w:rsidR="00D6158A" w:rsidRPr="008D365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C64A5" w:rsidRPr="008D365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A362B" w:rsidRPr="008D365C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sectPr w:rsidR="00CA2FF3" w:rsidRPr="00CA2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F3"/>
    <w:rsid w:val="00177A2C"/>
    <w:rsid w:val="002B51D6"/>
    <w:rsid w:val="002F7232"/>
    <w:rsid w:val="003415FB"/>
    <w:rsid w:val="00357573"/>
    <w:rsid w:val="004712F4"/>
    <w:rsid w:val="0053154A"/>
    <w:rsid w:val="005809E8"/>
    <w:rsid w:val="00664BD0"/>
    <w:rsid w:val="00710B4B"/>
    <w:rsid w:val="007225B8"/>
    <w:rsid w:val="00867D0A"/>
    <w:rsid w:val="008D365C"/>
    <w:rsid w:val="00916D76"/>
    <w:rsid w:val="009202AB"/>
    <w:rsid w:val="009A362B"/>
    <w:rsid w:val="00AC5B4B"/>
    <w:rsid w:val="00AC64A5"/>
    <w:rsid w:val="00B345CE"/>
    <w:rsid w:val="00C0300C"/>
    <w:rsid w:val="00C57898"/>
    <w:rsid w:val="00CA2FF3"/>
    <w:rsid w:val="00D001D9"/>
    <w:rsid w:val="00D6158A"/>
    <w:rsid w:val="00EA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356F"/>
  <w15:docId w15:val="{31703F4A-A848-4923-8249-0B79EC33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86654-F7C9-4123-83C7-5CAE0A573A3B}"/>
</file>

<file path=customXml/itemProps2.xml><?xml version="1.0" encoding="utf-8"?>
<ds:datastoreItem xmlns:ds="http://schemas.openxmlformats.org/officeDocument/2006/customXml" ds:itemID="{15F7FD95-F391-4E92-B3F0-A818E63ACF57}"/>
</file>

<file path=customXml/itemProps3.xml><?xml version="1.0" encoding="utf-8"?>
<ds:datastoreItem xmlns:ds="http://schemas.openxmlformats.org/officeDocument/2006/customXml" ds:itemID="{11C1460B-3705-4D64-AD74-714FAB4FA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Mireille MERHEJ</cp:lastModifiedBy>
  <cp:revision>2</cp:revision>
  <cp:lastPrinted>2020-11-09T08:14:00Z</cp:lastPrinted>
  <dcterms:created xsi:type="dcterms:W3CDTF">2020-11-09T08:47:00Z</dcterms:created>
  <dcterms:modified xsi:type="dcterms:W3CDTF">2020-11-09T08:47:00Z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