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88E91" w14:textId="77777777" w:rsidR="00C24DD9" w:rsidRPr="00496AB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2E25719" w14:textId="77777777" w:rsidR="00A31AD0" w:rsidRPr="00496AB9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0342ED4" w14:textId="77777777" w:rsidR="00F33068" w:rsidRPr="00496AB9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496AB9">
        <w:rPr>
          <w:rStyle w:val="Strong"/>
          <w:rFonts w:ascii="Calibri Light" w:hAnsi="Calibri Light"/>
          <w:sz w:val="25"/>
          <w:szCs w:val="25"/>
        </w:rPr>
        <w:t>Universal Peri</w:t>
      </w:r>
      <w:r w:rsidR="00BF0D28" w:rsidRPr="00496AB9">
        <w:rPr>
          <w:rStyle w:val="Strong"/>
          <w:rFonts w:ascii="Calibri Light" w:hAnsi="Calibri Light"/>
          <w:sz w:val="25"/>
          <w:szCs w:val="25"/>
        </w:rPr>
        <w:t>odic Review Working Group – 36</w:t>
      </w:r>
      <w:r w:rsidR="00052E6A" w:rsidRPr="00496AB9">
        <w:rPr>
          <w:rStyle w:val="Strong"/>
          <w:rFonts w:ascii="Calibri Light" w:hAnsi="Calibri Light"/>
          <w:sz w:val="25"/>
          <w:szCs w:val="25"/>
        </w:rPr>
        <w:t>th</w:t>
      </w:r>
      <w:r w:rsidRPr="00496AB9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5CF53F33" w14:textId="77777777" w:rsidR="00F33068" w:rsidRPr="00496AB9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7866C9B" w14:textId="77777777" w:rsidR="00F33068" w:rsidRPr="00496AB9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496AB9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E04212" w:rsidRPr="00496AB9">
        <w:rPr>
          <w:rStyle w:val="Strong"/>
          <w:rFonts w:ascii="Calibri Light" w:hAnsi="Calibri Light"/>
          <w:sz w:val="25"/>
          <w:szCs w:val="25"/>
        </w:rPr>
        <w:t>Malawi</w:t>
      </w:r>
    </w:p>
    <w:p w14:paraId="0B01516D" w14:textId="77777777" w:rsidR="00F33068" w:rsidRPr="00496AB9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C9D7147" w14:textId="77777777" w:rsidR="00F33068" w:rsidRPr="00496AB9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496AB9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4F0F90DA" w14:textId="77777777" w:rsidR="006C5498" w:rsidRPr="00496AB9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334CFCB" w14:textId="77777777" w:rsidR="006C5498" w:rsidRPr="00496AB9" w:rsidRDefault="00E04212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496AB9">
        <w:rPr>
          <w:rStyle w:val="Strong"/>
          <w:rFonts w:ascii="Calibri Light" w:hAnsi="Calibri Light"/>
          <w:sz w:val="25"/>
          <w:szCs w:val="25"/>
        </w:rPr>
        <w:t>3</w:t>
      </w:r>
      <w:r w:rsidR="00071852" w:rsidRPr="00496AB9">
        <w:rPr>
          <w:rStyle w:val="Strong"/>
          <w:rFonts w:ascii="Calibri Light" w:hAnsi="Calibri Light"/>
          <w:sz w:val="25"/>
          <w:szCs w:val="25"/>
        </w:rPr>
        <w:t xml:space="preserve"> </w:t>
      </w:r>
      <w:r w:rsidRPr="00496AB9">
        <w:rPr>
          <w:rStyle w:val="Strong"/>
          <w:rFonts w:ascii="Calibri Light" w:hAnsi="Calibri Light"/>
          <w:sz w:val="25"/>
          <w:szCs w:val="25"/>
        </w:rPr>
        <w:t>November</w:t>
      </w:r>
      <w:r w:rsidR="00EC15E3" w:rsidRPr="00496AB9">
        <w:rPr>
          <w:rStyle w:val="Strong"/>
          <w:rFonts w:ascii="Calibri Light" w:hAnsi="Calibri Light"/>
          <w:sz w:val="25"/>
          <w:szCs w:val="25"/>
        </w:rPr>
        <w:t xml:space="preserve"> 2020</w:t>
      </w:r>
    </w:p>
    <w:p w14:paraId="3C1454FF" w14:textId="77777777" w:rsidR="00F33068" w:rsidRPr="00496AB9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30D8197" w14:textId="77777777" w:rsidR="006F09F3" w:rsidRPr="00496AB9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8317E95" w14:textId="4DD0CD85" w:rsidR="00071852" w:rsidRPr="00496AB9" w:rsidRDefault="00B23DF8" w:rsidP="006F09F3">
      <w:pPr>
        <w:pStyle w:val="NormalWeb"/>
        <w:tabs>
          <w:tab w:val="left" w:pos="1134"/>
        </w:tabs>
        <w:ind w:right="-45"/>
        <w:rPr>
          <w:rFonts w:ascii="Calibri Light" w:hAnsi="Calibri Light" w:cstheme="minorHAnsi"/>
          <w:bCs/>
          <w:sz w:val="25"/>
          <w:szCs w:val="25"/>
        </w:rPr>
      </w:pPr>
      <w:r>
        <w:rPr>
          <w:rFonts w:ascii="Calibri Light" w:hAnsi="Calibri Light" w:cstheme="minorHAnsi"/>
          <w:bCs/>
          <w:sz w:val="25"/>
          <w:szCs w:val="25"/>
        </w:rPr>
        <w:t>Thank you Vice President</w:t>
      </w:r>
    </w:p>
    <w:p w14:paraId="4DD1F65D" w14:textId="77777777" w:rsidR="00071852" w:rsidRPr="00496AB9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 w:cstheme="minorHAnsi"/>
          <w:bCs/>
          <w:sz w:val="25"/>
          <w:szCs w:val="25"/>
        </w:rPr>
      </w:pPr>
    </w:p>
    <w:p w14:paraId="0AE53EA1" w14:textId="29D48A6B" w:rsidR="00E04212" w:rsidRPr="00496AB9" w:rsidRDefault="00E04212" w:rsidP="00E04212">
      <w:pPr>
        <w:jc w:val="both"/>
        <w:rPr>
          <w:rFonts w:ascii="Calibri Light" w:hAnsi="Calibri Light" w:cstheme="minorHAnsi"/>
          <w:b/>
          <w:sz w:val="25"/>
          <w:szCs w:val="25"/>
        </w:rPr>
      </w:pPr>
      <w:r w:rsidRPr="00496AB9">
        <w:rPr>
          <w:rFonts w:ascii="Calibri Light" w:hAnsi="Calibri Light" w:cstheme="minorHAnsi"/>
          <w:sz w:val="25"/>
          <w:szCs w:val="25"/>
        </w:rPr>
        <w:t xml:space="preserve">The Government of Australia commends Malawi on the peaceful transition of power following elections on 23 June 2020. </w:t>
      </w:r>
    </w:p>
    <w:p w14:paraId="31002FFA" w14:textId="77777777" w:rsidR="00E04212" w:rsidRPr="00496AB9" w:rsidRDefault="00E04212" w:rsidP="00E04212">
      <w:pPr>
        <w:jc w:val="both"/>
        <w:rPr>
          <w:rFonts w:ascii="Calibri Light" w:hAnsi="Calibri Light" w:cstheme="minorHAnsi"/>
          <w:sz w:val="25"/>
          <w:szCs w:val="25"/>
        </w:rPr>
      </w:pPr>
    </w:p>
    <w:p w14:paraId="1DFD6BE9" w14:textId="6F4E53E9" w:rsidR="00E820C5" w:rsidRPr="00496AB9" w:rsidRDefault="00E820C5" w:rsidP="00E04212">
      <w:pPr>
        <w:jc w:val="both"/>
        <w:rPr>
          <w:rFonts w:ascii="Calibri Light" w:hAnsi="Calibri Light" w:cstheme="minorHAnsi"/>
          <w:sz w:val="25"/>
          <w:szCs w:val="25"/>
        </w:rPr>
      </w:pPr>
      <w:r w:rsidRPr="00496AB9">
        <w:rPr>
          <w:rFonts w:ascii="Calibri Light" w:hAnsi="Calibri Light" w:cstheme="minorHAnsi"/>
          <w:sz w:val="25"/>
          <w:szCs w:val="25"/>
        </w:rPr>
        <w:t>We welcome</w:t>
      </w:r>
      <w:r w:rsidR="00E04212" w:rsidRPr="00496AB9">
        <w:rPr>
          <w:rFonts w:ascii="Calibri Light" w:hAnsi="Calibri Light" w:cstheme="minorHAnsi"/>
          <w:sz w:val="25"/>
          <w:szCs w:val="25"/>
        </w:rPr>
        <w:t xml:space="preserve"> the measures Malawi has taken since 2015 to protect the rights of children. In particular, the constitutional amendment to raise the age of a child from 16 to 18 and the adoption of the Marriage, Divorce and Family Relations Act which prohibits marriage of persons under the age of 18. </w:t>
      </w:r>
      <w:r w:rsidRPr="00496AB9">
        <w:rPr>
          <w:rFonts w:ascii="Calibri Light" w:hAnsi="Calibri Light" w:cstheme="minorHAnsi"/>
          <w:sz w:val="25"/>
          <w:szCs w:val="25"/>
        </w:rPr>
        <w:t>It remain</w:t>
      </w:r>
      <w:r w:rsidR="0076584E" w:rsidRPr="00496AB9">
        <w:rPr>
          <w:rFonts w:ascii="Calibri Light" w:hAnsi="Calibri Light" w:cstheme="minorHAnsi"/>
          <w:sz w:val="25"/>
          <w:szCs w:val="25"/>
        </w:rPr>
        <w:t>s</w:t>
      </w:r>
      <w:r w:rsidRPr="00496AB9">
        <w:rPr>
          <w:rFonts w:ascii="Calibri Light" w:hAnsi="Calibri Light" w:cstheme="minorHAnsi"/>
          <w:sz w:val="25"/>
          <w:szCs w:val="25"/>
        </w:rPr>
        <w:t xml:space="preserve"> imperative that these laws are effectively enforced and that women and girls can seek assistance to understand and exercise their rights. </w:t>
      </w:r>
    </w:p>
    <w:p w14:paraId="08FFFAF3" w14:textId="77777777" w:rsidR="00B32A0B" w:rsidRPr="00496AB9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 w:cstheme="minorHAnsi"/>
          <w:b/>
          <w:bCs/>
          <w:sz w:val="25"/>
          <w:szCs w:val="25"/>
        </w:rPr>
      </w:pPr>
    </w:p>
    <w:p w14:paraId="5F4AF9F1" w14:textId="77777777" w:rsidR="00071852" w:rsidRPr="00496AB9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 w:cstheme="minorHAnsi"/>
          <w:bCs/>
          <w:sz w:val="25"/>
          <w:szCs w:val="25"/>
        </w:rPr>
      </w:pPr>
      <w:r w:rsidRPr="00496AB9">
        <w:rPr>
          <w:rFonts w:ascii="Calibri Light" w:hAnsi="Calibri Light" w:cstheme="minorHAnsi"/>
          <w:sz w:val="25"/>
          <w:szCs w:val="25"/>
        </w:rPr>
        <w:t>Australia recommends that</w:t>
      </w:r>
      <w:r w:rsidRPr="00496AB9">
        <w:rPr>
          <w:rFonts w:ascii="Calibri Light" w:hAnsi="Calibri Light" w:cstheme="minorHAnsi"/>
          <w:b/>
          <w:sz w:val="25"/>
          <w:szCs w:val="25"/>
        </w:rPr>
        <w:t xml:space="preserve"> </w:t>
      </w:r>
      <w:r w:rsidR="00E04212" w:rsidRPr="00496AB9">
        <w:rPr>
          <w:rStyle w:val="Strong"/>
          <w:rFonts w:ascii="Calibri Light" w:hAnsi="Calibri Light" w:cstheme="minorHAnsi"/>
          <w:bCs w:val="0"/>
          <w:sz w:val="25"/>
          <w:szCs w:val="25"/>
        </w:rPr>
        <w:t>Malawi</w:t>
      </w:r>
      <w:r w:rsidRPr="00496AB9">
        <w:rPr>
          <w:rFonts w:ascii="Calibri Light" w:hAnsi="Calibri Light" w:cstheme="minorHAnsi"/>
          <w:bCs/>
          <w:sz w:val="25"/>
          <w:szCs w:val="25"/>
        </w:rPr>
        <w:t>:</w:t>
      </w:r>
    </w:p>
    <w:p w14:paraId="5A637F32" w14:textId="77777777" w:rsidR="00071852" w:rsidRPr="00496AB9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 w:cstheme="minorHAnsi"/>
          <w:b/>
          <w:bCs/>
          <w:sz w:val="25"/>
          <w:szCs w:val="25"/>
        </w:rPr>
      </w:pPr>
    </w:p>
    <w:p w14:paraId="3613898A" w14:textId="77777777" w:rsidR="00E04212" w:rsidRPr="00496AB9" w:rsidRDefault="00E04212" w:rsidP="00E04212">
      <w:pPr>
        <w:pStyle w:val="ListParagraph"/>
        <w:numPr>
          <w:ilvl w:val="0"/>
          <w:numId w:val="4"/>
        </w:numPr>
        <w:jc w:val="both"/>
        <w:rPr>
          <w:rFonts w:ascii="Calibri Light" w:hAnsi="Calibri Light" w:cstheme="minorHAnsi"/>
          <w:b/>
          <w:sz w:val="25"/>
          <w:szCs w:val="25"/>
        </w:rPr>
      </w:pPr>
      <w:r w:rsidRPr="00496AB9">
        <w:rPr>
          <w:rFonts w:ascii="Calibri Light" w:hAnsi="Calibri Light" w:cstheme="minorHAnsi"/>
          <w:b/>
          <w:sz w:val="25"/>
          <w:szCs w:val="25"/>
          <w:lang w:eastAsia="en-AU"/>
        </w:rPr>
        <w:t>A</w:t>
      </w:r>
      <w:r w:rsidRPr="00496AB9">
        <w:rPr>
          <w:rFonts w:ascii="Calibri Light" w:hAnsi="Calibri Light" w:cstheme="minorHAnsi"/>
          <w:b/>
          <w:sz w:val="25"/>
          <w:szCs w:val="25"/>
        </w:rPr>
        <w:t xml:space="preserve">bolish the death penalty and accede to the </w:t>
      </w:r>
      <w:r w:rsidRPr="00496AB9">
        <w:rPr>
          <w:rFonts w:ascii="Calibri Light" w:hAnsi="Calibri Light" w:cstheme="minorHAnsi"/>
          <w:b/>
          <w:sz w:val="25"/>
          <w:szCs w:val="25"/>
          <w:lang w:eastAsia="en-AU"/>
        </w:rPr>
        <w:t>ICCPR’s</w:t>
      </w:r>
      <w:r w:rsidRPr="00496AB9">
        <w:rPr>
          <w:rFonts w:ascii="Calibri Light" w:hAnsi="Calibri Light" w:cstheme="minorHAnsi"/>
          <w:b/>
          <w:sz w:val="25"/>
          <w:szCs w:val="25"/>
        </w:rPr>
        <w:t xml:space="preserve"> Second Optional Protocol</w:t>
      </w:r>
      <w:r w:rsidRPr="00496AB9">
        <w:rPr>
          <w:rFonts w:ascii="Calibri Light" w:hAnsi="Calibri Light" w:cstheme="minorHAnsi"/>
          <w:b/>
          <w:sz w:val="25"/>
          <w:szCs w:val="25"/>
          <w:lang w:eastAsia="en-AU"/>
        </w:rPr>
        <w:t>.</w:t>
      </w:r>
    </w:p>
    <w:p w14:paraId="26904DF3" w14:textId="77777777" w:rsidR="00E04212" w:rsidRPr="00496AB9" w:rsidRDefault="00E04212" w:rsidP="00E04212">
      <w:pPr>
        <w:jc w:val="both"/>
        <w:rPr>
          <w:rFonts w:ascii="Calibri Light" w:hAnsi="Calibri Light" w:cstheme="minorHAnsi"/>
          <w:b/>
          <w:sz w:val="25"/>
          <w:szCs w:val="25"/>
        </w:rPr>
      </w:pPr>
    </w:p>
    <w:p w14:paraId="090B1C74" w14:textId="77777777" w:rsidR="00E04212" w:rsidRPr="00496AB9" w:rsidRDefault="00E04212" w:rsidP="00E04212">
      <w:pPr>
        <w:pStyle w:val="ListParagraph"/>
        <w:numPr>
          <w:ilvl w:val="0"/>
          <w:numId w:val="4"/>
        </w:numPr>
        <w:jc w:val="both"/>
        <w:rPr>
          <w:rFonts w:ascii="Calibri Light" w:hAnsi="Calibri Light" w:cstheme="minorHAnsi"/>
          <w:b/>
          <w:sz w:val="25"/>
          <w:szCs w:val="25"/>
        </w:rPr>
      </w:pPr>
      <w:r w:rsidRPr="00496AB9">
        <w:rPr>
          <w:rFonts w:ascii="Calibri Light" w:hAnsi="Calibri Light" w:cstheme="minorHAnsi"/>
          <w:b/>
          <w:sz w:val="25"/>
          <w:szCs w:val="25"/>
        </w:rPr>
        <w:t>R</w:t>
      </w:r>
      <w:r w:rsidRPr="00496AB9">
        <w:rPr>
          <w:rFonts w:ascii="Calibri Light" w:hAnsi="Calibri Light" w:cstheme="minorHAnsi"/>
          <w:b/>
          <w:sz w:val="25"/>
          <w:szCs w:val="25"/>
          <w:lang w:eastAsia="en-AU"/>
        </w:rPr>
        <w:t>epeal all legal provisions criminalising sexual activity between consenting adults</w:t>
      </w:r>
      <w:r w:rsidRPr="00496AB9">
        <w:rPr>
          <w:rFonts w:ascii="Calibri Light" w:hAnsi="Calibri Light" w:cstheme="minorHAnsi"/>
          <w:b/>
          <w:sz w:val="25"/>
          <w:szCs w:val="25"/>
        </w:rPr>
        <w:t xml:space="preserve"> and mandate the Malawi Human Rights Commission to protect the rights of the LGBTI community.</w:t>
      </w:r>
    </w:p>
    <w:p w14:paraId="0A4F31F6" w14:textId="77777777" w:rsidR="00E04212" w:rsidRPr="00496AB9" w:rsidRDefault="00E04212" w:rsidP="00E04212">
      <w:pPr>
        <w:jc w:val="both"/>
        <w:rPr>
          <w:rFonts w:ascii="Calibri Light" w:hAnsi="Calibri Light" w:cstheme="minorHAnsi"/>
          <w:b/>
          <w:sz w:val="25"/>
          <w:szCs w:val="25"/>
        </w:rPr>
      </w:pPr>
    </w:p>
    <w:p w14:paraId="1B3C571A" w14:textId="77777777" w:rsidR="00E04212" w:rsidRPr="00496AB9" w:rsidRDefault="00E04212" w:rsidP="00E04212">
      <w:pPr>
        <w:pStyle w:val="ListParagraph"/>
        <w:numPr>
          <w:ilvl w:val="0"/>
          <w:numId w:val="4"/>
        </w:numPr>
        <w:jc w:val="both"/>
        <w:rPr>
          <w:rFonts w:ascii="Calibri Light" w:hAnsi="Calibri Light" w:cstheme="minorHAnsi"/>
          <w:b/>
          <w:sz w:val="25"/>
          <w:szCs w:val="25"/>
        </w:rPr>
      </w:pPr>
      <w:r w:rsidRPr="00496AB9">
        <w:rPr>
          <w:rFonts w:ascii="Calibri Light" w:hAnsi="Calibri Light" w:cstheme="minorHAnsi"/>
          <w:b/>
          <w:sz w:val="25"/>
          <w:szCs w:val="25"/>
        </w:rPr>
        <w:t>Establish and adequately resource the Independent Police Complaints Commission (IPCC), as provided for in the Police Act of 2010.</w:t>
      </w:r>
    </w:p>
    <w:p w14:paraId="74E644C7" w14:textId="77777777" w:rsidR="000A3179" w:rsidRPr="00496AB9" w:rsidRDefault="000A3179" w:rsidP="00493A7E">
      <w:pPr>
        <w:pStyle w:val="NormalWeb"/>
        <w:tabs>
          <w:tab w:val="left" w:pos="1134"/>
        </w:tabs>
        <w:spacing w:after="240"/>
        <w:ind w:left="360" w:right="-45"/>
        <w:rPr>
          <w:rFonts w:ascii="Calibri Light" w:hAnsi="Calibri Light"/>
          <w:b/>
          <w:bCs/>
          <w:sz w:val="25"/>
          <w:szCs w:val="25"/>
        </w:rPr>
      </w:pPr>
    </w:p>
    <w:p w14:paraId="40E9794F" w14:textId="77777777" w:rsidR="00F33068" w:rsidRPr="00496AB9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44C5A4A" w14:textId="77777777" w:rsidR="00201AB9" w:rsidRPr="00496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sectPr w:rsidR="00201AB9" w:rsidRPr="00496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1A0B" w14:textId="77777777" w:rsidR="0081682E" w:rsidRDefault="0081682E">
      <w:r>
        <w:separator/>
      </w:r>
    </w:p>
  </w:endnote>
  <w:endnote w:type="continuationSeparator" w:id="0">
    <w:p w14:paraId="638F2E24" w14:textId="77777777" w:rsidR="0081682E" w:rsidRDefault="0081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4255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0405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B15B41" wp14:editId="3906931F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7306C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4C46E32E" wp14:editId="56862A29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C478D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1621D234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074A5" w14:textId="77777777" w:rsidR="0081682E" w:rsidRDefault="0081682E">
      <w:r>
        <w:separator/>
      </w:r>
    </w:p>
  </w:footnote>
  <w:footnote w:type="continuationSeparator" w:id="0">
    <w:p w14:paraId="7E05825E" w14:textId="77777777" w:rsidR="0081682E" w:rsidRDefault="0081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2A83" w14:textId="77777777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2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0E95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17CD5C1B" wp14:editId="3C5336D3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CBB8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5F6B0D46" wp14:editId="28E9215B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D43CBC6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16A"/>
    <w:multiLevelType w:val="hybridMultilevel"/>
    <w:tmpl w:val="16E0E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5BF9"/>
    <w:multiLevelType w:val="hybridMultilevel"/>
    <w:tmpl w:val="447A7C1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E7AD0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C1AA4"/>
    <w:rsid w:val="00301F51"/>
    <w:rsid w:val="00302E04"/>
    <w:rsid w:val="003313B8"/>
    <w:rsid w:val="00343E42"/>
    <w:rsid w:val="00344A74"/>
    <w:rsid w:val="0039595E"/>
    <w:rsid w:val="003A203E"/>
    <w:rsid w:val="003B77C7"/>
    <w:rsid w:val="00410496"/>
    <w:rsid w:val="004167D0"/>
    <w:rsid w:val="004213DA"/>
    <w:rsid w:val="0045194C"/>
    <w:rsid w:val="00451A21"/>
    <w:rsid w:val="004537B5"/>
    <w:rsid w:val="00484B9E"/>
    <w:rsid w:val="00493A7E"/>
    <w:rsid w:val="00496AB9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6584E"/>
    <w:rsid w:val="0077112C"/>
    <w:rsid w:val="00785653"/>
    <w:rsid w:val="00795673"/>
    <w:rsid w:val="007956D4"/>
    <w:rsid w:val="007D54CF"/>
    <w:rsid w:val="007D6FDD"/>
    <w:rsid w:val="007F5ADA"/>
    <w:rsid w:val="00813319"/>
    <w:rsid w:val="0081682E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911D03"/>
    <w:rsid w:val="00913F38"/>
    <w:rsid w:val="00952ED4"/>
    <w:rsid w:val="00957B28"/>
    <w:rsid w:val="00967281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23DF8"/>
    <w:rsid w:val="00B32A0B"/>
    <w:rsid w:val="00B62778"/>
    <w:rsid w:val="00B83623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04212"/>
    <w:rsid w:val="00E42476"/>
    <w:rsid w:val="00E63CC3"/>
    <w:rsid w:val="00E80DAA"/>
    <w:rsid w:val="00E820C5"/>
    <w:rsid w:val="00E9390A"/>
    <w:rsid w:val="00EA1552"/>
    <w:rsid w:val="00EA25C0"/>
    <w:rsid w:val="00EA5B37"/>
    <w:rsid w:val="00EB23C8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B09C1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AC0BBE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21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79C96-C3C7-4833-992B-53B9020726B2}"/>
</file>

<file path=customXml/itemProps2.xml><?xml version="1.0" encoding="utf-8"?>
<ds:datastoreItem xmlns:ds="http://schemas.openxmlformats.org/officeDocument/2006/customXml" ds:itemID="{02FC203B-9D07-4D39-9096-4E8A53A559AD}"/>
</file>

<file path=customXml/itemProps3.xml><?xml version="1.0" encoding="utf-8"?>
<ds:datastoreItem xmlns:ds="http://schemas.openxmlformats.org/officeDocument/2006/customXml" ds:itemID="{D1A9F7D5-ADE2-4E84-9695-27A9BDFF49D9}"/>
</file>

<file path=customXml/itemProps4.xml><?xml version="1.0" encoding="utf-8"?>
<ds:datastoreItem xmlns:ds="http://schemas.openxmlformats.org/officeDocument/2006/customXml" ds:itemID="{B77151D7-BADC-476C-8C86-95D167AFB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Lisa Gittos</cp:lastModifiedBy>
  <cp:revision>2</cp:revision>
  <cp:lastPrinted>2018-12-13T03:28:00Z</cp:lastPrinted>
  <dcterms:created xsi:type="dcterms:W3CDTF">2020-11-09T08:54:00Z</dcterms:created>
  <dcterms:modified xsi:type="dcterms:W3CDTF">2020-11-09T08:54:00Z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