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CEB5" w14:textId="1C304199" w:rsidR="00A21D07" w:rsidRDefault="00A21D07" w:rsidP="00A21D07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C5D4812" wp14:editId="21A2E05D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>
        <w:rPr>
          <w:rFonts w:ascii="Arial" w:hAnsi="Arial" w:cs="Arial"/>
          <w:b/>
          <w:sz w:val="24"/>
          <w:szCs w:val="24"/>
          <w:lang w:val="fr-CH" w:eastAsia="fr-CH"/>
        </w:rPr>
        <w:t>11 novembre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20</w:t>
      </w:r>
    </w:p>
    <w:p w14:paraId="3834F0DD" w14:textId="77777777" w:rsidR="00A21D07" w:rsidRDefault="00A21D07" w:rsidP="00A21D07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6209128B" w14:textId="77777777" w:rsidR="00A21D07" w:rsidRDefault="00A21D07" w:rsidP="00A21D07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11194A8C" w14:textId="77777777" w:rsidR="00A21D07" w:rsidRDefault="00A21D07" w:rsidP="00A21D0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24D8D7E" w14:textId="77777777" w:rsidR="00A21D07" w:rsidRDefault="00A21D07" w:rsidP="00A21D0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</w:p>
    <w:p w14:paraId="4439C9D4" w14:textId="77777777" w:rsidR="00A21D07" w:rsidRDefault="00A21D07" w:rsidP="00A21D07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7800A68D" w14:textId="77777777" w:rsidR="00A21D07" w:rsidRDefault="00A21D07" w:rsidP="00A21D07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4C025593" w14:textId="77777777" w:rsidR="00A21D07" w:rsidRDefault="00A21D07" w:rsidP="00A21D07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1099C70A" w14:textId="77777777" w:rsidR="00A21D07" w:rsidRDefault="00A21D07" w:rsidP="00A21D07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6758DEA" w14:textId="77777777" w:rsidR="00A21D07" w:rsidRPr="00F647DC" w:rsidRDefault="00A21D07" w:rsidP="00A21D07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16D24E8F" w14:textId="53F44BD5" w:rsidR="00A21D07" w:rsidRPr="000C42B7" w:rsidRDefault="00A21D07" w:rsidP="00A21D07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36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02 au 13 novembre 2020</w:t>
      </w:r>
    </w:p>
    <w:p w14:paraId="1D1C83DE" w14:textId="099140A5" w:rsidR="00A21D07" w:rsidRDefault="00A21D07" w:rsidP="00A21D07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PROJET DE DECLARATION DU SENEGAL                                                                                          A L’EXAMEN PERIODIQUE UNIVERSEL DE LA LIBYE </w:t>
      </w:r>
    </w:p>
    <w:p w14:paraId="69FB8CCD" w14:textId="77777777" w:rsidR="00A21D07" w:rsidRDefault="00A21D07" w:rsidP="00A21D07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255744E" w14:textId="77777777" w:rsidR="00A21D07" w:rsidRDefault="00A21D07" w:rsidP="00A21D07">
      <w:pPr>
        <w:spacing w:before="100" w:after="100"/>
      </w:pPr>
    </w:p>
    <w:p w14:paraId="535BBA63" w14:textId="53D924FC" w:rsidR="00A21D07" w:rsidRPr="00D41FE4" w:rsidRDefault="00D41FE4" w:rsidP="00D41FE4">
      <w:pPr>
        <w:ind w:left="-284" w:right="-671" w:firstLine="284"/>
        <w:jc w:val="both"/>
        <w:rPr>
          <w:rFonts w:ascii="Georgia" w:hAnsi="Georgia" w:cs="Arial"/>
          <w:b/>
          <w:sz w:val="26"/>
          <w:szCs w:val="26"/>
        </w:rPr>
      </w:pPr>
      <w:r>
        <w:rPr>
          <w:rFonts w:ascii="Georgia" w:hAnsi="Georgia" w:cs="Arial"/>
          <w:b/>
          <w:sz w:val="24"/>
          <w:szCs w:val="24"/>
        </w:rPr>
        <w:t xml:space="preserve">  </w:t>
      </w:r>
      <w:r w:rsidR="00A21D07" w:rsidRPr="00D41FE4">
        <w:rPr>
          <w:rFonts w:ascii="Georgia" w:hAnsi="Georgia" w:cs="Arial"/>
          <w:b/>
          <w:sz w:val="26"/>
          <w:szCs w:val="26"/>
        </w:rPr>
        <w:t>Madame la Présidente,</w:t>
      </w:r>
    </w:p>
    <w:p w14:paraId="02DC0F22" w14:textId="1A2B1B83" w:rsidR="005F6E47" w:rsidRPr="00D41FE4" w:rsidRDefault="00A21D07" w:rsidP="00D41FE4">
      <w:pPr>
        <w:ind w:left="-142" w:right="-330" w:firstLine="284"/>
        <w:jc w:val="both"/>
        <w:rPr>
          <w:rFonts w:ascii="Georgia" w:hAnsi="Georgia" w:cs="Arial"/>
          <w:sz w:val="26"/>
          <w:szCs w:val="26"/>
          <w:lang w:val="fr-CH"/>
        </w:rPr>
      </w:pPr>
      <w:r w:rsidRPr="00D41FE4">
        <w:rPr>
          <w:rFonts w:ascii="Georgia" w:hAnsi="Georgia" w:cs="Arial"/>
          <w:sz w:val="26"/>
          <w:szCs w:val="26"/>
          <w:lang w:val="fr-CH"/>
        </w:rPr>
        <w:t xml:space="preserve">Ma délégation souhaite une chaleureuse bienvenue à </w:t>
      </w:r>
      <w:r w:rsidRPr="00D41FE4">
        <w:rPr>
          <w:rFonts w:ascii="Georgia" w:hAnsi="Georgia"/>
          <w:sz w:val="26"/>
          <w:szCs w:val="26"/>
          <w:lang w:val="fr-CH"/>
        </w:rPr>
        <w:t>celle</w:t>
      </w:r>
      <w:r w:rsidRPr="00D41FE4">
        <w:rPr>
          <w:rFonts w:ascii="Georgia" w:hAnsi="Georgia"/>
          <w:b/>
          <w:sz w:val="26"/>
          <w:szCs w:val="26"/>
          <w:lang w:val="fr-CH"/>
        </w:rPr>
        <w:t xml:space="preserve"> </w:t>
      </w:r>
      <w:r w:rsidRPr="00D41FE4">
        <w:rPr>
          <w:rFonts w:ascii="Georgia" w:hAnsi="Georgia" w:cs="Arial"/>
          <w:sz w:val="26"/>
          <w:szCs w:val="26"/>
          <w:lang w:val="fr-CH"/>
        </w:rPr>
        <w:t xml:space="preserve">de la République </w:t>
      </w:r>
      <w:r w:rsidR="00375A36">
        <w:rPr>
          <w:rFonts w:ascii="Georgia" w:hAnsi="Georgia" w:cs="Arial"/>
          <w:sz w:val="26"/>
          <w:szCs w:val="26"/>
          <w:lang w:val="fr-CH"/>
        </w:rPr>
        <w:t xml:space="preserve">sœur </w:t>
      </w:r>
      <w:r w:rsidRPr="00D41FE4">
        <w:rPr>
          <w:rFonts w:ascii="Georgia" w:hAnsi="Georgia" w:cs="Arial"/>
          <w:sz w:val="26"/>
          <w:szCs w:val="26"/>
          <w:lang w:val="fr-CH"/>
        </w:rPr>
        <w:t xml:space="preserve">de </w:t>
      </w:r>
      <w:r w:rsidR="00973E03" w:rsidRPr="00D41FE4">
        <w:rPr>
          <w:rFonts w:ascii="Georgia" w:hAnsi="Georgia" w:cs="Arial"/>
          <w:sz w:val="26"/>
          <w:szCs w:val="26"/>
          <w:lang w:val="fr-CH"/>
        </w:rPr>
        <w:t xml:space="preserve">Libye </w:t>
      </w:r>
      <w:r w:rsidRPr="00D41FE4">
        <w:rPr>
          <w:rFonts w:ascii="Georgia" w:hAnsi="Georgia" w:cs="Arial"/>
          <w:sz w:val="26"/>
          <w:szCs w:val="26"/>
          <w:lang w:val="fr-CH"/>
        </w:rPr>
        <w:t xml:space="preserve">et la félicite pour la </w:t>
      </w:r>
      <w:r w:rsidR="00973E03" w:rsidRPr="00D41FE4">
        <w:rPr>
          <w:rFonts w:ascii="Georgia" w:hAnsi="Georgia" w:cs="Arial"/>
          <w:sz w:val="26"/>
          <w:szCs w:val="26"/>
          <w:lang w:val="fr-CH"/>
        </w:rPr>
        <w:t xml:space="preserve">présentation </w:t>
      </w:r>
      <w:r w:rsidRPr="00D41FE4">
        <w:rPr>
          <w:rFonts w:ascii="Georgia" w:hAnsi="Georgia" w:cs="Arial"/>
          <w:sz w:val="26"/>
          <w:szCs w:val="26"/>
          <w:lang w:val="fr-CH"/>
        </w:rPr>
        <w:t>de son rapport national au titre de cette 3</w:t>
      </w:r>
      <w:r w:rsidR="00973E03" w:rsidRPr="00D41FE4">
        <w:rPr>
          <w:rFonts w:ascii="Georgia" w:hAnsi="Georgia" w:cs="Arial"/>
          <w:sz w:val="26"/>
          <w:szCs w:val="26"/>
          <w:lang w:val="fr-CH"/>
        </w:rPr>
        <w:t>6</w:t>
      </w:r>
      <w:r w:rsidRPr="00D41FE4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Pr="00D41FE4">
        <w:rPr>
          <w:rFonts w:ascii="Georgia" w:hAnsi="Georgia" w:cs="Arial"/>
          <w:sz w:val="26"/>
          <w:szCs w:val="26"/>
          <w:lang w:val="fr-CH"/>
        </w:rPr>
        <w:t xml:space="preserve"> session de l’EPU.</w:t>
      </w:r>
    </w:p>
    <w:p w14:paraId="5B260582" w14:textId="11476145" w:rsidR="005F6E47" w:rsidRPr="00D41FE4" w:rsidRDefault="00702BB8" w:rsidP="00D41FE4">
      <w:pPr>
        <w:ind w:left="-142" w:right="-330" w:firstLine="284"/>
        <w:jc w:val="both"/>
        <w:rPr>
          <w:rFonts w:ascii="Georgia" w:hAnsi="Georgia"/>
          <w:sz w:val="26"/>
          <w:szCs w:val="26"/>
        </w:rPr>
      </w:pPr>
      <w:r w:rsidRPr="00D41FE4">
        <w:rPr>
          <w:rFonts w:ascii="Georgia" w:hAnsi="Georgia" w:cs="Arial"/>
          <w:sz w:val="26"/>
          <w:szCs w:val="26"/>
          <w:lang w:val="fr-CH"/>
        </w:rPr>
        <w:t xml:space="preserve"> </w:t>
      </w:r>
      <w:r w:rsidR="00942519" w:rsidRPr="00D41FE4">
        <w:rPr>
          <w:rFonts w:ascii="Georgia" w:hAnsi="Georgia" w:cs="Arial"/>
          <w:sz w:val="26"/>
          <w:szCs w:val="26"/>
        </w:rPr>
        <w:t xml:space="preserve">Malgré une </w:t>
      </w:r>
      <w:r w:rsidR="00942519" w:rsidRPr="00D41FE4">
        <w:rPr>
          <w:rFonts w:ascii="Georgia" w:hAnsi="Georgia"/>
          <w:sz w:val="26"/>
          <w:szCs w:val="26"/>
          <w:shd w:val="clear" w:color="auto" w:fill="FFFFFF"/>
        </w:rPr>
        <w:t xml:space="preserve">situation </w:t>
      </w:r>
      <w:r w:rsidR="00390D13" w:rsidRPr="00D41FE4">
        <w:rPr>
          <w:rFonts w:ascii="Georgia" w:hAnsi="Georgia"/>
          <w:sz w:val="26"/>
          <w:szCs w:val="26"/>
        </w:rPr>
        <w:t xml:space="preserve">sécuritaire </w:t>
      </w:r>
      <w:r w:rsidR="00CC6395">
        <w:rPr>
          <w:rFonts w:ascii="Georgia" w:hAnsi="Georgia"/>
          <w:sz w:val="26"/>
          <w:szCs w:val="26"/>
        </w:rPr>
        <w:t xml:space="preserve">difficile </w:t>
      </w:r>
      <w:r w:rsidR="00390D13" w:rsidRPr="00D41FE4">
        <w:rPr>
          <w:rFonts w:ascii="Georgia" w:hAnsi="Georgia"/>
          <w:sz w:val="26"/>
          <w:szCs w:val="26"/>
        </w:rPr>
        <w:t>sur le terrain</w:t>
      </w:r>
      <w:r w:rsidR="00942519" w:rsidRPr="00D41FE4">
        <w:rPr>
          <w:rFonts w:ascii="Georgia" w:hAnsi="Georgia"/>
          <w:sz w:val="26"/>
          <w:szCs w:val="26"/>
        </w:rPr>
        <w:t>,</w:t>
      </w:r>
      <w:r w:rsidR="00326A64" w:rsidRPr="00D41FE4">
        <w:rPr>
          <w:rFonts w:ascii="Georgia" w:hAnsi="Georgia" w:cs="Arial"/>
          <w:sz w:val="26"/>
          <w:szCs w:val="26"/>
        </w:rPr>
        <w:t xml:space="preserve"> </w:t>
      </w:r>
      <w:r w:rsidR="00326A64" w:rsidRPr="00D41FE4">
        <w:rPr>
          <w:rFonts w:ascii="Georgia" w:hAnsi="Georgia" w:cs="Arial"/>
          <w:sz w:val="26"/>
          <w:szCs w:val="26"/>
          <w:lang w:val="fr-CH"/>
        </w:rPr>
        <w:t>le Gouvernement libyen d’accord national fait preuve d</w:t>
      </w:r>
      <w:r w:rsidR="00326A64" w:rsidRPr="00D41FE4">
        <w:rPr>
          <w:rFonts w:ascii="Georgia" w:hAnsi="Georgia" w:cs="Arial"/>
          <w:sz w:val="26"/>
          <w:szCs w:val="26"/>
        </w:rPr>
        <w:t xml:space="preserve">’une </w:t>
      </w:r>
      <w:r w:rsidR="00326A64" w:rsidRPr="00D41FE4">
        <w:rPr>
          <w:rFonts w:ascii="Georgia" w:hAnsi="Georgia" w:cs="Arial"/>
          <w:sz w:val="26"/>
          <w:szCs w:val="26"/>
          <w:lang w:val="fr-CH"/>
        </w:rPr>
        <w:t xml:space="preserve">volonté politique </w:t>
      </w:r>
      <w:r w:rsidR="00585C75">
        <w:rPr>
          <w:rFonts w:ascii="Georgia" w:hAnsi="Georgia" w:cs="Arial"/>
          <w:sz w:val="26"/>
          <w:szCs w:val="26"/>
          <w:lang w:val="fr-CH"/>
        </w:rPr>
        <w:t xml:space="preserve">réelle </w:t>
      </w:r>
      <w:r w:rsidR="00326A64" w:rsidRPr="00D41FE4">
        <w:rPr>
          <w:rFonts w:ascii="Georgia" w:hAnsi="Georgia" w:cs="Arial"/>
          <w:sz w:val="26"/>
          <w:szCs w:val="26"/>
        </w:rPr>
        <w:t xml:space="preserve">tendant à </w:t>
      </w:r>
      <w:r w:rsidR="00326A64" w:rsidRPr="00D41FE4">
        <w:rPr>
          <w:rFonts w:ascii="Georgia" w:hAnsi="Georgia" w:cs="Arial"/>
          <w:sz w:val="26"/>
          <w:szCs w:val="26"/>
          <w:lang w:val="fr-CH"/>
        </w:rPr>
        <w:t>promouvoir la paix, la stabilité et les droits de l’homme en Libye</w:t>
      </w:r>
      <w:r w:rsidR="00326A64" w:rsidRPr="00D41FE4">
        <w:rPr>
          <w:rFonts w:ascii="Georgia" w:hAnsi="Georgia"/>
          <w:sz w:val="26"/>
          <w:szCs w:val="26"/>
        </w:rPr>
        <w:t>.</w:t>
      </w:r>
      <w:r w:rsidRPr="00D41FE4">
        <w:rPr>
          <w:rFonts w:ascii="Georgia" w:hAnsi="Georgia"/>
          <w:sz w:val="26"/>
          <w:szCs w:val="26"/>
        </w:rPr>
        <w:t xml:space="preserve"> </w:t>
      </w:r>
    </w:p>
    <w:p w14:paraId="03D5B321" w14:textId="6106FC2C" w:rsidR="00A21D07" w:rsidRPr="00D41FE4" w:rsidRDefault="007C0793" w:rsidP="00D41FE4">
      <w:pPr>
        <w:ind w:left="-142" w:right="-330" w:firstLine="284"/>
        <w:jc w:val="both"/>
        <w:rPr>
          <w:rFonts w:ascii="Georgia" w:hAnsi="Georgia" w:cs="Arial"/>
          <w:sz w:val="26"/>
          <w:szCs w:val="26"/>
          <w:lang w:val="fr-CH"/>
        </w:rPr>
      </w:pPr>
      <w:r>
        <w:rPr>
          <w:rFonts w:ascii="Georgia" w:hAnsi="Georgia"/>
          <w:sz w:val="26"/>
          <w:szCs w:val="26"/>
        </w:rPr>
        <w:t>Aussi, s</w:t>
      </w:r>
      <w:r w:rsidR="00090661" w:rsidRPr="00D41FE4">
        <w:rPr>
          <w:rFonts w:ascii="Georgia" w:hAnsi="Georgia"/>
          <w:sz w:val="26"/>
          <w:szCs w:val="26"/>
        </w:rPr>
        <w:t>ur le plan humanitaire, le nombre de personnes déplacées et les réfugiés continuent d’augmenter</w:t>
      </w:r>
      <w:r w:rsidR="001E36D8">
        <w:rPr>
          <w:rFonts w:ascii="Georgia" w:hAnsi="Georgia"/>
          <w:sz w:val="26"/>
          <w:szCs w:val="26"/>
        </w:rPr>
        <w:t>,</w:t>
      </w:r>
      <w:r w:rsidR="00090661" w:rsidRPr="00D41FE4">
        <w:rPr>
          <w:rFonts w:ascii="Georgia" w:hAnsi="Georgia"/>
          <w:sz w:val="26"/>
          <w:szCs w:val="26"/>
        </w:rPr>
        <w:t xml:space="preserve"> </w:t>
      </w:r>
      <w:r w:rsidR="00585C75">
        <w:rPr>
          <w:rFonts w:ascii="Georgia" w:hAnsi="Georgia"/>
          <w:sz w:val="26"/>
          <w:szCs w:val="26"/>
        </w:rPr>
        <w:t xml:space="preserve">nonobstant </w:t>
      </w:r>
      <w:r w:rsidR="00090661" w:rsidRPr="00D41FE4">
        <w:rPr>
          <w:rFonts w:ascii="Georgia" w:hAnsi="Georgia"/>
          <w:sz w:val="26"/>
          <w:szCs w:val="26"/>
        </w:rPr>
        <w:t>l</w:t>
      </w:r>
      <w:r w:rsidR="00090661" w:rsidRPr="00D41FE4">
        <w:rPr>
          <w:rFonts w:ascii="Georgia" w:hAnsi="Georgia" w:cs="Arial"/>
          <w:sz w:val="26"/>
          <w:szCs w:val="26"/>
        </w:rPr>
        <w:t>a</w:t>
      </w:r>
      <w:r w:rsidR="00090661" w:rsidRPr="00D41FE4">
        <w:rPr>
          <w:rFonts w:ascii="Georgia" w:hAnsi="Georgia" w:cs="Arial"/>
          <w:sz w:val="26"/>
          <w:szCs w:val="26"/>
          <w:lang w:val="fr-CH"/>
        </w:rPr>
        <w:t xml:space="preserve"> coopération positive </w:t>
      </w:r>
      <w:r w:rsidR="00375A36">
        <w:rPr>
          <w:rFonts w:ascii="Georgia" w:hAnsi="Georgia" w:cs="Arial"/>
          <w:sz w:val="26"/>
          <w:szCs w:val="26"/>
          <w:lang w:val="fr-CH"/>
        </w:rPr>
        <w:t>d</w:t>
      </w:r>
      <w:r w:rsidR="00090661" w:rsidRPr="00D41FE4">
        <w:rPr>
          <w:rFonts w:ascii="Georgia" w:hAnsi="Georgia" w:cs="Arial"/>
          <w:sz w:val="26"/>
          <w:szCs w:val="26"/>
        </w:rPr>
        <w:t>es autorités libyennes.</w:t>
      </w:r>
    </w:p>
    <w:p w14:paraId="0BB33F02" w14:textId="79F1CDFA" w:rsidR="00090661" w:rsidRPr="00D41FE4" w:rsidRDefault="00A21D07" w:rsidP="00D41FE4">
      <w:pPr>
        <w:ind w:left="-142" w:right="-330"/>
        <w:jc w:val="both"/>
        <w:rPr>
          <w:rFonts w:ascii="Georgia" w:hAnsi="Georgia" w:cs="Arial"/>
          <w:sz w:val="26"/>
          <w:szCs w:val="26"/>
          <w:lang w:val="fr-CH"/>
        </w:rPr>
      </w:pPr>
      <w:r w:rsidRPr="00D41FE4">
        <w:rPr>
          <w:rFonts w:ascii="Georgia" w:hAnsi="Georgia" w:cs="Arial"/>
          <w:sz w:val="26"/>
          <w:szCs w:val="26"/>
          <w:lang w:val="fr-CH"/>
        </w:rPr>
        <w:t xml:space="preserve">     A cet effet, la délégation sénégalaise encourage la </w:t>
      </w:r>
      <w:r w:rsidR="00090661" w:rsidRPr="00D41FE4">
        <w:rPr>
          <w:rFonts w:ascii="Georgia" w:hAnsi="Georgia" w:cs="Arial"/>
          <w:sz w:val="26"/>
          <w:szCs w:val="26"/>
          <w:lang w:val="fr-CH"/>
        </w:rPr>
        <w:t xml:space="preserve">Libye </w:t>
      </w:r>
      <w:r w:rsidRPr="00D41FE4">
        <w:rPr>
          <w:rFonts w:ascii="Georgia" w:hAnsi="Georgia" w:cs="Arial"/>
          <w:sz w:val="26"/>
          <w:szCs w:val="26"/>
          <w:lang w:val="fr-CH"/>
        </w:rPr>
        <w:t xml:space="preserve">à </w:t>
      </w:r>
      <w:r w:rsidR="00090661" w:rsidRPr="00D41FE4">
        <w:rPr>
          <w:rFonts w:ascii="Georgia" w:hAnsi="Georgia" w:cs="Arial"/>
          <w:sz w:val="26"/>
          <w:szCs w:val="26"/>
          <w:lang w:val="fr-CH"/>
        </w:rPr>
        <w:t>consolider les cadres législatif, judiciaire, administratif et budgétaire relatifs à la protection et à la promotion des droits de l’homme</w:t>
      </w:r>
      <w:r w:rsidR="00585C75">
        <w:rPr>
          <w:rFonts w:ascii="Georgia" w:hAnsi="Georgia" w:cs="Arial"/>
          <w:sz w:val="26"/>
          <w:szCs w:val="26"/>
          <w:lang w:val="fr-CH"/>
        </w:rPr>
        <w:t xml:space="preserve"> surtout</w:t>
      </w:r>
      <w:r w:rsidR="00090661" w:rsidRPr="00D41FE4">
        <w:rPr>
          <w:rFonts w:ascii="Georgia" w:hAnsi="Georgia" w:cs="Arial"/>
          <w:sz w:val="26"/>
          <w:szCs w:val="26"/>
          <w:lang w:val="fr-CH"/>
        </w:rPr>
        <w:t xml:space="preserve"> dans </w:t>
      </w:r>
      <w:r w:rsidR="00585C75">
        <w:rPr>
          <w:rFonts w:ascii="Georgia" w:hAnsi="Georgia" w:cs="Arial"/>
          <w:sz w:val="26"/>
          <w:szCs w:val="26"/>
          <w:lang w:val="fr-CH"/>
        </w:rPr>
        <w:t>c</w:t>
      </w:r>
      <w:r w:rsidR="00090661" w:rsidRPr="00D41FE4">
        <w:rPr>
          <w:rFonts w:ascii="Georgia" w:hAnsi="Georgia" w:cs="Arial"/>
          <w:sz w:val="26"/>
          <w:szCs w:val="26"/>
          <w:lang w:val="fr-CH"/>
        </w:rPr>
        <w:t>e contexte d’un héritage particulièrement difficile.</w:t>
      </w:r>
    </w:p>
    <w:p w14:paraId="7911B5D7" w14:textId="77777777" w:rsidR="00090661" w:rsidRPr="00D41FE4" w:rsidRDefault="00090661" w:rsidP="00D41FE4">
      <w:pPr>
        <w:ind w:left="-142" w:right="-330" w:firstLine="284"/>
        <w:jc w:val="both"/>
        <w:rPr>
          <w:rFonts w:ascii="Georgia" w:hAnsi="Georgia" w:cs="Arial"/>
          <w:sz w:val="26"/>
          <w:szCs w:val="26"/>
        </w:rPr>
      </w:pPr>
      <w:r w:rsidRPr="00D41FE4">
        <w:rPr>
          <w:rFonts w:ascii="Georgia" w:hAnsi="Georgia" w:cs="Arial"/>
          <w:sz w:val="26"/>
          <w:szCs w:val="26"/>
        </w:rPr>
        <w:t>Dans un esprit constructif, ma délégation souhaiterait faire les recommandations ci-après :</w:t>
      </w:r>
    </w:p>
    <w:p w14:paraId="3E8E338F" w14:textId="4DA14319" w:rsidR="00090661" w:rsidRPr="00D41FE4" w:rsidRDefault="00C87968" w:rsidP="00D41FE4">
      <w:pPr>
        <w:pStyle w:val="Paragraphedeliste"/>
        <w:numPr>
          <w:ilvl w:val="0"/>
          <w:numId w:val="2"/>
        </w:numPr>
        <w:ind w:right="-330"/>
        <w:jc w:val="both"/>
        <w:rPr>
          <w:rFonts w:ascii="Georgia" w:hAnsi="Georgia" w:cs="Arial"/>
          <w:sz w:val="26"/>
          <w:szCs w:val="26"/>
        </w:rPr>
      </w:pPr>
      <w:r w:rsidRPr="00D41FE4">
        <w:rPr>
          <w:rFonts w:ascii="Georgia" w:hAnsi="Georgia"/>
          <w:sz w:val="26"/>
          <w:szCs w:val="26"/>
        </w:rPr>
        <w:t>créer des mécanismes judiciaires indépendants chargés d’enquêter sur les crimes</w:t>
      </w:r>
      <w:r w:rsidR="00CC6395">
        <w:rPr>
          <w:rFonts w:ascii="Georgia" w:hAnsi="Georgia"/>
          <w:sz w:val="26"/>
          <w:szCs w:val="26"/>
        </w:rPr>
        <w:t xml:space="preserve"> </w:t>
      </w:r>
      <w:r w:rsidRPr="00D41FE4">
        <w:rPr>
          <w:rFonts w:ascii="Georgia" w:hAnsi="Georgia"/>
          <w:sz w:val="26"/>
          <w:szCs w:val="26"/>
        </w:rPr>
        <w:t>et autres violations des droits de l’homme</w:t>
      </w:r>
      <w:r w:rsidR="005F6E47" w:rsidRPr="00D41FE4">
        <w:rPr>
          <w:rFonts w:ascii="Georgia" w:hAnsi="Georgia"/>
          <w:sz w:val="26"/>
          <w:szCs w:val="26"/>
        </w:rPr>
        <w:t xml:space="preserve"> </w:t>
      </w:r>
      <w:r w:rsidR="00090661" w:rsidRPr="00D41FE4">
        <w:rPr>
          <w:rFonts w:ascii="Georgia" w:hAnsi="Georgia"/>
          <w:sz w:val="26"/>
          <w:szCs w:val="26"/>
        </w:rPr>
        <w:t>;</w:t>
      </w:r>
    </w:p>
    <w:p w14:paraId="6463697C" w14:textId="2DE4A568" w:rsidR="00A21D07" w:rsidRPr="00D41FE4" w:rsidRDefault="00C650E9" w:rsidP="00D41FE4">
      <w:pPr>
        <w:pStyle w:val="Paragraphedeliste"/>
        <w:numPr>
          <w:ilvl w:val="0"/>
          <w:numId w:val="2"/>
        </w:numPr>
        <w:ind w:right="-330"/>
        <w:jc w:val="both"/>
        <w:rPr>
          <w:rFonts w:ascii="Georgia" w:hAnsi="Georgia" w:cs="Arial"/>
          <w:sz w:val="26"/>
          <w:szCs w:val="26"/>
        </w:rPr>
      </w:pPr>
      <w:r w:rsidRPr="00D41FE4">
        <w:rPr>
          <w:rFonts w:ascii="Georgia" w:hAnsi="Georgia"/>
          <w:sz w:val="26"/>
          <w:szCs w:val="26"/>
        </w:rPr>
        <w:t>ratifier</w:t>
      </w:r>
      <w:r w:rsidR="00090661" w:rsidRPr="00D41FE4">
        <w:rPr>
          <w:rFonts w:ascii="Georgia" w:hAnsi="Georgia"/>
          <w:sz w:val="26"/>
          <w:szCs w:val="26"/>
        </w:rPr>
        <w:t xml:space="preserve"> </w:t>
      </w:r>
      <w:r w:rsidRPr="00D41FE4">
        <w:rPr>
          <w:rFonts w:ascii="Georgia" w:hAnsi="Georgia"/>
          <w:sz w:val="26"/>
          <w:szCs w:val="26"/>
        </w:rPr>
        <w:t>la Convention internationale pour la protection de toutes les personnes contre les disparitions forcées</w:t>
      </w:r>
      <w:r w:rsidR="00090661" w:rsidRPr="00D41FE4">
        <w:rPr>
          <w:rFonts w:ascii="Georgia" w:hAnsi="Georgia"/>
          <w:sz w:val="26"/>
          <w:szCs w:val="26"/>
        </w:rPr>
        <w:t>.</w:t>
      </w:r>
      <w:r w:rsidR="00A21D07" w:rsidRPr="00D41FE4">
        <w:rPr>
          <w:rFonts w:ascii="Georgia" w:hAnsi="Georgia" w:cs="Arial"/>
          <w:sz w:val="26"/>
          <w:szCs w:val="26"/>
          <w:lang w:val="fr-CH"/>
        </w:rPr>
        <w:t xml:space="preserve"> </w:t>
      </w:r>
    </w:p>
    <w:p w14:paraId="54D29755" w14:textId="1D6BFCF8" w:rsidR="00A21D07" w:rsidRPr="00D41FE4" w:rsidRDefault="00A21D07" w:rsidP="00D41FE4">
      <w:pPr>
        <w:ind w:left="-142" w:right="-330"/>
        <w:jc w:val="both"/>
        <w:rPr>
          <w:rFonts w:ascii="Georgia" w:hAnsi="Georgia" w:cs="Arial"/>
          <w:sz w:val="26"/>
          <w:szCs w:val="26"/>
          <w:lang w:eastAsia="fr-FR"/>
        </w:rPr>
      </w:pPr>
      <w:r w:rsidRPr="00D41FE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     Pour conclure, le Sénégal, tout en souhaitant plein succès à la </w:t>
      </w:r>
      <w:r w:rsidR="001C0465" w:rsidRPr="00D41FE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Libye </w:t>
      </w:r>
      <w:r w:rsidRPr="00D41FE4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acceptées, appelle la Communauté internationale à lui accorder tout le soutien nécessaire.</w:t>
      </w:r>
    </w:p>
    <w:p w14:paraId="11AF9F6E" w14:textId="2E047730" w:rsidR="007C77D1" w:rsidRPr="00D41FE4" w:rsidRDefault="00A21D07" w:rsidP="00D41FE4">
      <w:pPr>
        <w:jc w:val="both"/>
        <w:rPr>
          <w:rFonts w:ascii="Georgia" w:hAnsi="Georgia"/>
          <w:sz w:val="26"/>
          <w:szCs w:val="26"/>
        </w:rPr>
      </w:pPr>
      <w:r w:rsidRPr="00D41FE4">
        <w:rPr>
          <w:rFonts w:ascii="Georgia" w:hAnsi="Georgia"/>
          <w:b/>
          <w:sz w:val="26"/>
          <w:szCs w:val="26"/>
        </w:rPr>
        <w:t>Je vous remercie.</w:t>
      </w:r>
    </w:p>
    <w:sectPr w:rsidR="007C77D1" w:rsidRPr="00D41FE4" w:rsidSect="00A21D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1F24"/>
    <w:multiLevelType w:val="hybridMultilevel"/>
    <w:tmpl w:val="8132BF34"/>
    <w:lvl w:ilvl="0" w:tplc="35F09270">
      <w:numFmt w:val="bullet"/>
      <w:lvlText w:val="-"/>
      <w:lvlJc w:val="left"/>
      <w:pPr>
        <w:ind w:left="76" w:hanging="360"/>
      </w:pPr>
      <w:rPr>
        <w:rFonts w:ascii="Georgia" w:eastAsia="Calibri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1326B67"/>
    <w:multiLevelType w:val="hybridMultilevel"/>
    <w:tmpl w:val="2C344FA6"/>
    <w:lvl w:ilvl="0" w:tplc="100C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1"/>
    <w:rsid w:val="00090661"/>
    <w:rsid w:val="001C0465"/>
    <w:rsid w:val="001E36D8"/>
    <w:rsid w:val="00326A64"/>
    <w:rsid w:val="00375A36"/>
    <w:rsid w:val="00390D13"/>
    <w:rsid w:val="00585C75"/>
    <w:rsid w:val="005F6E47"/>
    <w:rsid w:val="00702BB8"/>
    <w:rsid w:val="007C0793"/>
    <w:rsid w:val="007C77D1"/>
    <w:rsid w:val="00837761"/>
    <w:rsid w:val="008F6DF4"/>
    <w:rsid w:val="00942519"/>
    <w:rsid w:val="00973E03"/>
    <w:rsid w:val="00A21D07"/>
    <w:rsid w:val="00A55E17"/>
    <w:rsid w:val="00C650E9"/>
    <w:rsid w:val="00C87968"/>
    <w:rsid w:val="00CC6395"/>
    <w:rsid w:val="00D3658B"/>
    <w:rsid w:val="00D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10CC7"/>
  <w15:chartTrackingRefBased/>
  <w15:docId w15:val="{D25C65C0-5139-46E6-A468-D702A3C7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E0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0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BF81B-B876-4149-8AFB-1855766D2160}"/>
</file>

<file path=customXml/itemProps2.xml><?xml version="1.0" encoding="utf-8"?>
<ds:datastoreItem xmlns:ds="http://schemas.openxmlformats.org/officeDocument/2006/customXml" ds:itemID="{D9949097-26BB-4ADE-8E88-4EB3EBE45F26}"/>
</file>

<file path=customXml/itemProps3.xml><?xml version="1.0" encoding="utf-8"?>
<ds:datastoreItem xmlns:ds="http://schemas.openxmlformats.org/officeDocument/2006/customXml" ds:itemID="{5FE3A69E-E9C8-47E7-81AF-E3E84170C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20</cp:revision>
  <cp:lastPrinted>2020-10-22T11:43:00Z</cp:lastPrinted>
  <dcterms:created xsi:type="dcterms:W3CDTF">2020-10-21T10:59:00Z</dcterms:created>
  <dcterms:modified xsi:type="dcterms:W3CDTF">2020-10-22T14:35:00Z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