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BC3A" w14:textId="77777777" w:rsidR="00EE53FE" w:rsidRPr="00F67622" w:rsidRDefault="00EE53FE" w:rsidP="00EE53FE">
      <w:pPr>
        <w:rPr>
          <w:rFonts w:ascii="Arial" w:eastAsia="Calibri" w:hAnsi="Arial" w:cs="Arial"/>
          <w:sz w:val="28"/>
          <w:szCs w:val="28"/>
          <w:lang w:val="id-ID" w:eastAsia="en-US"/>
        </w:rPr>
      </w:pPr>
    </w:p>
    <w:p w14:paraId="0525F795" w14:textId="77777777" w:rsidR="00EE53FE" w:rsidRPr="00F67622" w:rsidRDefault="00EE53FE" w:rsidP="00EF4D5F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7622">
        <w:rPr>
          <w:rFonts w:ascii="Arial" w:eastAsia="Calibri" w:hAnsi="Arial" w:cs="Arial"/>
          <w:b/>
          <w:bCs/>
          <w:sz w:val="28"/>
          <w:szCs w:val="28"/>
          <w:lang w:val="en-GB" w:eastAsia="en-US"/>
        </w:rPr>
        <w:t>STATEMENT BY THE DELEGATION OF THE REPUBLIC OF INDONESIA</w:t>
      </w:r>
    </w:p>
    <w:p w14:paraId="1C97C1EF" w14:textId="77777777" w:rsidR="00EE53FE" w:rsidRPr="00F67622" w:rsidRDefault="00EE53FE" w:rsidP="00EF4D5F">
      <w:pPr>
        <w:jc w:val="center"/>
        <w:rPr>
          <w:rFonts w:ascii="Arial" w:eastAsia="Calibri" w:hAnsi="Arial" w:cs="Arial"/>
          <w:b/>
          <w:bCs/>
          <w:sz w:val="28"/>
          <w:szCs w:val="28"/>
          <w:lang w:val="en-GB" w:eastAsia="en-US"/>
        </w:rPr>
      </w:pPr>
      <w:r w:rsidRPr="00F67622">
        <w:rPr>
          <w:rFonts w:ascii="Arial" w:eastAsia="Calibri" w:hAnsi="Arial" w:cs="Arial"/>
          <w:b/>
          <w:bCs/>
          <w:sz w:val="28"/>
          <w:szCs w:val="28"/>
          <w:lang w:eastAsia="en-US"/>
        </w:rPr>
        <w:t>AT THE 36</w:t>
      </w:r>
      <w:r w:rsidRPr="00F67622">
        <w:rPr>
          <w:rFonts w:ascii="Arial" w:eastAsia="Calibri" w:hAnsi="Arial" w:cs="Arial"/>
          <w:b/>
          <w:bCs/>
          <w:sz w:val="28"/>
          <w:szCs w:val="28"/>
          <w:vertAlign w:val="superscript"/>
          <w:lang w:eastAsia="en-US"/>
        </w:rPr>
        <w:t>th</w:t>
      </w:r>
      <w:r w:rsidRPr="00F67622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Pr="00F67622">
        <w:rPr>
          <w:rFonts w:ascii="Arial" w:eastAsia="Calibri" w:hAnsi="Arial" w:cs="Arial"/>
          <w:b/>
          <w:bCs/>
          <w:sz w:val="28"/>
          <w:szCs w:val="28"/>
          <w:lang w:val="en-GB" w:eastAsia="en-US"/>
        </w:rPr>
        <w:t>SESSION OF THE UPR WORKING GROUP</w:t>
      </w:r>
    </w:p>
    <w:p w14:paraId="04F7A726" w14:textId="77777777" w:rsidR="00EE53FE" w:rsidRPr="00F67622" w:rsidRDefault="00EE53FE" w:rsidP="00EF4D5F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67622">
        <w:rPr>
          <w:rFonts w:ascii="Arial" w:eastAsia="Calibri" w:hAnsi="Arial" w:cs="Arial"/>
          <w:b/>
          <w:sz w:val="28"/>
          <w:szCs w:val="28"/>
          <w:lang w:eastAsia="en-US"/>
        </w:rPr>
        <w:t>CONSIDERATION OF THE UPR REPORT OF</w:t>
      </w:r>
      <w:r w:rsidRPr="00F67622">
        <w:rPr>
          <w:rFonts w:ascii="Arial" w:eastAsia="Calibri" w:hAnsi="Arial" w:cs="Arial"/>
          <w:b/>
          <w:sz w:val="28"/>
          <w:szCs w:val="28"/>
          <w:lang w:val="id-ID" w:eastAsia="en-US"/>
        </w:rPr>
        <w:t xml:space="preserve"> </w:t>
      </w:r>
      <w:r w:rsidR="00F31051" w:rsidRPr="00F67622">
        <w:rPr>
          <w:rFonts w:ascii="Arial" w:eastAsia="Calibri" w:hAnsi="Arial" w:cs="Arial"/>
          <w:b/>
          <w:sz w:val="28"/>
          <w:szCs w:val="28"/>
          <w:lang w:val="en-GB" w:eastAsia="en-US"/>
        </w:rPr>
        <w:t>BULGARIA</w:t>
      </w:r>
    </w:p>
    <w:p w14:paraId="2BD40E8F" w14:textId="77777777" w:rsidR="00EE53FE" w:rsidRPr="00F67622" w:rsidRDefault="00EE53FE" w:rsidP="00EF4D5F">
      <w:pPr>
        <w:jc w:val="center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F67622">
        <w:rPr>
          <w:rFonts w:ascii="Arial" w:eastAsia="Calibri" w:hAnsi="Arial" w:cs="Arial"/>
          <w:bCs/>
          <w:sz w:val="28"/>
          <w:szCs w:val="28"/>
          <w:lang w:eastAsia="en-US"/>
        </w:rPr>
        <w:t>(</w:t>
      </w:r>
      <w:r w:rsidR="00F31051" w:rsidRPr="00F67622">
        <w:rPr>
          <w:rFonts w:ascii="Arial" w:eastAsia="Calibri" w:hAnsi="Arial" w:cs="Arial"/>
          <w:bCs/>
          <w:sz w:val="28"/>
          <w:szCs w:val="28"/>
          <w:lang w:val="en-GB" w:eastAsia="en-US"/>
        </w:rPr>
        <w:t>6</w:t>
      </w:r>
      <w:r w:rsidRPr="00F67622">
        <w:rPr>
          <w:rFonts w:ascii="Arial" w:eastAsia="Calibri" w:hAnsi="Arial" w:cs="Arial"/>
          <w:bCs/>
          <w:sz w:val="28"/>
          <w:szCs w:val="28"/>
          <w:lang w:val="en-GB" w:eastAsia="en-US"/>
        </w:rPr>
        <w:t xml:space="preserve"> </w:t>
      </w:r>
      <w:r w:rsidRPr="00F67622">
        <w:rPr>
          <w:rFonts w:ascii="Arial" w:eastAsia="Calibri" w:hAnsi="Arial" w:cs="Arial"/>
          <w:bCs/>
          <w:sz w:val="28"/>
          <w:szCs w:val="28"/>
          <w:lang w:eastAsia="en-US"/>
        </w:rPr>
        <w:t>November 2020)</w:t>
      </w:r>
    </w:p>
    <w:p w14:paraId="013F4ECF" w14:textId="77777777" w:rsidR="00EE53FE" w:rsidRPr="00F67622" w:rsidRDefault="00EE53FE" w:rsidP="00EE53FE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74BEF9EB" w14:textId="77777777" w:rsidR="00EE53FE" w:rsidRPr="00F67622" w:rsidRDefault="00EE53FE" w:rsidP="00EE53FE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67622">
        <w:rPr>
          <w:rFonts w:ascii="Arial" w:eastAsia="Calibri" w:hAnsi="Arial" w:cs="Arial"/>
          <w:sz w:val="28"/>
          <w:szCs w:val="28"/>
          <w:lang w:eastAsia="en-US"/>
        </w:rPr>
        <w:t>Thank you, M</w:t>
      </w:r>
      <w:r w:rsidRPr="00F67622">
        <w:rPr>
          <w:rFonts w:ascii="Arial" w:eastAsia="Calibri" w:hAnsi="Arial" w:cs="Arial"/>
          <w:sz w:val="28"/>
          <w:szCs w:val="28"/>
          <w:lang w:val="id-ID" w:eastAsia="en-US"/>
        </w:rPr>
        <w:t>adam President</w:t>
      </w:r>
      <w:r w:rsidRPr="00F67622">
        <w:rPr>
          <w:rFonts w:ascii="Arial" w:eastAsia="Calibri" w:hAnsi="Arial" w:cs="Arial"/>
          <w:sz w:val="28"/>
          <w:szCs w:val="28"/>
          <w:lang w:eastAsia="en-US"/>
        </w:rPr>
        <w:t>,</w:t>
      </w:r>
    </w:p>
    <w:p w14:paraId="5D869858" w14:textId="77777777" w:rsidR="00EE53FE" w:rsidRPr="00F67622" w:rsidRDefault="00EE53FE" w:rsidP="00EE53FE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0F8F439C" w14:textId="77777777" w:rsidR="00CA3A57" w:rsidRPr="00F67622" w:rsidRDefault="00EE53FE" w:rsidP="009D554C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67622">
        <w:rPr>
          <w:rFonts w:ascii="Arial" w:eastAsia="Calibri" w:hAnsi="Arial" w:cs="Arial"/>
          <w:sz w:val="28"/>
          <w:szCs w:val="28"/>
          <w:lang w:eastAsia="en-US"/>
        </w:rPr>
        <w:t>I</w:t>
      </w:r>
      <w:r w:rsidRPr="00F67622">
        <w:rPr>
          <w:rFonts w:ascii="Arial" w:eastAsia="Calibri" w:hAnsi="Arial" w:cs="Arial"/>
          <w:sz w:val="28"/>
          <w:szCs w:val="28"/>
          <w:lang w:val="id-ID" w:eastAsia="en-US"/>
        </w:rPr>
        <w:t>ndonesia</w:t>
      </w:r>
      <w:r w:rsidRPr="00F67622">
        <w:rPr>
          <w:rFonts w:ascii="Arial" w:eastAsia="Calibri" w:hAnsi="Arial" w:cs="Arial"/>
          <w:sz w:val="28"/>
          <w:szCs w:val="28"/>
          <w:lang w:eastAsia="en-US"/>
        </w:rPr>
        <w:t xml:space="preserve"> thanks the Delegation of </w:t>
      </w:r>
      <w:r w:rsidR="00F31051" w:rsidRPr="00F67622">
        <w:rPr>
          <w:rFonts w:ascii="Arial" w:eastAsia="Calibri" w:hAnsi="Arial" w:cs="Arial"/>
          <w:sz w:val="28"/>
          <w:szCs w:val="28"/>
          <w:lang w:val="en-GB" w:eastAsia="en-US"/>
        </w:rPr>
        <w:t>Bulgaria</w:t>
      </w:r>
      <w:r w:rsidRPr="00F67622">
        <w:rPr>
          <w:rFonts w:ascii="Arial" w:eastAsia="Calibri" w:hAnsi="Arial" w:cs="Arial"/>
          <w:sz w:val="28"/>
          <w:szCs w:val="28"/>
          <w:lang w:val="en-GB" w:eastAsia="en-US"/>
        </w:rPr>
        <w:t xml:space="preserve"> </w:t>
      </w:r>
      <w:r w:rsidRPr="00F67622">
        <w:rPr>
          <w:rFonts w:ascii="Arial" w:eastAsia="Calibri" w:hAnsi="Arial" w:cs="Arial"/>
          <w:sz w:val="28"/>
          <w:szCs w:val="28"/>
          <w:lang w:eastAsia="en-US"/>
        </w:rPr>
        <w:t xml:space="preserve">for </w:t>
      </w:r>
      <w:r w:rsidRPr="00F67622">
        <w:rPr>
          <w:rFonts w:ascii="Arial" w:eastAsia="Calibri" w:hAnsi="Arial" w:cs="Arial"/>
          <w:sz w:val="28"/>
          <w:szCs w:val="28"/>
          <w:lang w:val="id-ID" w:eastAsia="en-US"/>
        </w:rPr>
        <w:t>t</w:t>
      </w:r>
      <w:r w:rsidRPr="00F67622">
        <w:rPr>
          <w:rFonts w:ascii="Arial" w:eastAsia="Calibri" w:hAnsi="Arial" w:cs="Arial"/>
          <w:sz w:val="28"/>
          <w:szCs w:val="28"/>
          <w:lang w:eastAsia="en-US"/>
        </w:rPr>
        <w:t xml:space="preserve">he presentation of </w:t>
      </w:r>
      <w:r w:rsidRPr="00F67622">
        <w:rPr>
          <w:rFonts w:ascii="Arial" w:eastAsia="Calibri" w:hAnsi="Arial" w:cs="Arial"/>
          <w:sz w:val="28"/>
          <w:szCs w:val="28"/>
          <w:lang w:val="id-ID" w:eastAsia="en-US"/>
        </w:rPr>
        <w:t>their</w:t>
      </w:r>
      <w:r w:rsidRPr="00F67622">
        <w:rPr>
          <w:rFonts w:ascii="Arial" w:eastAsia="Calibri" w:hAnsi="Arial" w:cs="Arial"/>
          <w:sz w:val="28"/>
          <w:szCs w:val="28"/>
          <w:lang w:eastAsia="en-US"/>
        </w:rPr>
        <w:t xml:space="preserve"> national report.</w:t>
      </w:r>
    </w:p>
    <w:p w14:paraId="062170C5" w14:textId="77777777" w:rsidR="00CA3A57" w:rsidRPr="00F67622" w:rsidRDefault="00CA3A57" w:rsidP="00CA3A5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4BEFF8C7" w14:textId="33DEFA62" w:rsidR="00EE53FE" w:rsidRPr="00F67622" w:rsidRDefault="00583B49" w:rsidP="00EE53FE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67622">
        <w:rPr>
          <w:rFonts w:ascii="Arial" w:eastAsia="Calibri" w:hAnsi="Arial" w:cs="Arial"/>
          <w:sz w:val="28"/>
          <w:szCs w:val="28"/>
          <w:lang w:eastAsia="en-US"/>
        </w:rPr>
        <w:t xml:space="preserve">Indonesia recognized improvement </w:t>
      </w:r>
      <w:r w:rsidR="009D554C" w:rsidRPr="00F67622">
        <w:rPr>
          <w:rFonts w:ascii="Arial" w:eastAsia="Calibri" w:hAnsi="Arial" w:cs="Arial"/>
          <w:sz w:val="28"/>
          <w:szCs w:val="28"/>
          <w:lang w:eastAsia="en-US"/>
        </w:rPr>
        <w:t>in</w:t>
      </w:r>
      <w:r w:rsidRPr="00F67622">
        <w:rPr>
          <w:rFonts w:ascii="Arial" w:eastAsia="Calibri" w:hAnsi="Arial" w:cs="Arial"/>
          <w:sz w:val="28"/>
          <w:szCs w:val="28"/>
          <w:lang w:eastAsia="en-US"/>
        </w:rPr>
        <w:t xml:space="preserve"> Bulgaria </w:t>
      </w:r>
      <w:r w:rsidR="001F0E93" w:rsidRPr="00F67622">
        <w:rPr>
          <w:rFonts w:ascii="Arial" w:eastAsia="Calibri" w:hAnsi="Arial" w:cs="Arial"/>
          <w:sz w:val="28"/>
          <w:szCs w:val="28"/>
          <w:lang w:eastAsia="en-US"/>
        </w:rPr>
        <w:t xml:space="preserve">since </w:t>
      </w:r>
      <w:r w:rsidR="00A70B57" w:rsidRPr="00F67622">
        <w:rPr>
          <w:rFonts w:ascii="Arial" w:eastAsia="Calibri" w:hAnsi="Arial" w:cs="Arial"/>
          <w:sz w:val="28"/>
          <w:szCs w:val="28"/>
          <w:lang w:eastAsia="en-US"/>
        </w:rPr>
        <w:t xml:space="preserve">the second review cycle </w:t>
      </w:r>
      <w:r w:rsidR="0046182D" w:rsidRPr="00F67622">
        <w:rPr>
          <w:rFonts w:ascii="Arial" w:eastAsia="Calibri" w:hAnsi="Arial" w:cs="Arial"/>
          <w:sz w:val="28"/>
          <w:szCs w:val="28"/>
          <w:lang w:eastAsia="en-US"/>
        </w:rPr>
        <w:t xml:space="preserve">with the </w:t>
      </w:r>
      <w:r w:rsidR="008E2552" w:rsidRPr="00F67622">
        <w:rPr>
          <w:rFonts w:ascii="Arial" w:eastAsia="Calibri" w:hAnsi="Arial" w:cs="Arial"/>
          <w:sz w:val="28"/>
          <w:szCs w:val="28"/>
          <w:lang w:eastAsia="en-US"/>
        </w:rPr>
        <w:t>accreditation</w:t>
      </w:r>
      <w:r w:rsidR="0046182D" w:rsidRPr="00F67622">
        <w:rPr>
          <w:rFonts w:ascii="Arial" w:eastAsia="Calibri" w:hAnsi="Arial" w:cs="Arial"/>
          <w:sz w:val="28"/>
          <w:szCs w:val="28"/>
          <w:lang w:eastAsia="en-US"/>
        </w:rPr>
        <w:t xml:space="preserve"> of “A” status for the Ombudsman of Bulgaria in 2019 and </w:t>
      </w:r>
      <w:r w:rsidR="00A70B57" w:rsidRPr="00F67622">
        <w:rPr>
          <w:rFonts w:ascii="Arial" w:eastAsia="Calibri" w:hAnsi="Arial" w:cs="Arial"/>
          <w:sz w:val="28"/>
          <w:szCs w:val="28"/>
          <w:lang w:eastAsia="en-US"/>
        </w:rPr>
        <w:t>welcom</w:t>
      </w:r>
      <w:r w:rsidR="004503BA" w:rsidRPr="00F67622">
        <w:rPr>
          <w:rFonts w:ascii="Arial" w:eastAsia="Calibri" w:hAnsi="Arial" w:cs="Arial"/>
          <w:sz w:val="28"/>
          <w:szCs w:val="28"/>
          <w:lang w:eastAsia="en-US"/>
        </w:rPr>
        <w:t>e</w:t>
      </w:r>
      <w:r w:rsidR="00A70B57" w:rsidRPr="00F6762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4503BA" w:rsidRPr="00F67622">
        <w:rPr>
          <w:rFonts w:ascii="Arial" w:eastAsia="Calibri" w:hAnsi="Arial" w:cs="Arial"/>
          <w:sz w:val="28"/>
          <w:szCs w:val="28"/>
          <w:lang w:eastAsia="en-US"/>
        </w:rPr>
        <w:t>effo</w:t>
      </w:r>
      <w:r w:rsidR="008D7FAE" w:rsidRPr="00F67622">
        <w:rPr>
          <w:rFonts w:ascii="Arial" w:eastAsia="Calibri" w:hAnsi="Arial" w:cs="Arial"/>
          <w:sz w:val="28"/>
          <w:szCs w:val="28"/>
          <w:lang w:eastAsia="en-US"/>
        </w:rPr>
        <w:t xml:space="preserve">rts </w:t>
      </w:r>
      <w:r w:rsidR="00A70B57" w:rsidRPr="00F67622">
        <w:rPr>
          <w:rFonts w:ascii="Arial" w:eastAsia="Calibri" w:hAnsi="Arial" w:cs="Arial"/>
          <w:sz w:val="28"/>
          <w:szCs w:val="28"/>
          <w:lang w:eastAsia="en-US"/>
        </w:rPr>
        <w:t>in the area of juvenile justice</w:t>
      </w:r>
      <w:r w:rsidR="008D7FAE" w:rsidRPr="00F67622">
        <w:rPr>
          <w:rFonts w:ascii="Arial" w:eastAsia="Calibri" w:hAnsi="Arial" w:cs="Arial"/>
          <w:sz w:val="28"/>
          <w:szCs w:val="28"/>
          <w:lang w:eastAsia="en-US"/>
        </w:rPr>
        <w:t xml:space="preserve"> for reintegration through education</w:t>
      </w:r>
      <w:r w:rsidR="0092683E" w:rsidRPr="00F67622">
        <w:rPr>
          <w:rFonts w:ascii="Arial" w:eastAsia="Calibri" w:hAnsi="Arial" w:cs="Arial"/>
          <w:sz w:val="28"/>
          <w:szCs w:val="28"/>
          <w:lang w:eastAsia="en-US"/>
        </w:rPr>
        <w:t xml:space="preserve">. </w:t>
      </w:r>
    </w:p>
    <w:p w14:paraId="5027C182" w14:textId="77777777" w:rsidR="006A122C" w:rsidRPr="00F67622" w:rsidRDefault="006A122C" w:rsidP="00EE53FE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n-GB" w:eastAsia="en-US"/>
        </w:rPr>
      </w:pPr>
    </w:p>
    <w:p w14:paraId="2037828D" w14:textId="77777777" w:rsidR="00EE53FE" w:rsidRPr="00F67622" w:rsidRDefault="00EE53FE" w:rsidP="00EE53FE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67622">
        <w:rPr>
          <w:rFonts w:ascii="Arial" w:eastAsia="Calibri" w:hAnsi="Arial" w:cs="Arial"/>
          <w:sz w:val="28"/>
          <w:szCs w:val="28"/>
          <w:lang w:eastAsia="en-US"/>
        </w:rPr>
        <w:t xml:space="preserve">Indonesia </w:t>
      </w:r>
      <w:r w:rsidR="00BD3C63" w:rsidRPr="00F67622">
        <w:rPr>
          <w:rFonts w:ascii="Arial" w:eastAsia="Calibri" w:hAnsi="Arial" w:cs="Arial"/>
          <w:sz w:val="28"/>
          <w:szCs w:val="28"/>
          <w:lang w:eastAsia="en-US"/>
        </w:rPr>
        <w:t xml:space="preserve">offers the following </w:t>
      </w:r>
      <w:r w:rsidRPr="00F67622">
        <w:rPr>
          <w:rFonts w:ascii="Arial" w:eastAsia="Calibri" w:hAnsi="Arial" w:cs="Arial"/>
          <w:sz w:val="28"/>
          <w:szCs w:val="28"/>
          <w:lang w:eastAsia="en-US"/>
        </w:rPr>
        <w:t>recommend</w:t>
      </w:r>
      <w:r w:rsidR="00BD3C63" w:rsidRPr="00F67622">
        <w:rPr>
          <w:rFonts w:ascii="Arial" w:eastAsia="Calibri" w:hAnsi="Arial" w:cs="Arial"/>
          <w:sz w:val="28"/>
          <w:szCs w:val="28"/>
          <w:lang w:eastAsia="en-US"/>
        </w:rPr>
        <w:t>ations:</w:t>
      </w:r>
      <w:r w:rsidRPr="00F6762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0C982B66" w14:textId="77777777" w:rsidR="00DC439A" w:rsidRPr="00F67622" w:rsidRDefault="00DC439A" w:rsidP="00EE53FE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44C5A92B" w14:textId="1C59559B" w:rsidR="00ED78E5" w:rsidRPr="00F67622" w:rsidRDefault="00DC439A" w:rsidP="0012152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67622">
        <w:rPr>
          <w:rFonts w:ascii="Arial" w:eastAsia="Calibri" w:hAnsi="Arial" w:cs="Arial"/>
          <w:sz w:val="28"/>
          <w:szCs w:val="28"/>
          <w:lang w:val="en-GB" w:eastAsia="en-US"/>
        </w:rPr>
        <w:t>Strengthen</w:t>
      </w:r>
      <w:r w:rsidR="005D3A42" w:rsidRPr="00F67622">
        <w:rPr>
          <w:rFonts w:ascii="Arial" w:eastAsia="Calibri" w:hAnsi="Arial" w:cs="Arial"/>
          <w:sz w:val="28"/>
          <w:szCs w:val="28"/>
          <w:lang w:val="en-GB" w:eastAsia="en-US"/>
        </w:rPr>
        <w:t xml:space="preserve"> its efforts</w:t>
      </w:r>
      <w:r w:rsidRPr="00F67622">
        <w:rPr>
          <w:rFonts w:ascii="Arial" w:eastAsia="Calibri" w:hAnsi="Arial" w:cs="Arial"/>
          <w:sz w:val="28"/>
          <w:szCs w:val="28"/>
          <w:lang w:val="en-GB" w:eastAsia="en-US"/>
        </w:rPr>
        <w:t xml:space="preserve"> </w:t>
      </w:r>
      <w:r w:rsidR="00ED78E5" w:rsidRPr="00F67622">
        <w:rPr>
          <w:rFonts w:ascii="Arial" w:eastAsia="Calibri" w:hAnsi="Arial" w:cs="Arial"/>
          <w:sz w:val="28"/>
          <w:szCs w:val="28"/>
          <w:lang w:val="en-GB" w:eastAsia="en-US"/>
        </w:rPr>
        <w:t xml:space="preserve">to promote good governance </w:t>
      </w:r>
      <w:r w:rsidR="00BD3C63" w:rsidRPr="00F67622">
        <w:rPr>
          <w:rFonts w:ascii="Arial" w:eastAsia="Calibri" w:hAnsi="Arial" w:cs="Arial"/>
          <w:sz w:val="28"/>
          <w:szCs w:val="28"/>
          <w:lang w:eastAsia="en-US"/>
        </w:rPr>
        <w:t>a</w:t>
      </w:r>
      <w:r w:rsidR="00ED78E5" w:rsidRPr="00F67622">
        <w:rPr>
          <w:rFonts w:ascii="Arial" w:eastAsia="Calibri" w:hAnsi="Arial" w:cs="Arial"/>
          <w:sz w:val="28"/>
          <w:szCs w:val="28"/>
          <w:lang w:eastAsia="en-US"/>
        </w:rPr>
        <w:t>nd transparency</w:t>
      </w:r>
      <w:r w:rsidR="00673388" w:rsidRPr="00F6762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2C287B" w:rsidRPr="00F67622">
        <w:rPr>
          <w:rFonts w:ascii="Arial" w:eastAsia="Calibri" w:hAnsi="Arial" w:cs="Arial"/>
          <w:sz w:val="28"/>
          <w:szCs w:val="28"/>
          <w:lang w:eastAsia="en-US"/>
        </w:rPr>
        <w:t>i</w:t>
      </w:r>
      <w:r w:rsidR="00B61CC2" w:rsidRPr="00F67622">
        <w:rPr>
          <w:rFonts w:ascii="Arial" w:eastAsia="Calibri" w:hAnsi="Arial" w:cs="Arial"/>
          <w:sz w:val="28"/>
          <w:szCs w:val="28"/>
          <w:lang w:eastAsia="en-US"/>
        </w:rPr>
        <w:t xml:space="preserve">n line with </w:t>
      </w:r>
      <w:r w:rsidR="00031419" w:rsidRPr="00F67622">
        <w:rPr>
          <w:rFonts w:ascii="Arial" w:eastAsia="Calibri" w:hAnsi="Arial" w:cs="Arial"/>
          <w:sz w:val="28"/>
          <w:szCs w:val="28"/>
          <w:lang w:eastAsia="en-US"/>
        </w:rPr>
        <w:t>national legislations including the</w:t>
      </w:r>
      <w:r w:rsidR="00B61CC2" w:rsidRPr="00F6762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proofErr w:type="spellStart"/>
      <w:r w:rsidR="00B61CC2" w:rsidRPr="00F67622">
        <w:rPr>
          <w:rFonts w:ascii="Arial" w:eastAsia="Calibri" w:hAnsi="Arial" w:cs="Arial"/>
          <w:sz w:val="28"/>
          <w:szCs w:val="28"/>
          <w:lang w:eastAsia="en-US"/>
        </w:rPr>
        <w:t>Anti Corruption</w:t>
      </w:r>
      <w:proofErr w:type="spellEnd"/>
      <w:r w:rsidR="00B61CC2" w:rsidRPr="00F67622">
        <w:rPr>
          <w:rFonts w:ascii="Arial" w:eastAsia="Calibri" w:hAnsi="Arial" w:cs="Arial"/>
          <w:sz w:val="28"/>
          <w:szCs w:val="28"/>
          <w:lang w:eastAsia="en-US"/>
        </w:rPr>
        <w:t xml:space="preserve"> and Confiscation of Illegally </w:t>
      </w:r>
      <w:r w:rsidR="00031419" w:rsidRPr="00F67622">
        <w:rPr>
          <w:rFonts w:ascii="Arial" w:eastAsia="Calibri" w:hAnsi="Arial" w:cs="Arial"/>
          <w:sz w:val="28"/>
          <w:szCs w:val="28"/>
          <w:lang w:eastAsia="en-US"/>
        </w:rPr>
        <w:t xml:space="preserve">Acquired Property Act. </w:t>
      </w:r>
    </w:p>
    <w:p w14:paraId="6DF7AA8A" w14:textId="77777777" w:rsidR="00BD3C63" w:rsidRPr="00F67622" w:rsidRDefault="00BD3C63" w:rsidP="00BD3C63">
      <w:pPr>
        <w:pStyle w:val="ListParagraph"/>
        <w:rPr>
          <w:rFonts w:ascii="Arial" w:eastAsia="Calibri" w:hAnsi="Arial" w:cs="Arial"/>
          <w:sz w:val="28"/>
          <w:szCs w:val="28"/>
          <w:lang w:eastAsia="en-US"/>
        </w:rPr>
      </w:pPr>
    </w:p>
    <w:p w14:paraId="51565AC1" w14:textId="17B63C9F" w:rsidR="00BD3C63" w:rsidRPr="00F96B15" w:rsidRDefault="005034C7" w:rsidP="00ED78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67622">
        <w:rPr>
          <w:rFonts w:ascii="Arial" w:eastAsia="Calibri" w:hAnsi="Arial" w:cs="Arial"/>
          <w:sz w:val="28"/>
          <w:szCs w:val="28"/>
          <w:lang w:eastAsia="en-US"/>
        </w:rPr>
        <w:t>Continue to strengthen protection measures and provisions of basic services for migrants particular</w:t>
      </w:r>
      <w:r w:rsidR="00EE1521" w:rsidRPr="00F67622">
        <w:rPr>
          <w:rFonts w:ascii="Arial" w:eastAsia="Calibri" w:hAnsi="Arial" w:cs="Arial"/>
          <w:sz w:val="28"/>
          <w:szCs w:val="28"/>
          <w:lang w:eastAsia="en-US"/>
        </w:rPr>
        <w:t>ly for migrant children</w:t>
      </w:r>
      <w:r w:rsidR="005D3A42" w:rsidRPr="00F67622">
        <w:rPr>
          <w:rFonts w:ascii="Arial" w:eastAsia="Calibri" w:hAnsi="Arial" w:cs="Arial"/>
          <w:sz w:val="28"/>
          <w:szCs w:val="28"/>
          <w:lang w:eastAsia="en-US"/>
        </w:rPr>
        <w:t xml:space="preserve">, and to </w:t>
      </w:r>
      <w:r w:rsidR="00B37F36">
        <w:rPr>
          <w:rFonts w:ascii="Arial" w:eastAsia="Calibri" w:hAnsi="Arial" w:cs="Arial"/>
          <w:sz w:val="28"/>
          <w:szCs w:val="28"/>
          <w:lang w:eastAsia="en-US"/>
        </w:rPr>
        <w:t xml:space="preserve">consider ratification to </w:t>
      </w:r>
      <w:r w:rsidR="005D3A42" w:rsidRPr="00F67622">
        <w:rPr>
          <w:rFonts w:ascii="Arial" w:eastAsia="Calibri" w:hAnsi="Arial" w:cs="Arial"/>
          <w:sz w:val="28"/>
          <w:szCs w:val="28"/>
        </w:rPr>
        <w:t xml:space="preserve">the International Convention on the Protection of the Rights of All Migrant Workers and Members of their </w:t>
      </w:r>
      <w:r w:rsidR="00F67622" w:rsidRPr="00F67622">
        <w:rPr>
          <w:rFonts w:ascii="Arial" w:eastAsia="Calibri" w:hAnsi="Arial" w:cs="Arial"/>
          <w:sz w:val="28"/>
          <w:szCs w:val="28"/>
        </w:rPr>
        <w:t>Families</w:t>
      </w:r>
      <w:r w:rsidR="005D3A42" w:rsidRPr="00F67622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091424A3" w14:textId="77777777" w:rsidR="00B37F36" w:rsidRPr="00B37F36" w:rsidRDefault="00B37F36" w:rsidP="00B37F36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3986B459" w14:textId="1C2539AA" w:rsidR="005D3A42" w:rsidRPr="00F67622" w:rsidRDefault="00F67622" w:rsidP="00F6762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67622">
        <w:rPr>
          <w:rFonts w:ascii="Arial" w:eastAsia="Calibri" w:hAnsi="Arial" w:cs="Arial"/>
          <w:sz w:val="28"/>
          <w:szCs w:val="28"/>
          <w:lang w:val="id-ID"/>
        </w:rPr>
        <w:t xml:space="preserve">Continue to support the protection of </w:t>
      </w:r>
      <w:r w:rsidR="00855F29">
        <w:rPr>
          <w:rFonts w:ascii="Arial" w:eastAsia="Times New Roman" w:hAnsi="Arial" w:cs="Arial"/>
          <w:color w:val="152234"/>
          <w:sz w:val="28"/>
          <w:szCs w:val="28"/>
        </w:rPr>
        <w:t>workers</w:t>
      </w:r>
      <w:r w:rsidRPr="00F67622">
        <w:rPr>
          <w:rFonts w:ascii="Arial" w:eastAsia="Times New Roman" w:hAnsi="Arial" w:cs="Arial"/>
          <w:color w:val="152234"/>
          <w:sz w:val="28"/>
          <w:szCs w:val="28"/>
        </w:rPr>
        <w:t xml:space="preserve">' rights </w:t>
      </w:r>
      <w:r w:rsidR="003B396B">
        <w:rPr>
          <w:rFonts w:ascii="Arial" w:eastAsia="Times New Roman" w:hAnsi="Arial" w:cs="Arial"/>
          <w:color w:val="152234"/>
          <w:sz w:val="28"/>
          <w:szCs w:val="28"/>
        </w:rPr>
        <w:t xml:space="preserve">including migrant workers </w:t>
      </w:r>
      <w:r w:rsidRPr="00F67622">
        <w:rPr>
          <w:rFonts w:ascii="Arial" w:eastAsia="Times New Roman" w:hAnsi="Arial" w:cs="Arial"/>
          <w:color w:val="152234"/>
          <w:sz w:val="28"/>
          <w:szCs w:val="28"/>
        </w:rPr>
        <w:t xml:space="preserve">in </w:t>
      </w:r>
      <w:r w:rsidR="003B396B">
        <w:rPr>
          <w:rFonts w:ascii="Arial" w:eastAsia="Times New Roman" w:hAnsi="Arial" w:cs="Arial"/>
          <w:color w:val="152234"/>
          <w:sz w:val="28"/>
          <w:szCs w:val="28"/>
        </w:rPr>
        <w:t xml:space="preserve">the </w:t>
      </w:r>
      <w:r w:rsidRPr="00F67622">
        <w:rPr>
          <w:rFonts w:ascii="Arial" w:eastAsia="Times New Roman" w:hAnsi="Arial" w:cs="Arial"/>
          <w:color w:val="152234"/>
          <w:sz w:val="28"/>
          <w:szCs w:val="28"/>
        </w:rPr>
        <w:t>global supply chains</w:t>
      </w:r>
      <w:r w:rsidRPr="00F67622">
        <w:rPr>
          <w:rFonts w:ascii="Arial" w:eastAsia="Calibri" w:hAnsi="Arial" w:cs="Arial"/>
          <w:sz w:val="28"/>
          <w:szCs w:val="28"/>
        </w:rPr>
        <w:t xml:space="preserve">, </w:t>
      </w:r>
      <w:r w:rsidR="003B396B">
        <w:rPr>
          <w:rFonts w:ascii="Arial" w:eastAsia="Calibri" w:hAnsi="Arial" w:cs="Arial"/>
          <w:sz w:val="28"/>
          <w:szCs w:val="28"/>
        </w:rPr>
        <w:t xml:space="preserve">by strengthening legal framework to address </w:t>
      </w:r>
      <w:r w:rsidR="005D3A42" w:rsidRPr="00F67622">
        <w:rPr>
          <w:rFonts w:ascii="Arial" w:eastAsia="Calibri" w:hAnsi="Arial" w:cs="Arial"/>
          <w:sz w:val="28"/>
          <w:szCs w:val="28"/>
        </w:rPr>
        <w:t>human</w:t>
      </w:r>
      <w:r w:rsidR="005D3A42" w:rsidRPr="00F67622">
        <w:rPr>
          <w:rFonts w:ascii="Arial" w:eastAsia="Times New Roman" w:hAnsi="Arial" w:cs="Arial"/>
          <w:sz w:val="28"/>
          <w:szCs w:val="28"/>
        </w:rPr>
        <w:t xml:space="preserve"> </w:t>
      </w:r>
      <w:r w:rsidR="005D3A42" w:rsidRPr="00F67622">
        <w:rPr>
          <w:rFonts w:ascii="Arial" w:eastAsia="Calibri" w:hAnsi="Arial" w:cs="Arial"/>
          <w:sz w:val="28"/>
          <w:szCs w:val="28"/>
        </w:rPr>
        <w:t>trafficking</w:t>
      </w:r>
      <w:r w:rsidR="005D3A42" w:rsidRPr="00F67622">
        <w:rPr>
          <w:rFonts w:ascii="Arial" w:eastAsia="Times New Roman" w:hAnsi="Arial" w:cs="Arial"/>
          <w:sz w:val="28"/>
          <w:szCs w:val="28"/>
        </w:rPr>
        <w:t xml:space="preserve">, </w:t>
      </w:r>
      <w:r w:rsidR="005D3A42" w:rsidRPr="00F67622">
        <w:rPr>
          <w:rFonts w:ascii="Arial" w:eastAsia="Calibri" w:hAnsi="Arial" w:cs="Arial"/>
          <w:sz w:val="28"/>
          <w:szCs w:val="28"/>
        </w:rPr>
        <w:t>slavery</w:t>
      </w:r>
      <w:r w:rsidR="005D3A42" w:rsidRPr="00F67622">
        <w:rPr>
          <w:rFonts w:ascii="Arial" w:eastAsia="Times New Roman" w:hAnsi="Arial" w:cs="Arial"/>
          <w:sz w:val="28"/>
          <w:szCs w:val="28"/>
        </w:rPr>
        <w:t xml:space="preserve"> </w:t>
      </w:r>
      <w:r w:rsidR="005D3A42" w:rsidRPr="00F67622">
        <w:rPr>
          <w:rFonts w:ascii="Arial" w:eastAsia="Calibri" w:hAnsi="Arial" w:cs="Arial"/>
          <w:sz w:val="28"/>
          <w:szCs w:val="28"/>
        </w:rPr>
        <w:t>and</w:t>
      </w:r>
      <w:r w:rsidR="005D3A42" w:rsidRPr="00F67622">
        <w:rPr>
          <w:rFonts w:ascii="Arial" w:eastAsia="Times New Roman" w:hAnsi="Arial" w:cs="Arial"/>
          <w:sz w:val="28"/>
          <w:szCs w:val="28"/>
        </w:rPr>
        <w:t xml:space="preserve"> </w:t>
      </w:r>
      <w:r w:rsidR="005D3A42" w:rsidRPr="00F67622">
        <w:rPr>
          <w:rFonts w:ascii="Arial" w:eastAsia="Calibri" w:hAnsi="Arial" w:cs="Arial"/>
          <w:sz w:val="28"/>
          <w:szCs w:val="28"/>
        </w:rPr>
        <w:t>other</w:t>
      </w:r>
      <w:r w:rsidR="005D3A42" w:rsidRPr="00F67622">
        <w:rPr>
          <w:rFonts w:ascii="Arial" w:eastAsia="Times New Roman" w:hAnsi="Arial" w:cs="Arial"/>
          <w:sz w:val="28"/>
          <w:szCs w:val="28"/>
        </w:rPr>
        <w:t xml:space="preserve"> </w:t>
      </w:r>
      <w:r w:rsidR="003B396B">
        <w:rPr>
          <w:rFonts w:ascii="Arial" w:eastAsia="Times New Roman" w:hAnsi="Arial" w:cs="Arial"/>
          <w:sz w:val="28"/>
          <w:szCs w:val="28"/>
        </w:rPr>
        <w:t xml:space="preserve">related </w:t>
      </w:r>
      <w:r w:rsidR="005D3A42" w:rsidRPr="00F67622">
        <w:rPr>
          <w:rFonts w:ascii="Arial" w:eastAsia="Calibri" w:hAnsi="Arial" w:cs="Arial"/>
          <w:sz w:val="28"/>
          <w:szCs w:val="28"/>
        </w:rPr>
        <w:t>human</w:t>
      </w:r>
      <w:r w:rsidR="005D3A42" w:rsidRPr="00F67622">
        <w:rPr>
          <w:rFonts w:ascii="Arial" w:eastAsia="Times New Roman" w:hAnsi="Arial" w:cs="Arial"/>
          <w:sz w:val="28"/>
          <w:szCs w:val="28"/>
        </w:rPr>
        <w:t xml:space="preserve"> </w:t>
      </w:r>
      <w:r w:rsidR="005D3A42" w:rsidRPr="00F67622">
        <w:rPr>
          <w:rFonts w:ascii="Arial" w:eastAsia="Calibri" w:hAnsi="Arial" w:cs="Arial"/>
          <w:sz w:val="28"/>
          <w:szCs w:val="28"/>
        </w:rPr>
        <w:t>rights</w:t>
      </w:r>
      <w:r w:rsidR="005D3A42" w:rsidRPr="00F67622">
        <w:rPr>
          <w:rFonts w:ascii="Arial" w:eastAsia="Times New Roman" w:hAnsi="Arial" w:cs="Arial"/>
          <w:sz w:val="28"/>
          <w:szCs w:val="28"/>
        </w:rPr>
        <w:t xml:space="preserve"> </w:t>
      </w:r>
      <w:r w:rsidR="005D3A42" w:rsidRPr="00F67622">
        <w:rPr>
          <w:rFonts w:ascii="Arial" w:eastAsia="Calibri" w:hAnsi="Arial" w:cs="Arial"/>
          <w:sz w:val="28"/>
          <w:szCs w:val="28"/>
        </w:rPr>
        <w:t>abuses</w:t>
      </w:r>
      <w:r w:rsidR="005D3A42" w:rsidRPr="00F67622">
        <w:rPr>
          <w:rFonts w:ascii="Arial" w:eastAsia="Times New Roman" w:hAnsi="Arial" w:cs="Arial"/>
          <w:sz w:val="28"/>
          <w:szCs w:val="28"/>
        </w:rPr>
        <w:t>.</w:t>
      </w:r>
    </w:p>
    <w:p w14:paraId="4BEECCEC" w14:textId="77777777" w:rsidR="009D554C" w:rsidRPr="00F67622" w:rsidRDefault="009D554C" w:rsidP="009D554C">
      <w:pPr>
        <w:spacing w:after="160" w:line="276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233864A9" w14:textId="18E394B4" w:rsidR="00EE53FE" w:rsidRPr="00F67622" w:rsidRDefault="00EE53FE" w:rsidP="009D554C">
      <w:pPr>
        <w:spacing w:after="160" w:line="276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67622">
        <w:rPr>
          <w:rFonts w:ascii="Arial" w:eastAsia="Calibri" w:hAnsi="Arial" w:cs="Arial"/>
          <w:sz w:val="28"/>
          <w:szCs w:val="28"/>
          <w:lang w:eastAsia="en-US"/>
        </w:rPr>
        <w:t xml:space="preserve">We wish the Government of </w:t>
      </w:r>
      <w:r w:rsidRPr="00F67622">
        <w:rPr>
          <w:rFonts w:ascii="Arial" w:eastAsia="Calibri" w:hAnsi="Arial" w:cs="Arial"/>
          <w:sz w:val="28"/>
          <w:szCs w:val="28"/>
          <w:lang w:val="en-GB" w:eastAsia="en-US"/>
        </w:rPr>
        <w:t>Bulgaria</w:t>
      </w:r>
      <w:r w:rsidRPr="00F6762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F96B15">
        <w:rPr>
          <w:rFonts w:ascii="Arial" w:eastAsia="Calibri" w:hAnsi="Arial" w:cs="Arial"/>
          <w:sz w:val="28"/>
          <w:szCs w:val="28"/>
          <w:lang w:eastAsia="en-US"/>
        </w:rPr>
        <w:t>every success in their</w:t>
      </w:r>
      <w:r w:rsidRPr="00F67622">
        <w:rPr>
          <w:rFonts w:ascii="Arial" w:eastAsia="Calibri" w:hAnsi="Arial" w:cs="Arial"/>
          <w:sz w:val="28"/>
          <w:szCs w:val="28"/>
          <w:lang w:eastAsia="en-US"/>
        </w:rPr>
        <w:t xml:space="preserve"> review</w:t>
      </w:r>
      <w:r w:rsidR="00F96B15">
        <w:rPr>
          <w:rFonts w:ascii="Arial" w:eastAsia="Calibri" w:hAnsi="Arial" w:cs="Arial"/>
          <w:sz w:val="28"/>
          <w:szCs w:val="28"/>
          <w:lang w:eastAsia="en-US"/>
        </w:rPr>
        <w:t xml:space="preserve"> and </w:t>
      </w:r>
      <w:r w:rsidR="00B37F36">
        <w:rPr>
          <w:rFonts w:ascii="Arial" w:eastAsia="Calibri" w:hAnsi="Arial" w:cs="Arial"/>
          <w:sz w:val="28"/>
          <w:szCs w:val="28"/>
          <w:lang w:eastAsia="en-US"/>
        </w:rPr>
        <w:t xml:space="preserve">future </w:t>
      </w:r>
      <w:r w:rsidR="00F96B15">
        <w:rPr>
          <w:rFonts w:ascii="Arial" w:eastAsia="Calibri" w:hAnsi="Arial" w:cs="Arial"/>
          <w:sz w:val="28"/>
          <w:szCs w:val="28"/>
          <w:lang w:eastAsia="en-US"/>
        </w:rPr>
        <w:t>implementation</w:t>
      </w:r>
      <w:r w:rsidRPr="00F67622">
        <w:rPr>
          <w:rFonts w:ascii="Arial" w:eastAsia="Calibri" w:hAnsi="Arial" w:cs="Arial"/>
          <w:sz w:val="28"/>
          <w:szCs w:val="28"/>
          <w:lang w:eastAsia="en-US"/>
        </w:rPr>
        <w:t>.</w:t>
      </w:r>
    </w:p>
    <w:p w14:paraId="457A6296" w14:textId="77777777" w:rsidR="00EE53FE" w:rsidRPr="00F67622" w:rsidRDefault="00EE53FE" w:rsidP="00EE53FE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0325015E" w14:textId="77777777" w:rsidR="00EE53FE" w:rsidRPr="00F67622" w:rsidRDefault="00EE53FE" w:rsidP="00EE53FE">
      <w:pPr>
        <w:spacing w:line="276" w:lineRule="auto"/>
        <w:jc w:val="both"/>
        <w:rPr>
          <w:rFonts w:ascii="Arial" w:eastAsiaTheme="minorHAnsi" w:hAnsi="Arial" w:cs="Arial"/>
          <w:sz w:val="28"/>
          <w:szCs w:val="28"/>
          <w:lang w:val="id-ID" w:eastAsia="en-US"/>
        </w:rPr>
      </w:pPr>
      <w:r w:rsidRPr="00F67622">
        <w:rPr>
          <w:rFonts w:ascii="Arial" w:eastAsia="Calibri" w:hAnsi="Arial" w:cs="Arial"/>
          <w:sz w:val="28"/>
          <w:szCs w:val="28"/>
          <w:lang w:eastAsia="en-US"/>
        </w:rPr>
        <w:t>Thank you</w:t>
      </w:r>
      <w:r w:rsidRPr="00F67622">
        <w:rPr>
          <w:rFonts w:ascii="Arial" w:eastAsia="Calibri" w:hAnsi="Arial" w:cs="Arial"/>
          <w:sz w:val="28"/>
          <w:szCs w:val="28"/>
          <w:lang w:val="id-ID" w:eastAsia="en-US"/>
        </w:rPr>
        <w:t>.</w:t>
      </w:r>
    </w:p>
    <w:p w14:paraId="11873D31" w14:textId="77777777" w:rsidR="00EE53FE" w:rsidRDefault="00EE53FE"/>
    <w:sectPr w:rsidR="00EE53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E2EB1" w14:textId="77777777" w:rsidR="00DE6031" w:rsidRDefault="00DE6031">
      <w:r>
        <w:separator/>
      </w:r>
    </w:p>
  </w:endnote>
  <w:endnote w:type="continuationSeparator" w:id="0">
    <w:p w14:paraId="244A179D" w14:textId="77777777" w:rsidR="00DE6031" w:rsidRDefault="00DE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F354" w14:textId="77777777" w:rsidR="00DE6031" w:rsidRDefault="00DE6031">
      <w:r>
        <w:separator/>
      </w:r>
    </w:p>
  </w:footnote>
  <w:footnote w:type="continuationSeparator" w:id="0">
    <w:p w14:paraId="6FEA3CB9" w14:textId="77777777" w:rsidR="00DE6031" w:rsidRDefault="00DE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5D84" w14:textId="77777777" w:rsidR="005D3A42" w:rsidRPr="00DA48AE" w:rsidRDefault="005D3A42" w:rsidP="005D3A42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1E0B48ED" w14:textId="77777777" w:rsidR="005D3A42" w:rsidRDefault="005D3A42" w:rsidP="005D3A42">
    <w:pPr>
      <w:pStyle w:val="Header"/>
      <w:jc w:val="right"/>
    </w:pPr>
  </w:p>
  <w:p w14:paraId="31F979E0" w14:textId="77777777" w:rsidR="005D3A42" w:rsidRDefault="005D3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02BC9"/>
    <w:multiLevelType w:val="hybridMultilevel"/>
    <w:tmpl w:val="F544CCAE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FE"/>
    <w:rsid w:val="00031419"/>
    <w:rsid w:val="00112AF9"/>
    <w:rsid w:val="00121522"/>
    <w:rsid w:val="00180433"/>
    <w:rsid w:val="001970DA"/>
    <w:rsid w:val="001F0E93"/>
    <w:rsid w:val="002C287B"/>
    <w:rsid w:val="002D1310"/>
    <w:rsid w:val="00316FAC"/>
    <w:rsid w:val="00374154"/>
    <w:rsid w:val="003B396B"/>
    <w:rsid w:val="00420005"/>
    <w:rsid w:val="00430A6F"/>
    <w:rsid w:val="004503BA"/>
    <w:rsid w:val="0046182D"/>
    <w:rsid w:val="004677C3"/>
    <w:rsid w:val="004C7E5D"/>
    <w:rsid w:val="005034C7"/>
    <w:rsid w:val="00583B49"/>
    <w:rsid w:val="005C7BE5"/>
    <w:rsid w:val="005D3A42"/>
    <w:rsid w:val="00632F4D"/>
    <w:rsid w:val="00673388"/>
    <w:rsid w:val="006A122C"/>
    <w:rsid w:val="00855F29"/>
    <w:rsid w:val="008D73ED"/>
    <w:rsid w:val="008D7FAE"/>
    <w:rsid w:val="008E2552"/>
    <w:rsid w:val="00901211"/>
    <w:rsid w:val="00925BF1"/>
    <w:rsid w:val="0092683E"/>
    <w:rsid w:val="009D554C"/>
    <w:rsid w:val="00A3464D"/>
    <w:rsid w:val="00A43955"/>
    <w:rsid w:val="00A70B57"/>
    <w:rsid w:val="00B37F36"/>
    <w:rsid w:val="00B61CC2"/>
    <w:rsid w:val="00B771D3"/>
    <w:rsid w:val="00BA2AD4"/>
    <w:rsid w:val="00BD3C63"/>
    <w:rsid w:val="00C0748E"/>
    <w:rsid w:val="00C24147"/>
    <w:rsid w:val="00C74244"/>
    <w:rsid w:val="00CA3A57"/>
    <w:rsid w:val="00D64730"/>
    <w:rsid w:val="00DC439A"/>
    <w:rsid w:val="00DE6031"/>
    <w:rsid w:val="00E12629"/>
    <w:rsid w:val="00E132FD"/>
    <w:rsid w:val="00ED78E5"/>
    <w:rsid w:val="00EE1521"/>
    <w:rsid w:val="00EE53FE"/>
    <w:rsid w:val="00EF4D5F"/>
    <w:rsid w:val="00F31051"/>
    <w:rsid w:val="00F67622"/>
    <w:rsid w:val="00F925AC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6C53A"/>
  <w15:docId w15:val="{1C066EDF-42A3-404F-820A-7FAFE0A3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62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FE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53FE"/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ED78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622"/>
    <w:rPr>
      <w:rFonts w:ascii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5037B-AC0B-4927-A862-57418C3D3402}"/>
</file>

<file path=customXml/itemProps2.xml><?xml version="1.0" encoding="utf-8"?>
<ds:datastoreItem xmlns:ds="http://schemas.openxmlformats.org/officeDocument/2006/customXml" ds:itemID="{829EB99C-CF04-48FD-A11F-3D3D308D6289}"/>
</file>

<file path=customXml/itemProps3.xml><?xml version="1.0" encoding="utf-8"?>
<ds:datastoreItem xmlns:ds="http://schemas.openxmlformats.org/officeDocument/2006/customXml" ds:itemID="{462913B4-2F41-4A6E-A8F3-8AB97889F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Mission Indonesia</cp:lastModifiedBy>
  <cp:revision>4</cp:revision>
  <dcterms:created xsi:type="dcterms:W3CDTF">2020-11-05T13:13:00Z</dcterms:created>
  <dcterms:modified xsi:type="dcterms:W3CDTF">2020-11-05T19:15:00Z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