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143B1B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3F1107">
        <w:rPr>
          <w:b/>
          <w:sz w:val="32"/>
          <w:szCs w:val="32"/>
          <w:lang w:val="en-US"/>
        </w:rPr>
        <w:t>the United States of America</w:t>
      </w:r>
    </w:p>
    <w:p w:rsidR="00482E7A" w:rsidRPr="006612D8" w:rsidRDefault="009F792C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9</w:t>
      </w:r>
      <w:r w:rsidR="00506A00">
        <w:rPr>
          <w:lang w:val="en-US"/>
        </w:rPr>
        <w:t xml:space="preserve"> </w:t>
      </w:r>
      <w:r w:rsidR="009D60C7">
        <w:rPr>
          <w:lang w:val="en-US"/>
        </w:rPr>
        <w:t>November</w:t>
      </w:r>
      <w:r w:rsidR="005374D7">
        <w:rPr>
          <w:lang w:val="en-US"/>
        </w:rPr>
        <w:t xml:space="preserve"> </w:t>
      </w:r>
      <w:r w:rsidR="00506A00">
        <w:rPr>
          <w:lang w:val="en-US"/>
        </w:rPr>
        <w:t>2020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143B1B" w:rsidP="00482E7A">
      <w:pPr>
        <w:spacing w:after="0" w:line="360" w:lineRule="auto"/>
        <w:jc w:val="left"/>
        <w:rPr>
          <w:lang w:val="en-US"/>
        </w:rPr>
      </w:pPr>
    </w:p>
    <w:p w:rsidR="0011083D" w:rsidRDefault="0011083D" w:rsidP="0011083D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Liechtenstein welcomes the distinguished delegation of the United States of America and wishes to thank for the valuable information provided in the introductory statement and in the national report. </w:t>
      </w:r>
    </w:p>
    <w:p w:rsidR="0011083D" w:rsidRDefault="0011083D" w:rsidP="0011083D">
      <w:pPr>
        <w:spacing w:after="0" w:line="360" w:lineRule="auto"/>
        <w:jc w:val="left"/>
        <w:rPr>
          <w:lang w:val="en-US"/>
        </w:rPr>
      </w:pPr>
    </w:p>
    <w:p w:rsidR="0011083D" w:rsidRPr="00482E7A" w:rsidRDefault="0011083D" w:rsidP="0011083D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In a constructive spirit, Liechtenstein recommends that the United States of America</w:t>
      </w:r>
    </w:p>
    <w:p w:rsidR="0011083D" w:rsidRDefault="0011083D" w:rsidP="0011083D">
      <w:pPr>
        <w:spacing w:after="0" w:line="360" w:lineRule="auto"/>
        <w:jc w:val="left"/>
        <w:rPr>
          <w:lang w:val="en-US"/>
        </w:rPr>
      </w:pPr>
    </w:p>
    <w:p w:rsidR="0011083D" w:rsidRPr="009D60C7" w:rsidRDefault="0011083D" w:rsidP="0011083D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1. </w:t>
      </w:r>
      <w:r w:rsidRPr="009F792C">
        <w:rPr>
          <w:lang w:val="en-US"/>
        </w:rPr>
        <w:t>Join the Code of Conduct regarding Security Council action against genocide, crimes against humanity or war crimes, as elaborated by the Accountability, Coherence and Transparency Group (ACT)</w:t>
      </w:r>
      <w:r>
        <w:rPr>
          <w:lang w:val="en-US"/>
        </w:rPr>
        <w:t>.</w:t>
      </w:r>
    </w:p>
    <w:p w:rsidR="00401AFC" w:rsidRPr="009D60C7" w:rsidRDefault="0011083D" w:rsidP="0011083D">
      <w:pPr>
        <w:spacing w:after="0" w:line="360" w:lineRule="auto"/>
        <w:jc w:val="left"/>
        <w:rPr>
          <w:lang w:val="en-GB"/>
        </w:rPr>
      </w:pPr>
      <w:r w:rsidRPr="00AB3D4A">
        <w:rPr>
          <w:lang w:val="en-US"/>
        </w:rPr>
        <w:t xml:space="preserve">2. </w:t>
      </w:r>
      <w:r w:rsidR="00401AFC" w:rsidRPr="00AB3D4A">
        <w:rPr>
          <w:lang w:val="en-GB"/>
        </w:rPr>
        <w:t>Rescind Executive Order 13928 authorising sanctions aimed at undermining the International Criminal Courts essential mandate.</w:t>
      </w:r>
    </w:p>
    <w:p w:rsidR="0011083D" w:rsidRPr="00BE7495" w:rsidRDefault="0011083D" w:rsidP="0011083D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3. Ratify the Optional Protocol to the Convention against Torture.</w:t>
      </w:r>
    </w:p>
    <w:p w:rsidR="0011083D" w:rsidRDefault="0011083D" w:rsidP="0011083D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4. </w:t>
      </w:r>
      <w:r w:rsidR="00C00251">
        <w:rPr>
          <w:lang w:val="en-US"/>
        </w:rPr>
        <w:t>Immediately establish an official moratorium on executions and commute all death sentences with a view to abolishing the death penalty</w:t>
      </w:r>
      <w:bookmarkStart w:id="0" w:name="_GoBack"/>
      <w:bookmarkEnd w:id="0"/>
      <w:r>
        <w:rPr>
          <w:lang w:val="en-US"/>
        </w:rPr>
        <w:t>.</w:t>
      </w:r>
    </w:p>
    <w:p w:rsidR="0011083D" w:rsidRPr="00DA2355" w:rsidRDefault="0011083D" w:rsidP="0011083D">
      <w:pPr>
        <w:spacing w:after="0" w:line="360" w:lineRule="auto"/>
        <w:jc w:val="left"/>
        <w:rPr>
          <w:lang w:val="en-US"/>
        </w:rPr>
      </w:pPr>
    </w:p>
    <w:p w:rsidR="00D12094" w:rsidRPr="00482E7A" w:rsidRDefault="0011083D" w:rsidP="0011083D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1B" w:rsidRDefault="00143B1B">
      <w:pPr>
        <w:spacing w:after="0"/>
      </w:pPr>
      <w:r>
        <w:separator/>
      </w:r>
    </w:p>
  </w:endnote>
  <w:endnote w:type="continuationSeparator" w:id="0">
    <w:p w:rsidR="00143B1B" w:rsidRDefault="00143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1B" w:rsidRDefault="00143B1B">
      <w:pPr>
        <w:spacing w:after="0"/>
      </w:pPr>
      <w:r>
        <w:separator/>
      </w:r>
    </w:p>
  </w:footnote>
  <w:footnote w:type="continuationSeparator" w:id="0">
    <w:p w:rsidR="00143B1B" w:rsidRDefault="00143B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A1E59">
      <w:rPr>
        <w:noProof/>
      </w:rPr>
      <w:t>2</w:t>
    </w:r>
    <w:r>
      <w:fldChar w:fldCharType="end"/>
    </w:r>
    <w:r>
      <w:t>/</w:t>
    </w:r>
    <w:r w:rsidR="00143B1B">
      <w:fldChar w:fldCharType="begin"/>
    </w:r>
    <w:r w:rsidR="00143B1B">
      <w:instrText xml:space="preserve"> NUMPAGES </w:instrText>
    </w:r>
    <w:r w:rsidR="00143B1B">
      <w:fldChar w:fldCharType="separate"/>
    </w:r>
    <w:r w:rsidR="00CA1E59">
      <w:rPr>
        <w:noProof/>
      </w:rPr>
      <w:t>2</w:t>
    </w:r>
    <w:r w:rsidR="00143B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C00251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CD37434" wp14:editId="271DA39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025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C0025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143B1B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143B1B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143B1B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4733D"/>
    <w:rsid w:val="000833AE"/>
    <w:rsid w:val="0011083D"/>
    <w:rsid w:val="00143B1B"/>
    <w:rsid w:val="001A13FE"/>
    <w:rsid w:val="001C2F73"/>
    <w:rsid w:val="001C4753"/>
    <w:rsid w:val="001E7F45"/>
    <w:rsid w:val="001F4B88"/>
    <w:rsid w:val="00246063"/>
    <w:rsid w:val="00270E4D"/>
    <w:rsid w:val="002D535A"/>
    <w:rsid w:val="00347937"/>
    <w:rsid w:val="00354AA6"/>
    <w:rsid w:val="003D111E"/>
    <w:rsid w:val="003F1107"/>
    <w:rsid w:val="003F7281"/>
    <w:rsid w:val="00401AFC"/>
    <w:rsid w:val="004570B1"/>
    <w:rsid w:val="0047714B"/>
    <w:rsid w:val="00482E7A"/>
    <w:rsid w:val="004F4EA1"/>
    <w:rsid w:val="00506A00"/>
    <w:rsid w:val="005279B9"/>
    <w:rsid w:val="005374D7"/>
    <w:rsid w:val="00541833"/>
    <w:rsid w:val="005C28C2"/>
    <w:rsid w:val="005D46A6"/>
    <w:rsid w:val="005F4234"/>
    <w:rsid w:val="006612D8"/>
    <w:rsid w:val="006C0ACA"/>
    <w:rsid w:val="006E23BC"/>
    <w:rsid w:val="0071359F"/>
    <w:rsid w:val="00727DCB"/>
    <w:rsid w:val="00731A14"/>
    <w:rsid w:val="007C4379"/>
    <w:rsid w:val="007D1AD7"/>
    <w:rsid w:val="007E5B09"/>
    <w:rsid w:val="00815237"/>
    <w:rsid w:val="0082456A"/>
    <w:rsid w:val="008866DB"/>
    <w:rsid w:val="008A4DE1"/>
    <w:rsid w:val="008B7C93"/>
    <w:rsid w:val="008C6C65"/>
    <w:rsid w:val="00905E62"/>
    <w:rsid w:val="00914D9F"/>
    <w:rsid w:val="009C0A10"/>
    <w:rsid w:val="009C6AA3"/>
    <w:rsid w:val="009D60C7"/>
    <w:rsid w:val="009F4190"/>
    <w:rsid w:val="009F792C"/>
    <w:rsid w:val="00A94728"/>
    <w:rsid w:val="00AB3D4A"/>
    <w:rsid w:val="00B642EA"/>
    <w:rsid w:val="00BA5C37"/>
    <w:rsid w:val="00BB41C0"/>
    <w:rsid w:val="00BE7495"/>
    <w:rsid w:val="00BF32FD"/>
    <w:rsid w:val="00BF4B62"/>
    <w:rsid w:val="00C00251"/>
    <w:rsid w:val="00C27617"/>
    <w:rsid w:val="00C526A4"/>
    <w:rsid w:val="00CA1E59"/>
    <w:rsid w:val="00D12094"/>
    <w:rsid w:val="00D17C04"/>
    <w:rsid w:val="00D314D9"/>
    <w:rsid w:val="00DA2355"/>
    <w:rsid w:val="00DF2785"/>
    <w:rsid w:val="00DF718C"/>
    <w:rsid w:val="00E1065F"/>
    <w:rsid w:val="00E26B30"/>
    <w:rsid w:val="00E66FB6"/>
    <w:rsid w:val="00E844FC"/>
    <w:rsid w:val="00ED2538"/>
    <w:rsid w:val="00F269F7"/>
    <w:rsid w:val="00F9095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450E4-E865-428B-A99B-64E9E9D131F6}"/>
</file>

<file path=customXml/itemProps2.xml><?xml version="1.0" encoding="utf-8"?>
<ds:datastoreItem xmlns:ds="http://schemas.openxmlformats.org/officeDocument/2006/customXml" ds:itemID="{06380240-A363-4396-AE86-43E9AABF0B68}"/>
</file>

<file path=customXml/itemProps3.xml><?xml version="1.0" encoding="utf-8"?>
<ds:datastoreItem xmlns:ds="http://schemas.openxmlformats.org/officeDocument/2006/customXml" ds:itemID="{CC8BFE63-1246-4FE8-AEB7-6FD5764BF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Nigg Sarah</cp:lastModifiedBy>
  <cp:revision>11</cp:revision>
  <cp:lastPrinted>2019-11-06T13:53:00Z</cp:lastPrinted>
  <dcterms:created xsi:type="dcterms:W3CDTF">2020-10-26T10:41:00Z</dcterms:created>
  <dcterms:modified xsi:type="dcterms:W3CDTF">2020-10-30T13:14:00Z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