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/>
        <w:jc w:val="both"/>
        <w:rPr>
          <w:rFonts w:ascii="Times New Roman" w:hAnsi="Times New Roman"/>
          <w:b w:val="1"/>
          <w:bCs w:val="1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both"/>
        <w:rPr>
          <w:rFonts w:ascii="Times New Roman" w:hAnsi="Times New Roman"/>
          <w:b w:val="1"/>
          <w:bCs w:val="1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both"/>
        <w:rPr>
          <w:rFonts w:ascii="Times New Roman" w:hAnsi="Times New Roman"/>
          <w:b w:val="1"/>
          <w:bCs w:val="1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center"/>
        <w:rPr>
          <w:rFonts w:ascii="Times New Roman" w:hAnsi="Times New Roman"/>
          <w:b w:val="1"/>
          <w:bCs w:val="1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6"/>
          <w:szCs w:val="26"/>
          <w:u w:color="000000"/>
          <w14:textOutline w14:w="12700" w14:cap="flat">
            <w14:noFill/>
            <w14:miter w14:lim="400000"/>
          </w14:textOutline>
        </w:rPr>
        <w:drawing xmlns:a="http://schemas.openxmlformats.org/drawingml/2006/main">
          <wp:inline distT="0" distB="0" distL="0" distR="0">
            <wp:extent cx="914400" cy="912086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20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1"/>
        <w:spacing w:before="0"/>
        <w:ind w:left="0" w:right="0" w:firstLine="0"/>
        <w:jc w:val="center"/>
        <w:rPr>
          <w:rFonts w:ascii="Times New Roman" w:hAnsi="Times New Roman"/>
          <w:sz w:val="30"/>
          <w:szCs w:val="30"/>
          <w:u w:color="000000"/>
          <w:rtl w:val="1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1"/>
        <w:spacing w:before="0" w:after="20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  <w:u w:color="000000"/>
          <w:rtl w:val="1"/>
          <w14:textOutline w14:w="12700" w14:cap="flat">
            <w14:noFill/>
            <w14:miter w14:lim="400000"/>
          </w14:textOutline>
        </w:rPr>
      </w:pP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دولة ليبيا</w:t>
      </w:r>
    </w:p>
    <w:p>
      <w:pPr>
        <w:pStyle w:val="Default"/>
        <w:bidi w:val="1"/>
        <w:spacing w:before="0" w:after="20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  <w:u w:color="000000"/>
          <w:rtl w:val="1"/>
          <w14:textOutline w14:w="12700" w14:cap="flat">
            <w14:noFill/>
            <w14:miter w14:lim="400000"/>
          </w14:textOutline>
        </w:rPr>
      </w:pP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كلمة وفد دولة ليبيا أمام الفريق العامل المعني بالاستعراض الدوري الشامل</w:t>
      </w:r>
    </w:p>
    <w:p>
      <w:pPr>
        <w:pStyle w:val="Default"/>
        <w:bidi w:val="1"/>
        <w:spacing w:before="0" w:after="20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  <w:u w:color="000000"/>
          <w:rtl w:val="1"/>
          <w14:textOutline w14:w="12700" w14:cap="flat">
            <w14:noFill/>
            <w14:miter w14:lim="400000"/>
          </w14:textOutline>
        </w:rPr>
      </w:pP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الدورة السادسة والثلاثون</w:t>
      </w:r>
    </w:p>
    <w:p>
      <w:pPr>
        <w:pStyle w:val="Default"/>
        <w:bidi w:val="1"/>
        <w:spacing w:before="0" w:after="20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  <w:u w:color="000000"/>
          <w:rtl w:val="1"/>
          <w14:textOutline w14:w="12700" w14:cap="flat">
            <w14:noFill/>
            <w14:miter w14:lim="400000"/>
          </w14:textOutline>
        </w:rPr>
      </w:pP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جمهورية </w:t>
      </w: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جزر مارشال</w:t>
      </w:r>
    </w:p>
    <w:p>
      <w:pPr>
        <w:pStyle w:val="Default"/>
        <w:bidi w:val="1"/>
        <w:spacing w:before="0" w:after="20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  <w:u w:color="000000"/>
          <w:rtl w:val="1"/>
          <w14:textOutline w14:w="12700" w14:cap="flat">
            <w14:noFill/>
            <w14:miter w14:lim="400000"/>
          </w14:textOutline>
        </w:rPr>
      </w:pP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ال</w:t>
      </w: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اثنين</w:t>
      </w: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 الموافق </w:t>
      </w:r>
      <w:r>
        <w:rPr>
          <w:rFonts w:ascii="Times New Roman" w:hAnsi="Times New Roman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2020/11/0</w:t>
      </w:r>
      <w:r>
        <w:rPr>
          <w:rFonts w:ascii="Times New Roman" w:hAnsi="Times New Roman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9</w:t>
      </w:r>
    </w:p>
    <w:p>
      <w:pPr>
        <w:pStyle w:val="Default"/>
        <w:bidi w:val="1"/>
        <w:spacing w:before="0" w:after="200" w:line="276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1"/>
        <w:spacing w:before="0" w:after="200"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0"/>
          <w:szCs w:val="30"/>
          <w:u w:color="000000"/>
          <w:rtl w:val="1"/>
          <w14:textOutline w14:w="12700" w14:cap="flat">
            <w14:noFill/>
            <w14:miter w14:lim="400000"/>
          </w14:textOutline>
        </w:rPr>
      </w:pP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شكرا السيدة الرئيسة،،،</w:t>
      </w:r>
    </w:p>
    <w:p>
      <w:pPr>
        <w:pStyle w:val="Default"/>
        <w:bidi w:val="1"/>
        <w:spacing w:before="0" w:after="200"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30"/>
          <w:szCs w:val="30"/>
          <w:u w:color="000000"/>
          <w:rtl w:val="1"/>
          <w14:textOutline w14:w="12700" w14:cap="flat">
            <w14:noFill/>
            <w14:miter w14:lim="400000"/>
          </w14:textOutline>
        </w:rPr>
      </w:pPr>
      <w:r>
        <w:rPr>
          <w:rFonts w:ascii="Arial Unicode MS" w:cs="Times New Roman" w:hAnsi="Arial Unicode MS" w:eastAsia="Arial Unicode MS" w:hint="cs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يرحب وفد بلادي بوفد جمهورية </w:t>
      </w:r>
      <w:r>
        <w:rPr>
          <w:rFonts w:ascii="Arial Unicode MS" w:cs="Times New Roman" w:hAnsi="Arial Unicode MS" w:eastAsia="Arial Unicode MS" w:hint="cs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جزر مارشال</w:t>
      </w:r>
      <w:r>
        <w:rPr>
          <w:rFonts w:ascii="Arial Unicode MS" w:cs="Times New Roman" w:hAnsi="Arial Unicode MS" w:eastAsia="Arial Unicode MS" w:hint="cs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 الموقر، ويثمن الجهود المبذولة في إعداد هذا التقرير المقدم خلال عملية الاستعراض،</w:t>
      </w:r>
      <w:r>
        <w:rPr>
          <w:rFonts w:ascii="Times New Roman" w:hAnsi="Times New Roman"/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 Unicode MS" w:cs="Times New Roman" w:hAnsi="Arial Unicode MS" w:eastAsia="Arial Unicode MS" w:hint="cs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ونشكر</w:t>
      </w:r>
      <w:r>
        <w:rPr>
          <w:rFonts w:ascii="Arial Unicode MS" w:cs="Times New Roman" w:hAnsi="Arial Unicode MS" w:eastAsia="Arial Unicode MS" w:hint="cs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 حكومة جزر مارشال</w:t>
      </w:r>
      <w:r>
        <w:rPr>
          <w:rFonts w:ascii="Arial Unicode MS" w:cs="Times New Roman" w:hAnsi="Arial Unicode MS" w:eastAsia="Arial Unicode MS" w:hint="cs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 على سعيها </w:t>
      </w:r>
      <w:r>
        <w:rPr>
          <w:rFonts w:ascii="Arial Unicode MS" w:cs="Times New Roman" w:hAnsi="Arial Unicode MS" w:eastAsia="Arial Unicode MS" w:hint="cs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في تعزيز حقوق الإنسان وحمايتها </w:t>
      </w:r>
      <w:r>
        <w:rPr>
          <w:rFonts w:ascii="Arial Unicode MS" w:cs="Times New Roman" w:hAnsi="Arial Unicode MS" w:eastAsia="Arial Unicode MS" w:hint="cs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رغم التحديات التي تواجهها</w:t>
      </w:r>
      <w:r>
        <w:rPr>
          <w:rFonts w:ascii="Arial Unicode MS" w:cs="Times New Roman" w:hAnsi="Arial Unicode MS" w:eastAsia="Arial Unicode MS" w:hint="cs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، وينعكس ذلك في التشريعات والسياسات الوطنية التي اعتمدتها خلال الفترة من </w:t>
      </w:r>
      <w:r>
        <w:rPr>
          <w:rFonts w:ascii="Times New Roman" w:hAnsi="Times New Roman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2015 </w:t>
      </w:r>
      <w:r>
        <w:rPr>
          <w:rFonts w:ascii="Arial Unicode MS" w:cs="Times New Roman" w:hAnsi="Arial Unicode MS" w:eastAsia="Arial Unicode MS" w:hint="cs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إلى </w:t>
      </w:r>
      <w:r>
        <w:rPr>
          <w:rFonts w:ascii="Times New Roman" w:hAnsi="Times New Roman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2019 </w:t>
      </w:r>
      <w:r>
        <w:rPr>
          <w:rFonts w:ascii="Arial Unicode MS" w:cs="Times New Roman" w:hAnsi="Arial Unicode MS" w:eastAsia="Arial Unicode MS" w:hint="cs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في هذا الشأن، كما نثني على تصديقها على العديد من الصكوك الدولية</w:t>
      </w:r>
      <w:r>
        <w:rPr>
          <w:rFonts w:ascii="Times New Roman" w:hAnsi="Times New Roman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Default"/>
        <w:bidi w:val="1"/>
        <w:spacing w:before="0" w:after="200"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30"/>
          <w:szCs w:val="30"/>
          <w:u w:color="000000"/>
          <w:rtl w:val="1"/>
          <w14:textOutline w14:w="12700" w14:cap="flat">
            <w14:noFill/>
            <w14:miter w14:lim="400000"/>
          </w14:textOutline>
        </w:rPr>
      </w:pP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وفي </w:t>
      </w: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سياق الثناء على حكومة </w:t>
      </w: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جمهورية </w:t>
      </w: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جزر مارشال،</w:t>
      </w: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 يوصي وفد بلادي بالاتي</w:t>
      </w:r>
      <w:r>
        <w:rPr>
          <w:rFonts w:ascii="Times New Roman" w:hAnsi="Times New Roman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:-</w:t>
      </w:r>
    </w:p>
    <w:p>
      <w:pPr>
        <w:pStyle w:val="Default"/>
        <w:numPr>
          <w:ilvl w:val="0"/>
          <w:numId w:val="2"/>
        </w:numPr>
        <w:bidi w:val="1"/>
        <w:spacing w:before="0" w:after="200" w:line="276" w:lineRule="auto"/>
        <w:ind w:right="720"/>
        <w:jc w:val="both"/>
        <w:rPr>
          <w:rFonts w:ascii="Arial Unicode MS" w:cs="Times New Roman" w:hAnsi="Arial Unicode MS" w:eastAsia="Arial Unicode MS" w:hint="cs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</w:pPr>
      <w:r>
        <w:rPr>
          <w:rFonts w:ascii="Arial Unicode MS" w:cs="Times New Roman" w:hAnsi="Arial Unicode MS" w:eastAsia="Arial Unicode MS" w:hint="cs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 دعم </w:t>
      </w:r>
      <w:r>
        <w:rPr>
          <w:rFonts w:ascii="Arial Unicode MS" w:cs="Times New Roman" w:hAnsi="Arial Unicode MS" w:eastAsia="Arial Unicode MS" w:hint="cs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الجهود المبذولة في مجال الدورات التدريبية الرامية إلى تعزيز حقوق الإنسان وإعمالها</w:t>
      </w:r>
      <w:r>
        <w:rPr>
          <w:rFonts w:ascii="Times New Roman" w:hAnsi="Times New Roman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numPr>
          <w:ilvl w:val="0"/>
          <w:numId w:val="2"/>
        </w:numPr>
        <w:bidi w:val="1"/>
        <w:spacing w:before="0" w:after="200" w:line="276" w:lineRule="auto"/>
        <w:ind w:right="720"/>
        <w:jc w:val="both"/>
        <w:rPr>
          <w:rFonts w:ascii="Arial Unicode MS" w:cs="Times New Roman" w:hAnsi="Arial Unicode MS" w:eastAsia="Arial Unicode MS" w:hint="cs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</w:pPr>
      <w:r>
        <w:rPr>
          <w:rFonts w:ascii="Arial Unicode MS" w:cs="Times New Roman" w:hAnsi="Arial Unicode MS" w:eastAsia="Arial Unicode MS" w:hint="cs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اتخاذ التدابير اللازمة لدعم حقوق الأشخاص ذوي الإعاقة في التمتع بحقوقهم على قدم المساواة مع الآخرين</w:t>
      </w:r>
      <w:r>
        <w:rPr>
          <w:rFonts w:ascii="Times New Roman" w:hAnsi="Times New Roman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numPr>
          <w:ilvl w:val="0"/>
          <w:numId w:val="2"/>
        </w:numPr>
        <w:bidi w:val="1"/>
        <w:spacing w:before="0" w:after="200" w:line="276" w:lineRule="auto"/>
        <w:ind w:right="720"/>
        <w:jc w:val="both"/>
        <w:rPr>
          <w:rFonts w:ascii="Arial Unicode MS" w:cs="Times New Roman" w:hAnsi="Arial Unicode MS" w:eastAsia="Arial Unicode MS" w:hint="cs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</w:pPr>
      <w:r>
        <w:rPr>
          <w:rFonts w:ascii="Arial Unicode MS" w:cs="Times New Roman" w:hAnsi="Arial Unicode MS" w:eastAsia="Arial Unicode MS" w:hint="cs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دعم الجهود المبذولة في تعزيز حقوق الطفل وحمايتها، لاسيما المتعلقة منها بالتعليم والصحة الجسدية والنفسية</w:t>
      </w:r>
      <w:r>
        <w:rPr>
          <w:rFonts w:ascii="Times New Roman" w:hAnsi="Times New Roman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bidi w:val="1"/>
        <w:spacing w:before="0" w:after="200" w:line="276" w:lineRule="auto"/>
        <w:ind w:left="720" w:right="720" w:firstLine="0"/>
        <w:jc w:val="both"/>
        <w:rPr>
          <w:rFonts w:ascii="Times New Roman" w:cs="Times New Roman" w:hAnsi="Times New Roman" w:eastAsia="Times New Roman"/>
          <w:sz w:val="30"/>
          <w:szCs w:val="30"/>
          <w:u w:color="000000"/>
          <w:rtl w:val="1"/>
          <w14:textOutline w14:w="12700" w14:cap="flat">
            <w14:noFill/>
            <w14:miter w14:lim="400000"/>
          </w14:textOutline>
        </w:rPr>
      </w:pP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وفي الختام </w:t>
      </w: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نتمنى لوفد جمهورية </w:t>
      </w: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جزر مارشال التوفيق</w:t>
      </w:r>
      <w:r>
        <w:rPr>
          <w:rFonts w:ascii="Times New Roman" w:hAnsi="Times New Roman"/>
          <w:b w:val="1"/>
          <w:bCs w:val="1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  </w:t>
      </w: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و</w:t>
      </w: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النجاح</w:t>
      </w:r>
      <w:r>
        <w:rPr>
          <w:rFonts w:ascii="Times New Roman" w:hAnsi="Times New Roman"/>
          <w:b w:val="1"/>
          <w:bCs w:val="1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في هذا الاستعراض</w:t>
      </w:r>
      <w:r>
        <w:rPr>
          <w:rFonts w:ascii="Times New Roman" w:hAnsi="Times New Roman"/>
          <w:b w:val="1"/>
          <w:bCs w:val="1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bidi w:val="1"/>
        <w:spacing w:before="0" w:after="200" w:line="276" w:lineRule="auto"/>
        <w:ind w:left="720" w:right="720" w:firstLine="0"/>
        <w:jc w:val="both"/>
        <w:rPr>
          <w:rFonts w:ascii="Times New Roman" w:cs="Times New Roman" w:hAnsi="Times New Roman" w:eastAsia="Times New Roman"/>
          <w:sz w:val="30"/>
          <w:szCs w:val="30"/>
          <w:u w:color="000000"/>
          <w:rtl w:val="1"/>
          <w14:textOutline w14:w="12700" w14:cap="flat">
            <w14:noFill/>
            <w14:miter w14:lim="400000"/>
          </w14:textOutline>
        </w:rPr>
      </w:pP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شكرا السيدة الرئيسة</w:t>
      </w:r>
      <w:r>
        <w:rPr>
          <w:rFonts w:ascii="Times New Roman" w:hAnsi="Times New Roman"/>
          <w:b w:val="1"/>
          <w:bCs w:val="1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bidi w:val="1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  <w:u w:color="000000"/>
          <w:rtl w:val="1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1"/>
        <w:spacing w:before="0"/>
        <w:ind w:left="0" w:right="0" w:firstLine="0"/>
        <w:jc w:val="center"/>
        <w:rPr>
          <w:rtl w:val="1"/>
        </w:rPr>
      </w:pPr>
      <w:r>
        <w:rPr>
          <w:rFonts w:ascii="Times New Roman" w:cs="Times New Roman" w:hAnsi="Times New Roman" w:eastAsia="Times New Roman"/>
          <w:b w:val="1"/>
          <w:bCs w:val="1"/>
          <w:sz w:val="30"/>
          <w:szCs w:val="30"/>
          <w:u w:color="000000"/>
          <w:rtl w:val="1"/>
          <w14:textOutline w14:w="12700" w14:cap="flat">
            <w14:noFill/>
            <w14:miter w14:lim="400000"/>
          </w14:textOutline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8" w:hanging="33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8" w:hanging="33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58" w:hanging="33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8" w:hanging="33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8" w:hanging="33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18" w:hanging="33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8" w:hanging="33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8" w:hanging="33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AC7D30-6449-4177-A4B4-D534CB2A90B2}"/>
</file>

<file path=customXml/itemProps2.xml><?xml version="1.0" encoding="utf-8"?>
<ds:datastoreItem xmlns:ds="http://schemas.openxmlformats.org/officeDocument/2006/customXml" ds:itemID="{969006A0-AEBF-46EB-A091-8EB691A91D87}"/>
</file>

<file path=customXml/itemProps3.xml><?xml version="1.0" encoding="utf-8"?>
<ds:datastoreItem xmlns:ds="http://schemas.openxmlformats.org/officeDocument/2006/customXml" ds:itemID="{98AEDB56-75E1-43C2-89FC-C9BE350FB5F7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