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0FB79" w14:textId="77777777" w:rsidR="0058446C" w:rsidRDefault="00D674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14:anchorId="3B2367C8" wp14:editId="58513F38">
            <wp:extent cx="847725" cy="828675"/>
            <wp:effectExtent l="0" t="0" r="0" b="0"/>
            <wp:docPr id="6"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8"/>
                    <a:srcRect/>
                    <a:stretch>
                      <a:fillRect/>
                    </a:stretch>
                  </pic:blipFill>
                  <pic:spPr>
                    <a:xfrm>
                      <a:off x="0" y="0"/>
                      <a:ext cx="847725" cy="828675"/>
                    </a:xfrm>
                    <a:prstGeom prst="rect">
                      <a:avLst/>
                    </a:prstGeom>
                    <a:ln/>
                  </pic:spPr>
                </pic:pic>
              </a:graphicData>
            </a:graphic>
          </wp:inline>
        </w:drawing>
      </w:r>
    </w:p>
    <w:p w14:paraId="62CC3090" w14:textId="77777777" w:rsidR="0058446C" w:rsidRDefault="00D674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PERMANENT MISSION OF THE REPUBLIC OF FIJI TO THE UNITED NATIONS</w:t>
      </w:r>
    </w:p>
    <w:p w14:paraId="4E6FFBD3" w14:textId="77777777" w:rsidR="0058446C" w:rsidRDefault="00D674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OFFICE AND OTHER INTERNATIONAL ORGANISATIONS AT GENEVA</w:t>
      </w:r>
    </w:p>
    <w:p w14:paraId="391C9CA1" w14:textId="77777777" w:rsidR="0058446C" w:rsidRDefault="00D674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vertAlign w:val="superscript"/>
        </w:rPr>
        <w:t>TH</w:t>
      </w:r>
      <w:r>
        <w:rPr>
          <w:rFonts w:ascii="Times New Roman" w:eastAsia="Times New Roman" w:hAnsi="Times New Roman" w:cs="Times New Roman"/>
          <w:b/>
          <w:color w:val="000000"/>
          <w:sz w:val="24"/>
          <w:szCs w:val="24"/>
        </w:rPr>
        <w:t xml:space="preserve"> SESSION OF THE UPR WORKING GROUP </w:t>
      </w:r>
    </w:p>
    <w:p w14:paraId="19B19133" w14:textId="77777777" w:rsidR="0058446C" w:rsidRDefault="00D674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sz w:val="24"/>
          <w:szCs w:val="24"/>
        </w:rPr>
        <w:t>MALDIVES</w:t>
      </w:r>
      <w:r>
        <w:rPr>
          <w:rFonts w:ascii="Times New Roman" w:eastAsia="Times New Roman" w:hAnsi="Times New Roman" w:cs="Times New Roman"/>
          <w:b/>
          <w:color w:val="000000"/>
          <w:sz w:val="24"/>
          <w:szCs w:val="24"/>
        </w:rPr>
        <w:t>]</w:t>
      </w:r>
    </w:p>
    <w:p w14:paraId="4C1C1AA8" w14:textId="77777777" w:rsidR="0058446C" w:rsidRDefault="0058446C">
      <w:pPr>
        <w:spacing w:after="240" w:line="240" w:lineRule="auto"/>
        <w:rPr>
          <w:rFonts w:ascii="Times New Roman" w:eastAsia="Times New Roman" w:hAnsi="Times New Roman" w:cs="Times New Roman"/>
          <w:sz w:val="24"/>
          <w:szCs w:val="24"/>
        </w:rPr>
      </w:pPr>
    </w:p>
    <w:p w14:paraId="6D3783A8" w14:textId="6C8BFBAF" w:rsidR="0058446C" w:rsidRDefault="00D67481">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Fiji welcomes the delegation of the Republi</w:t>
      </w:r>
      <w:r>
        <w:rPr>
          <w:rFonts w:ascii="Times New Roman" w:eastAsia="Times New Roman" w:hAnsi="Times New Roman" w:cs="Times New Roman"/>
          <w:sz w:val="24"/>
          <w:szCs w:val="24"/>
        </w:rPr>
        <w:t xml:space="preserve">c of </w:t>
      </w:r>
      <w:bookmarkStart w:id="0" w:name="_GoBack"/>
      <w:bookmarkEnd w:id="0"/>
      <w:r>
        <w:rPr>
          <w:rFonts w:ascii="Times New Roman" w:eastAsia="Times New Roman" w:hAnsi="Times New Roman" w:cs="Times New Roman"/>
          <w:sz w:val="24"/>
          <w:szCs w:val="24"/>
        </w:rPr>
        <w:t>Maldives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and congratulates </w:t>
      </w:r>
      <w:r>
        <w:rPr>
          <w:rFonts w:ascii="Times New Roman" w:eastAsia="Times New Roman" w:hAnsi="Times New Roman" w:cs="Times New Roman"/>
          <w:sz w:val="24"/>
          <w:szCs w:val="24"/>
        </w:rPr>
        <w:t>the delegation</w:t>
      </w:r>
      <w:r>
        <w:rPr>
          <w:rFonts w:ascii="Times New Roman" w:eastAsia="Times New Roman" w:hAnsi="Times New Roman" w:cs="Times New Roman"/>
          <w:color w:val="000000"/>
          <w:sz w:val="24"/>
          <w:szCs w:val="24"/>
        </w:rPr>
        <w:t xml:space="preserve"> for the achievements in the implementation of the recommendations from its previous cycle</w:t>
      </w:r>
      <w:r>
        <w:rPr>
          <w:rFonts w:ascii="Times New Roman" w:eastAsia="Times New Roman" w:hAnsi="Times New Roman" w:cs="Times New Roman"/>
          <w:sz w:val="24"/>
          <w:szCs w:val="24"/>
        </w:rPr>
        <w:t xml:space="preserve">. </w:t>
      </w:r>
    </w:p>
    <w:p w14:paraId="05C2C211" w14:textId="77777777" w:rsidR="0058446C" w:rsidRDefault="00D67481">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commends Maldives on the </w:t>
      </w:r>
      <w:r>
        <w:rPr>
          <w:rFonts w:ascii="Times New Roman" w:eastAsia="Times New Roman" w:hAnsi="Times New Roman" w:cs="Times New Roman"/>
          <w:color w:val="000000"/>
          <w:sz w:val="24"/>
          <w:szCs w:val="24"/>
        </w:rPr>
        <w:t xml:space="preserve">advancements of its </w:t>
      </w:r>
      <w:r>
        <w:rPr>
          <w:rFonts w:ascii="Times New Roman" w:eastAsia="Times New Roman" w:hAnsi="Times New Roman" w:cs="Times New Roman"/>
          <w:sz w:val="24"/>
          <w:szCs w:val="24"/>
        </w:rPr>
        <w:t>legal</w:t>
      </w:r>
      <w:r>
        <w:rPr>
          <w:rFonts w:ascii="Times New Roman" w:eastAsia="Times New Roman" w:hAnsi="Times New Roman" w:cs="Times New Roman"/>
          <w:color w:val="000000"/>
          <w:sz w:val="24"/>
          <w:szCs w:val="24"/>
        </w:rPr>
        <w:t xml:space="preserve"> frame</w:t>
      </w:r>
      <w:r>
        <w:rPr>
          <w:rFonts w:ascii="Times New Roman" w:eastAsia="Times New Roman" w:hAnsi="Times New Roman" w:cs="Times New Roman"/>
          <w:sz w:val="24"/>
          <w:szCs w:val="24"/>
        </w:rPr>
        <w:t>works on the protection of children, and its commitment to ensuring gender equality and effective protection of women.</w:t>
      </w:r>
    </w:p>
    <w:p w14:paraId="1B9BA75F" w14:textId="77777777" w:rsidR="0058446C" w:rsidRDefault="00D67481">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Fiji offers the following recommendations: </w:t>
      </w:r>
    </w:p>
    <w:p w14:paraId="3D70ACE5" w14:textId="77777777" w:rsidR="0058446C" w:rsidRDefault="00D67481">
      <w:pPr>
        <w:numPr>
          <w:ilvl w:val="0"/>
          <w:numId w:val="1"/>
        </w:numPr>
        <w:pBdr>
          <w:top w:val="nil"/>
          <w:left w:val="nil"/>
          <w:bottom w:val="nil"/>
          <w:right w:val="nil"/>
          <w:between w:val="nil"/>
        </w:pBd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that women, especially rural women, children, persons with disabilities and indigenous and local communities are meaningfully engaged in the development and implementation of climate change and disaster risk reduction frameworks; </w:t>
      </w:r>
    </w:p>
    <w:p w14:paraId="26A5AEAD" w14:textId="77777777" w:rsidR="0058446C" w:rsidRPr="00EE4DE8" w:rsidRDefault="00D67481">
      <w:pPr>
        <w:numPr>
          <w:ilvl w:val="0"/>
          <w:numId w:val="1"/>
        </w:numPr>
        <w:pBdr>
          <w:top w:val="nil"/>
          <w:left w:val="nil"/>
          <w:bottom w:val="nil"/>
          <w:right w:val="nil"/>
          <w:between w:val="nil"/>
        </w:pBdr>
        <w:spacing w:after="200" w:line="360" w:lineRule="auto"/>
        <w:ind w:left="426" w:hanging="426"/>
        <w:jc w:val="both"/>
        <w:rPr>
          <w:rFonts w:ascii="Times New Roman" w:eastAsia="Times New Roman" w:hAnsi="Times New Roman" w:cs="Times New Roman"/>
          <w:color w:val="000000"/>
          <w:sz w:val="24"/>
          <w:szCs w:val="24"/>
        </w:rPr>
      </w:pPr>
      <w:bookmarkStart w:id="1" w:name="_heading=h.30j0zll" w:colFirst="0" w:colLast="0"/>
      <w:bookmarkEnd w:id="1"/>
      <w:r w:rsidRPr="00EE4DE8">
        <w:rPr>
          <w:rFonts w:ascii="Times New Roman" w:eastAsia="Times New Roman" w:hAnsi="Times New Roman" w:cs="Times New Roman"/>
          <w:sz w:val="24"/>
          <w:szCs w:val="24"/>
        </w:rPr>
        <w:t xml:space="preserve">Strengthen efforts to ensure the effective investigation, prosecution and punishment for all acts of torture and ill-treatment, and provide access to justice and rehabilitation to victims of torture; </w:t>
      </w:r>
    </w:p>
    <w:p w14:paraId="3D2AE263" w14:textId="6E44A22E" w:rsidR="0058446C" w:rsidRDefault="00D67481">
      <w:pPr>
        <w:numPr>
          <w:ilvl w:val="0"/>
          <w:numId w:val="1"/>
        </w:numPr>
        <w:pBdr>
          <w:top w:val="nil"/>
          <w:left w:val="nil"/>
          <w:bottom w:val="nil"/>
          <w:right w:val="nil"/>
          <w:between w:val="nil"/>
        </w:pBdr>
        <w:spacing w:after="200" w:line="360" w:lineRule="auto"/>
        <w:ind w:left="426" w:hanging="426"/>
        <w:jc w:val="both"/>
        <w:rPr>
          <w:rFonts w:ascii="Times New Roman" w:eastAsia="Times New Roman" w:hAnsi="Times New Roman" w:cs="Times New Roman"/>
          <w:color w:val="000000"/>
          <w:sz w:val="24"/>
          <w:szCs w:val="24"/>
        </w:rPr>
      </w:pPr>
      <w:bookmarkStart w:id="2" w:name="_heading=h.vvh792g7o309" w:colFirst="0" w:colLast="0"/>
      <w:bookmarkEnd w:id="2"/>
      <w:r>
        <w:rPr>
          <w:rFonts w:ascii="Times New Roman" w:eastAsia="Times New Roman" w:hAnsi="Times New Roman" w:cs="Times New Roman"/>
          <w:sz w:val="24"/>
          <w:szCs w:val="24"/>
        </w:rPr>
        <w:t>Strengthen efforts in law and in practice to explicitly prohibit all forms of female genital mutilation</w:t>
      </w:r>
      <w:r w:rsidR="00EE4DE8">
        <w:rPr>
          <w:rFonts w:ascii="Times New Roman" w:eastAsia="Times New Roman" w:hAnsi="Times New Roman" w:cs="Times New Roman"/>
          <w:sz w:val="24"/>
          <w:szCs w:val="24"/>
        </w:rPr>
        <w:t>; and</w:t>
      </w:r>
    </w:p>
    <w:p w14:paraId="5DE7B370" w14:textId="77777777" w:rsidR="0058446C" w:rsidRDefault="00D67481">
      <w:pPr>
        <w:numPr>
          <w:ilvl w:val="0"/>
          <w:numId w:val="1"/>
        </w:numPr>
        <w:pBdr>
          <w:top w:val="nil"/>
          <w:left w:val="nil"/>
          <w:bottom w:val="nil"/>
          <w:right w:val="nil"/>
          <w:between w:val="nil"/>
        </w:pBdr>
        <w:spacing w:after="200" w:line="360" w:lineRule="auto"/>
        <w:ind w:left="426" w:hanging="426"/>
        <w:jc w:val="both"/>
        <w:rPr>
          <w:rFonts w:ascii="Times New Roman" w:eastAsia="Times New Roman" w:hAnsi="Times New Roman" w:cs="Times New Roman"/>
          <w:color w:val="000000"/>
          <w:sz w:val="24"/>
          <w:szCs w:val="24"/>
        </w:rPr>
      </w:pPr>
      <w:bookmarkStart w:id="3" w:name="_heading=h.47a74h2ddtni" w:colFirst="0" w:colLast="0"/>
      <w:bookmarkStart w:id="4" w:name="_heading=h.liwsa7rbo420" w:colFirst="0" w:colLast="0"/>
      <w:bookmarkEnd w:id="3"/>
      <w:bookmarkEnd w:id="4"/>
      <w:r>
        <w:rPr>
          <w:rFonts w:ascii="Times New Roman" w:eastAsia="Times New Roman" w:hAnsi="Times New Roman" w:cs="Times New Roman"/>
          <w:sz w:val="24"/>
          <w:szCs w:val="24"/>
        </w:rPr>
        <w:t xml:space="preserve">Consider abolishing the death penalty; </w:t>
      </w:r>
    </w:p>
    <w:p w14:paraId="1CDBB3DE" w14:textId="77777777" w:rsidR="0058446C" w:rsidRDefault="00D67481">
      <w:pPr>
        <w:spacing w:after="20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wish the delegation every success in its review.  </w:t>
      </w:r>
    </w:p>
    <w:p w14:paraId="33901FDE" w14:textId="77777777" w:rsidR="0058446C" w:rsidRDefault="00D67481">
      <w:pPr>
        <w:spacing w:after="200" w:line="360" w:lineRule="auto"/>
        <w:jc w:val="both"/>
      </w:pPr>
      <w:r>
        <w:rPr>
          <w:rFonts w:ascii="Times New Roman" w:eastAsia="Times New Roman" w:hAnsi="Times New Roman" w:cs="Times New Roman"/>
          <w:color w:val="000000"/>
          <w:sz w:val="24"/>
          <w:szCs w:val="24"/>
        </w:rPr>
        <w:t xml:space="preserve">I thank you. </w:t>
      </w:r>
    </w:p>
    <w:sectPr w:rsidR="0058446C">
      <w:footerReference w:type="default" r:id="rId9"/>
      <w:pgSz w:w="11906" w:h="16838"/>
      <w:pgMar w:top="1440" w:right="1440" w:bottom="50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D1DB2" w14:textId="77777777" w:rsidR="002812D1" w:rsidRDefault="002812D1">
      <w:pPr>
        <w:spacing w:after="0" w:line="240" w:lineRule="auto"/>
      </w:pPr>
      <w:r>
        <w:separator/>
      </w:r>
    </w:p>
  </w:endnote>
  <w:endnote w:type="continuationSeparator" w:id="0">
    <w:p w14:paraId="119E2DA8" w14:textId="77777777" w:rsidR="002812D1" w:rsidRDefault="00281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1CD8" w14:textId="77777777" w:rsidR="0058446C" w:rsidRDefault="00D67481">
    <w:pPr>
      <w:jc w:val="right"/>
    </w:pPr>
    <w:r>
      <w:fldChar w:fldCharType="begin"/>
    </w:r>
    <w:r>
      <w:instrText>PAGE</w:instrText>
    </w:r>
    <w:r>
      <w:fldChar w:fldCharType="separate"/>
    </w:r>
    <w:r w:rsidR="00875A1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E43E" w14:textId="77777777" w:rsidR="002812D1" w:rsidRDefault="002812D1">
      <w:pPr>
        <w:spacing w:after="0" w:line="240" w:lineRule="auto"/>
      </w:pPr>
      <w:r>
        <w:separator/>
      </w:r>
    </w:p>
  </w:footnote>
  <w:footnote w:type="continuationSeparator" w:id="0">
    <w:p w14:paraId="243100B8" w14:textId="77777777" w:rsidR="002812D1" w:rsidRDefault="00281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324B4"/>
    <w:multiLevelType w:val="multilevel"/>
    <w:tmpl w:val="6F2A3C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46C"/>
    <w:rsid w:val="002812D1"/>
    <w:rsid w:val="0058446C"/>
    <w:rsid w:val="00875A17"/>
    <w:rsid w:val="00AD5572"/>
    <w:rsid w:val="00D05A97"/>
    <w:rsid w:val="00D67481"/>
    <w:rsid w:val="00EE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F6D338"/>
  <w15:docId w15:val="{D02C6774-E0E1-1442-9D00-EE955703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BF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42BF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qey7gPz6vdhdTqW/YCGL8EzjR0w==">AMUW2mXa+xl+IhGjcbc8U5aQCE+GFi2bEaCVdbrKByK2aRHsHxKzrQL+b4U+VidV8r/pzXzSlOvSJ2b9nz81FZVHnySfgKmObq3T6R2+Qo1eZBqubrUb8xcmcw5K5xB7QGeTCBuFbVtgXDb2LBOZVPsSjW9leUPHfBKmBgnC9KZS7XI26rQ9qkRBg6zng+XrdsAwNuRdub0F</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DF899-E366-4938-B64F-A78B6FF494C7}"/>
</file>

<file path=customXml/itemProps2.xml><?xml version="1.0" encoding="utf-8"?>
<ds:datastoreItem xmlns:ds="http://schemas.openxmlformats.org/officeDocument/2006/customXml" ds:itemID="{521EA4D6-21D4-40CC-BB84-957B51E080B7}"/>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A5B197E0-211A-400B-8301-621381168D8B}"/>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Robyn-Ann Mani</cp:lastModifiedBy>
  <cp:revision>3</cp:revision>
  <dcterms:created xsi:type="dcterms:W3CDTF">2020-10-29T14:52:00Z</dcterms:created>
  <dcterms:modified xsi:type="dcterms:W3CDTF">2020-10-29T14:58:00Z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