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847725" cy="828675"/>
            <wp:effectExtent b="0" l="0" r="0" t="0"/>
            <wp:docPr descr="Fiji" id="6" name="image1.png"/>
            <a:graphic>
              <a:graphicData uri="http://schemas.openxmlformats.org/drawingml/2006/picture">
                <pic:pic>
                  <pic:nvPicPr>
                    <pic:cNvPr descr="Fiji" id="0" name="image1.png"/>
                    <pic:cNvPicPr preferRelativeResize="0"/>
                  </pic:nvPicPr>
                  <pic:blipFill>
                    <a:blip r:embed="rId7"/>
                    <a:srcRect b="0" l="0" r="0" t="0"/>
                    <a:stretch>
                      <a:fillRect/>
                    </a:stretch>
                  </pic:blipFill>
                  <pic:spPr>
                    <a:xfrm>
                      <a:off x="0" y="0"/>
                      <a:ext cx="847725"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PERMANENT MISSION OF THE REPUBLIC OF FIJI TO THE UNITED NATIONS</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OFFICE AND OTHER INTERNATIONAL ORGANISATIONS AT GENEVA</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color w:val="000000"/>
          <w:sz w:val="24"/>
          <w:szCs w:val="24"/>
          <w:vertAlign w:val="superscript"/>
          <w:rtl w:val="0"/>
        </w:rPr>
        <w:t xml:space="preserve">TH</w:t>
      </w:r>
      <w:r w:rsidDel="00000000" w:rsidR="00000000" w:rsidRPr="00000000">
        <w:rPr>
          <w:rFonts w:ascii="Times New Roman" w:cs="Times New Roman" w:eastAsia="Times New Roman" w:hAnsi="Times New Roman"/>
          <w:b w:val="1"/>
          <w:color w:val="000000"/>
          <w:sz w:val="24"/>
          <w:szCs w:val="24"/>
          <w:rtl w:val="0"/>
        </w:rPr>
        <w:t xml:space="preserve"> SESSION OF THE UPR WORKING GROUP </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BELARUS</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0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Fiji welcomes the delegation of </w:t>
      </w:r>
      <w:r w:rsidDel="00000000" w:rsidR="00000000" w:rsidRPr="00000000">
        <w:rPr>
          <w:rFonts w:ascii="Times New Roman" w:cs="Times New Roman" w:eastAsia="Times New Roman" w:hAnsi="Times New Roman"/>
          <w:sz w:val="24"/>
          <w:szCs w:val="24"/>
          <w:rtl w:val="0"/>
        </w:rPr>
        <w:t xml:space="preserve">Belarus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and congratulates the delegation for the achievements in the implementation of the recommendations from its previous cycle, i</w:t>
      </w:r>
      <w:r w:rsidDel="00000000" w:rsidR="00000000" w:rsidRPr="00000000">
        <w:rPr>
          <w:rFonts w:ascii="Times New Roman" w:cs="Times New Roman" w:eastAsia="Times New Roman" w:hAnsi="Times New Roman"/>
          <w:sz w:val="24"/>
          <w:szCs w:val="24"/>
          <w:rtl w:val="0"/>
        </w:rPr>
        <w:t xml:space="preserve">ncluding the adoption of a national plan of action for the implementation of the CRPD.</w:t>
      </w:r>
    </w:p>
    <w:p w:rsidR="00000000" w:rsidDel="00000000" w:rsidP="00000000" w:rsidRDefault="00000000" w:rsidRPr="00000000" w14:paraId="0000000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Fiji offers the following recommendations: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Intensify efforts to develop and strengthen the necessary legislative frameworks that address cross-sectoral environmental challenges, including climate change and disaster risk reduction frameworks; </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Times New Roman" w:cs="Times New Roman" w:eastAsia="Times New Roman" w:hAnsi="Times New Roman"/>
          <w:b w:val="0"/>
          <w:smallCaps w:val="0"/>
          <w:strike w:val="0"/>
          <w:color w:val="000000"/>
          <w:sz w:val="24"/>
          <w:szCs w:val="24"/>
          <w:shd w:fill="auto" w:val="clear"/>
          <w:vertAlign w:val="baseline"/>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Consider abolishing the death penalty;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Times New Roman" w:cs="Times New Roman" w:eastAsia="Times New Roman" w:hAnsi="Times New Roman"/>
          <w:sz w:val="24"/>
          <w:szCs w:val="24"/>
        </w:rPr>
      </w:pPr>
      <w:bookmarkStart w:colFirst="0" w:colLast="0" w:name="_heading=h.gwfwlyxdgnwb" w:id="1"/>
      <w:bookmarkEnd w:id="1"/>
      <w:r w:rsidDel="00000000" w:rsidR="00000000" w:rsidRPr="00000000">
        <w:rPr>
          <w:rFonts w:ascii="Times New Roman" w:cs="Times New Roman" w:eastAsia="Times New Roman" w:hAnsi="Times New Roman"/>
          <w:sz w:val="24"/>
          <w:szCs w:val="24"/>
          <w:rtl w:val="0"/>
        </w:rPr>
        <w:t xml:space="preserve">Allocate sufficient resources towards training for law enforcement and the judiciary in addressing cases related to violence against women; and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Times New Roman" w:cs="Times New Roman" w:eastAsia="Times New Roman" w:hAnsi="Times New Roman"/>
          <w:sz w:val="24"/>
          <w:szCs w:val="24"/>
        </w:rPr>
      </w:pPr>
      <w:bookmarkStart w:colFirst="0" w:colLast="0" w:name="_heading=h.potkhcxjvf5a" w:id="2"/>
      <w:bookmarkEnd w:id="2"/>
      <w:r w:rsidDel="00000000" w:rsidR="00000000" w:rsidRPr="00000000">
        <w:rPr>
          <w:rFonts w:ascii="Times New Roman" w:cs="Times New Roman" w:eastAsia="Times New Roman" w:hAnsi="Times New Roman"/>
          <w:sz w:val="24"/>
          <w:szCs w:val="24"/>
          <w:rtl w:val="0"/>
        </w:rPr>
        <w:t xml:space="preserve">Prevent torture and other cruel inhumane and degrading treatment, by allocating sufficient resources towards training for law enforcement and the judiciary in addressing cases related to torture and ensure that the perpetrators are brought to justice. </w:t>
      </w:r>
      <w:r w:rsidDel="00000000" w:rsidR="00000000" w:rsidRPr="00000000">
        <w:rPr>
          <w:rtl w:val="0"/>
        </w:rPr>
      </w:r>
    </w:p>
    <w:p w:rsidR="00000000" w:rsidDel="00000000" w:rsidP="00000000" w:rsidRDefault="00000000" w:rsidRPr="00000000" w14:paraId="0000000D">
      <w:pPr>
        <w:spacing w:after="20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wish the delegation every success in its review.  </w:t>
      </w:r>
    </w:p>
    <w:p w:rsidR="00000000" w:rsidDel="00000000" w:rsidP="00000000" w:rsidRDefault="00000000" w:rsidRPr="00000000" w14:paraId="0000000E">
      <w:pPr>
        <w:spacing w:after="20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thank you. </w:t>
      </w:r>
    </w:p>
    <w:p w:rsidR="00000000" w:rsidDel="00000000" w:rsidP="00000000" w:rsidRDefault="00000000" w:rsidRPr="00000000" w14:paraId="0000000F">
      <w:pPr>
        <w:rPr/>
      </w:pPr>
      <w:r w:rsidDel="00000000" w:rsidR="00000000" w:rsidRPr="00000000">
        <w:rPr>
          <w:rtl w:val="0"/>
        </w:rPr>
      </w:r>
    </w:p>
    <w:sectPr>
      <w:footerReference r:id="rId8" w:type="default"/>
      <w:pgSz w:h="16838" w:w="11906" w:orient="portrait"/>
      <w:pgMar w:bottom="50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42BF3"/>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942BF3"/>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husoTKWJVpx2XGF1r6z9YUaqcQ==">AMUW2mUAmLpYalxt2DH1npgS3VNT026t4BjPBhn8ExxlCcTWOJf4TStL/Z3M8dY+ygSkz5yL2L+QHq+UILxPHB326Zx2eEvPSE/U4ZpVggw33Y5Pm69NZ0lkg1Go1vr4RM9tfS1GG1VB8amMkwKwYIO9TXRr25sALqzVZFMQD/Rb0f/xitqKtaw=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A71B7493-7724-4AC6-A63E-E3A87852FBA9}"/>
</file>

<file path=customXML/itemProps3.xml><?xml version="1.0" encoding="utf-8"?>
<ds:datastoreItem xmlns:ds="http://schemas.openxmlformats.org/officeDocument/2006/customXml" ds:itemID="{C8D7D53A-AE6A-4AFA-BD32-9275B4957DC4}"/>
</file>

<file path=customXML/itemProps4.xml><?xml version="1.0" encoding="utf-8"?>
<ds:datastoreItem xmlns:ds="http://schemas.openxmlformats.org/officeDocument/2006/customXml" ds:itemID="{A72BEA05-F772-4811-8BD3-EF500EE7415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dcterms:created xsi:type="dcterms:W3CDTF">2020-01-11T10:45:00Z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