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F9B24" w14:textId="109DFF28" w:rsidR="00F203FF" w:rsidRDefault="00F203FF" w:rsidP="008212E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UPR 36</w:t>
      </w:r>
    </w:p>
    <w:p w14:paraId="2D1BCBDD" w14:textId="18526CB0" w:rsidR="008212EF" w:rsidRDefault="008212EF" w:rsidP="008212E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93F49">
        <w:rPr>
          <w:rFonts w:ascii="Times New Roman" w:hAnsi="Times New Roman" w:cs="Times New Roman"/>
          <w:b/>
          <w:sz w:val="24"/>
          <w:szCs w:val="24"/>
          <w:lang w:val="en-GB"/>
        </w:rPr>
        <w:t>Liberia</w:t>
      </w:r>
    </w:p>
    <w:p w14:paraId="2D205688" w14:textId="064C0E84" w:rsidR="00F203FF" w:rsidRDefault="00F203FF" w:rsidP="008212E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STATEMENT BY THE CZECH REPUBLIC</w:t>
      </w:r>
    </w:p>
    <w:p w14:paraId="5D0B74B6" w14:textId="77777777" w:rsidR="00F203FF" w:rsidRPr="00E93F49" w:rsidRDefault="00F203FF" w:rsidP="008212E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F073BBF" w14:textId="1506E6FB" w:rsidR="00F203FF" w:rsidRDefault="00F203FF" w:rsidP="002002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Madame President, </w:t>
      </w:r>
      <w:bookmarkStart w:id="0" w:name="_GoBack"/>
      <w:bookmarkEnd w:id="0"/>
    </w:p>
    <w:p w14:paraId="02A963B9" w14:textId="2E1FA4EF" w:rsidR="00820C8B" w:rsidRPr="00E93F49" w:rsidRDefault="00E53F75" w:rsidP="002002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20C8B" w:rsidRPr="00E93F49">
        <w:rPr>
          <w:rFonts w:ascii="Times New Roman" w:hAnsi="Times New Roman" w:cs="Times New Roman"/>
          <w:sz w:val="24"/>
          <w:szCs w:val="24"/>
          <w:lang w:val="en-GB"/>
        </w:rPr>
        <w:t xml:space="preserve">Czech Republic welcomes the delegation of </w:t>
      </w:r>
      <w:r w:rsidR="002002CC" w:rsidRPr="00E93F49">
        <w:rPr>
          <w:rFonts w:ascii="Times New Roman" w:hAnsi="Times New Roman" w:cs="Times New Roman"/>
          <w:sz w:val="24"/>
          <w:szCs w:val="24"/>
          <w:lang w:val="en-GB"/>
        </w:rPr>
        <w:t>Liberia</w:t>
      </w:r>
      <w:r w:rsidR="00820C8B" w:rsidRPr="00E93F49">
        <w:rPr>
          <w:rFonts w:ascii="Times New Roman" w:hAnsi="Times New Roman" w:cs="Times New Roman"/>
          <w:sz w:val="24"/>
          <w:szCs w:val="24"/>
          <w:lang w:val="en-GB"/>
        </w:rPr>
        <w:t xml:space="preserve"> and thanks for the presentation of the National Report. </w:t>
      </w:r>
    </w:p>
    <w:p w14:paraId="5A5B1B2E" w14:textId="6EBB4870" w:rsidR="00531E08" w:rsidRPr="002002CC" w:rsidRDefault="002002CC" w:rsidP="002002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93F49">
        <w:rPr>
          <w:rFonts w:ascii="Times New Roman" w:hAnsi="Times New Roman" w:cs="Times New Roman"/>
          <w:sz w:val="24"/>
          <w:szCs w:val="24"/>
          <w:lang w:val="en-GB"/>
        </w:rPr>
        <w:t>We appreciate</w:t>
      </w:r>
      <w:r w:rsidR="00531E08" w:rsidRPr="00E93F49">
        <w:rPr>
          <w:rFonts w:ascii="Times New Roman" w:hAnsi="Times New Roman" w:cs="Times New Roman"/>
          <w:sz w:val="24"/>
          <w:szCs w:val="24"/>
          <w:lang w:val="en-GB"/>
        </w:rPr>
        <w:t xml:space="preserve"> the adoption</w:t>
      </w:r>
      <w:r w:rsidR="00531E08" w:rsidRPr="002002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02C9" w:rsidRPr="002002CC">
        <w:rPr>
          <w:rFonts w:ascii="Times New Roman" w:hAnsi="Times New Roman" w:cs="Times New Roman"/>
          <w:sz w:val="24"/>
          <w:szCs w:val="24"/>
          <w:lang w:val="en-GB"/>
        </w:rPr>
        <w:t>of the National Action Plan to fight trafficking in p</w:t>
      </w:r>
      <w:r w:rsidR="00531E08" w:rsidRPr="002002CC">
        <w:rPr>
          <w:rFonts w:ascii="Times New Roman" w:hAnsi="Times New Roman" w:cs="Times New Roman"/>
          <w:sz w:val="24"/>
          <w:szCs w:val="24"/>
          <w:lang w:val="en-GB"/>
        </w:rPr>
        <w:t>ersons including child labo</w:t>
      </w:r>
      <w:r w:rsidR="00CD57E2" w:rsidRPr="002002CC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531E08" w:rsidRPr="002002C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4502C9" w:rsidRPr="002002CC">
        <w:rPr>
          <w:rFonts w:ascii="Times New Roman" w:hAnsi="Times New Roman" w:cs="Times New Roman"/>
          <w:sz w:val="24"/>
          <w:szCs w:val="24"/>
          <w:lang w:val="en-GB"/>
        </w:rPr>
        <w:t xml:space="preserve"> and as well</w:t>
      </w:r>
      <w:r w:rsidR="00531E08" w:rsidRPr="002002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02C9" w:rsidRPr="002002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adoption of the Domestic Violence Act </w:t>
      </w:r>
      <w:r w:rsidR="00531E08" w:rsidRPr="002002CC">
        <w:rPr>
          <w:rFonts w:ascii="Times New Roman" w:hAnsi="Times New Roman" w:cs="Times New Roman"/>
          <w:sz w:val="24"/>
          <w:szCs w:val="24"/>
          <w:lang w:val="en-GB"/>
        </w:rPr>
        <w:t>in 2019.</w:t>
      </w:r>
      <w:r w:rsidR="004502C9" w:rsidRPr="002002CC">
        <w:rPr>
          <w:rFonts w:ascii="Times New Roman" w:hAnsi="Times New Roman" w:cs="Times New Roman"/>
          <w:sz w:val="24"/>
          <w:szCs w:val="24"/>
          <w:lang w:val="en-GB"/>
        </w:rPr>
        <w:t xml:space="preserve"> We </w:t>
      </w:r>
      <w:r w:rsidR="00E93F49">
        <w:rPr>
          <w:rFonts w:ascii="Times New Roman" w:hAnsi="Times New Roman" w:cs="Times New Roman"/>
          <w:sz w:val="24"/>
          <w:szCs w:val="24"/>
          <w:lang w:val="en-GB"/>
        </w:rPr>
        <w:t>feel encouraged by</w:t>
      </w:r>
      <w:r w:rsidR="004502C9" w:rsidRPr="002002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3EE3">
        <w:rPr>
          <w:rFonts w:ascii="Times New Roman" w:hAnsi="Times New Roman" w:cs="Times New Roman"/>
          <w:sz w:val="24"/>
          <w:szCs w:val="24"/>
          <w:lang w:val="en-GB"/>
        </w:rPr>
        <w:t xml:space="preserve">the adoption of </w:t>
      </w:r>
      <w:r w:rsidR="004502C9" w:rsidRPr="002002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Kamara Act on Press Freedom in February 2019.</w:t>
      </w:r>
    </w:p>
    <w:p w14:paraId="15E4CBFE" w14:textId="0DF62C82" w:rsidR="004502C9" w:rsidRPr="002002CC" w:rsidRDefault="004502C9" w:rsidP="00200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2002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We </w:t>
      </w:r>
      <w:r w:rsidR="00313EE3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reiterate</w:t>
      </w:r>
      <w:r w:rsidRPr="002002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our previous recommendation on impunity for violence against women, including rape, genital mutilation, or chi</w:t>
      </w:r>
      <w:r w:rsidR="00E93F4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ld marriage. The Czech Republic calls upon the authorities to take effective measures to halt the practice of female genital mutilation in schools.</w:t>
      </w:r>
    </w:p>
    <w:p w14:paraId="5E51FFE5" w14:textId="7BE9029A" w:rsidR="008775FF" w:rsidRPr="002002CC" w:rsidRDefault="008775FF" w:rsidP="00200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68A66AE8" w14:textId="41B77292" w:rsidR="008B5259" w:rsidRPr="002002CC" w:rsidRDefault="004502C9" w:rsidP="00200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2002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We recommend the implementation of recommendations of EU Election Observation Mission in 2017, in particular on </w:t>
      </w:r>
      <w:r w:rsidR="008775FF" w:rsidRPr="002002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access to voting rights for convicted detainees or hospitalised citizens.</w:t>
      </w:r>
    </w:p>
    <w:p w14:paraId="265A8277" w14:textId="77777777" w:rsidR="004502C9" w:rsidRPr="002002CC" w:rsidRDefault="004502C9" w:rsidP="00200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758BF2CF" w14:textId="0E8CA8D1" w:rsidR="007F4C66" w:rsidRPr="002002CC" w:rsidRDefault="00E93F49" w:rsidP="00200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2002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We recommend establishing a national preventive mechanism according to the Optional Protocol to the Convention against Torture</w:t>
      </w:r>
      <w:r w:rsidR="00376C8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</w:t>
      </w:r>
      <w:r w:rsidR="007F4C66" w:rsidRPr="002002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improving the living conditions of prisoners in Liberia. </w:t>
      </w:r>
    </w:p>
    <w:p w14:paraId="7241C773" w14:textId="77777777" w:rsidR="007F4C66" w:rsidRPr="002002CC" w:rsidRDefault="007F4C66" w:rsidP="00200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460A6C64" w14:textId="5FDFF750" w:rsidR="00F0289C" w:rsidRPr="002002CC" w:rsidRDefault="00F203FF" w:rsidP="00200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We</w:t>
      </w:r>
      <w:r w:rsidR="00882628" w:rsidRPr="002002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recommend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882628" w:rsidRPr="002002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abolish</w:t>
      </w:r>
      <w:r w:rsidR="007F4C66" w:rsidRPr="002002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ing</w:t>
      </w:r>
      <w:r w:rsidR="00882628" w:rsidRPr="002002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the death penalty</w:t>
      </w:r>
      <w:r w:rsidR="007F4C66" w:rsidRPr="002002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to fulfil Liberia´s</w:t>
      </w:r>
      <w:r w:rsidR="00882628" w:rsidRPr="002002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international obligations as a party to the Second Optional</w:t>
      </w:r>
      <w:r w:rsidR="007F4C66" w:rsidRPr="002002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Protocol to the ICCPR</w:t>
      </w:r>
      <w:r w:rsidR="00882628" w:rsidRPr="002002C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14:paraId="7C8747C3" w14:textId="77777777" w:rsidR="00531E08" w:rsidRPr="002002CC" w:rsidRDefault="00531E08" w:rsidP="00200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3544E999" w14:textId="77777777" w:rsidR="00531E08" w:rsidRPr="004502C9" w:rsidRDefault="00531E08">
      <w:pPr>
        <w:rPr>
          <w:lang w:val="en-GB"/>
        </w:rPr>
      </w:pPr>
    </w:p>
    <w:sectPr w:rsidR="00531E08" w:rsidRPr="0045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08"/>
    <w:rsid w:val="002002CC"/>
    <w:rsid w:val="002C17E9"/>
    <w:rsid w:val="002F1A15"/>
    <w:rsid w:val="00313EE3"/>
    <w:rsid w:val="00376C85"/>
    <w:rsid w:val="004502C9"/>
    <w:rsid w:val="00531E08"/>
    <w:rsid w:val="007B38EA"/>
    <w:rsid w:val="007F4C66"/>
    <w:rsid w:val="00820C8B"/>
    <w:rsid w:val="008212EF"/>
    <w:rsid w:val="00866F80"/>
    <w:rsid w:val="008775FF"/>
    <w:rsid w:val="00882628"/>
    <w:rsid w:val="008B5259"/>
    <w:rsid w:val="00A843E1"/>
    <w:rsid w:val="00BD62BD"/>
    <w:rsid w:val="00C460F4"/>
    <w:rsid w:val="00CD57E2"/>
    <w:rsid w:val="00DA2DC1"/>
    <w:rsid w:val="00E53F75"/>
    <w:rsid w:val="00E93F49"/>
    <w:rsid w:val="00F0289C"/>
    <w:rsid w:val="00F2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B3A8"/>
  <w15:chartTrackingRefBased/>
  <w15:docId w15:val="{AD0544DE-B50C-436A-AEAF-CAF37075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E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56EFF-66CB-4A47-8787-34B8102CC5AF}"/>
</file>

<file path=customXml/itemProps2.xml><?xml version="1.0" encoding="utf-8"?>
<ds:datastoreItem xmlns:ds="http://schemas.openxmlformats.org/officeDocument/2006/customXml" ds:itemID="{C230902C-9A86-400C-808A-4641C8D7C632}"/>
</file>

<file path=customXml/itemProps3.xml><?xml version="1.0" encoding="utf-8"?>
<ds:datastoreItem xmlns:ds="http://schemas.openxmlformats.org/officeDocument/2006/customXml" ds:itemID="{8B7D6D37-53AB-429A-B374-8E02EED99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Olivová</dc:creator>
  <cp:keywords/>
  <dc:description/>
  <cp:lastModifiedBy>Jiří LUHAN</cp:lastModifiedBy>
  <cp:revision>2</cp:revision>
  <cp:lastPrinted>2020-10-30T12:59:00Z</cp:lastPrinted>
  <dcterms:created xsi:type="dcterms:W3CDTF">2020-10-30T13:06:00Z</dcterms:created>
  <dcterms:modified xsi:type="dcterms:W3CDTF">2020-10-30T13:06:00Z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