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A317" w14:textId="77777777" w:rsidR="00CF642F" w:rsidRPr="00887F03" w:rsidRDefault="00CF642F" w:rsidP="001B2753">
      <w:pPr>
        <w:pStyle w:val="Ttulo5"/>
        <w:spacing w:line="240" w:lineRule="exact"/>
        <w:ind w:left="0" w:right="0" w:firstLine="0"/>
        <w:jc w:val="both"/>
        <w:rPr>
          <w:rFonts w:ascii="Bookman Old Style" w:hAnsi="Bookman Old Style"/>
          <w:sz w:val="20"/>
        </w:rPr>
      </w:pPr>
      <w:r w:rsidRPr="00887F03">
        <w:rPr>
          <w:rFonts w:ascii="Bookman Old Style" w:hAnsi="Bookman Old Style"/>
          <w:sz w:val="20"/>
        </w:rPr>
        <w:t xml:space="preserve">INTERVENCIÓN DE LA DELEGACIÓN DE LA REPÚBLICA BOLIVARIANA DE VENEZUELA EN LA </w:t>
      </w:r>
      <w:r w:rsidR="00A91EE2">
        <w:rPr>
          <w:rFonts w:ascii="Bookman Old Style" w:hAnsi="Bookman Old Style"/>
          <w:sz w:val="20"/>
        </w:rPr>
        <w:t>36</w:t>
      </w:r>
      <w:r w:rsidRPr="00887F03">
        <w:rPr>
          <w:rFonts w:ascii="Bookman Old Style" w:hAnsi="Bookman Old Style"/>
          <w:sz w:val="20"/>
        </w:rPr>
        <w:t xml:space="preserve">º SESIÓN DEL </w:t>
      </w:r>
      <w:r w:rsidR="00C1045E" w:rsidRPr="00887F03">
        <w:rPr>
          <w:rFonts w:ascii="Bookman Old Style" w:hAnsi="Bookman Old Style"/>
          <w:sz w:val="20"/>
        </w:rPr>
        <w:t xml:space="preserve">GRUPO DE TRABAJO DEL MECANISMO DEL EXAMEN PERIÓDICO UNIVERSAL DEL </w:t>
      </w:r>
      <w:r w:rsidRPr="00887F03">
        <w:rPr>
          <w:rFonts w:ascii="Bookman Old Style" w:hAnsi="Bookman Old Style"/>
          <w:sz w:val="20"/>
        </w:rPr>
        <w:t>CONSEJO DE DERECHOS HUMANOS</w:t>
      </w:r>
    </w:p>
    <w:p w14:paraId="6D394FA4" w14:textId="77777777" w:rsidR="00CF642F" w:rsidRPr="00FA733C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4AB13FD0" w14:textId="77777777" w:rsidR="00A70F3F" w:rsidRDefault="00A91EE2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6623D6">
        <w:rPr>
          <w:rFonts w:ascii="Bookman Old Style" w:hAnsi="Bookman Old Style"/>
          <w:b/>
          <w:sz w:val="28"/>
          <w:szCs w:val="28"/>
        </w:rPr>
        <w:t>República de Maldivas</w:t>
      </w:r>
    </w:p>
    <w:p w14:paraId="0CE9E482" w14:textId="77777777" w:rsidR="006623D6" w:rsidRPr="006623D6" w:rsidRDefault="006623D6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</w:p>
    <w:p w14:paraId="03F00FD2" w14:textId="77777777" w:rsidR="00CF642F" w:rsidRPr="006623D6" w:rsidRDefault="00A91EE2" w:rsidP="001B2753">
      <w:pPr>
        <w:jc w:val="right"/>
        <w:rPr>
          <w:rFonts w:ascii="Bookman Old Style" w:hAnsi="Bookman Old Style"/>
          <w:b/>
          <w:sz w:val="28"/>
          <w:szCs w:val="28"/>
        </w:rPr>
      </w:pPr>
      <w:r w:rsidRPr="006623D6">
        <w:rPr>
          <w:rFonts w:ascii="Bookman Old Style" w:hAnsi="Bookman Old Style"/>
          <w:b/>
          <w:sz w:val="28"/>
          <w:szCs w:val="28"/>
        </w:rPr>
        <w:t>4</w:t>
      </w:r>
      <w:r w:rsidR="00A70F3F" w:rsidRPr="006623D6">
        <w:rPr>
          <w:rFonts w:ascii="Bookman Old Style" w:hAnsi="Bookman Old Style"/>
          <w:b/>
          <w:sz w:val="28"/>
          <w:szCs w:val="28"/>
        </w:rPr>
        <w:t xml:space="preserve"> de </w:t>
      </w:r>
      <w:r w:rsidRPr="006623D6">
        <w:rPr>
          <w:rFonts w:ascii="Bookman Old Style" w:hAnsi="Bookman Old Style"/>
          <w:b/>
          <w:sz w:val="28"/>
          <w:szCs w:val="28"/>
        </w:rPr>
        <w:t>noviembre</w:t>
      </w:r>
      <w:r w:rsidR="00887F03" w:rsidRPr="006623D6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6623D6">
        <w:rPr>
          <w:rFonts w:ascii="Bookman Old Style" w:hAnsi="Bookman Old Style"/>
          <w:b/>
          <w:sz w:val="28"/>
          <w:szCs w:val="28"/>
        </w:rPr>
        <w:t>de 20</w:t>
      </w:r>
      <w:r w:rsidRPr="006623D6">
        <w:rPr>
          <w:rFonts w:ascii="Bookman Old Style" w:hAnsi="Bookman Old Style"/>
          <w:b/>
          <w:sz w:val="28"/>
          <w:szCs w:val="28"/>
        </w:rPr>
        <w:t>20</w:t>
      </w:r>
      <w:r w:rsidR="00CF642F" w:rsidRPr="006623D6">
        <w:rPr>
          <w:rFonts w:ascii="Bookman Old Style" w:hAnsi="Bookman Old Style"/>
          <w:b/>
          <w:sz w:val="28"/>
          <w:szCs w:val="28"/>
        </w:rPr>
        <w:t xml:space="preserve"> </w:t>
      </w:r>
    </w:p>
    <w:p w14:paraId="2B9B8E6F" w14:textId="5B86E02C" w:rsidR="00674717" w:rsidRPr="00680B17" w:rsidRDefault="00674717" w:rsidP="001B2753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Gracias, President</w:t>
      </w:r>
      <w:r w:rsidR="001B4958">
        <w:rPr>
          <w:sz w:val="32"/>
          <w:szCs w:val="32"/>
        </w:rPr>
        <w:t>a</w:t>
      </w:r>
      <w:r w:rsidRPr="00680B17">
        <w:rPr>
          <w:sz w:val="32"/>
          <w:szCs w:val="32"/>
        </w:rPr>
        <w:t>.</w:t>
      </w:r>
    </w:p>
    <w:p w14:paraId="09B3F312" w14:textId="77777777" w:rsidR="00674717" w:rsidRPr="00680B17" w:rsidRDefault="00674717" w:rsidP="001B2753">
      <w:pPr>
        <w:jc w:val="both"/>
        <w:rPr>
          <w:sz w:val="32"/>
          <w:szCs w:val="32"/>
        </w:rPr>
      </w:pPr>
    </w:p>
    <w:p w14:paraId="5780BC99" w14:textId="77777777" w:rsidR="00674717" w:rsidRPr="00680B17" w:rsidRDefault="006623D6" w:rsidP="001B2753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 xml:space="preserve">Saludamos a </w:t>
      </w:r>
      <w:r w:rsidR="00674717" w:rsidRPr="00680B17">
        <w:rPr>
          <w:sz w:val="32"/>
          <w:szCs w:val="32"/>
        </w:rPr>
        <w:t>la ilustre Delegación de</w:t>
      </w:r>
      <w:r w:rsidR="00076DBE" w:rsidRPr="00680B17">
        <w:rPr>
          <w:sz w:val="32"/>
          <w:szCs w:val="32"/>
        </w:rPr>
        <w:t xml:space="preserve"> </w:t>
      </w:r>
      <w:r w:rsidR="00C353F1" w:rsidRPr="00680B17">
        <w:rPr>
          <w:sz w:val="32"/>
          <w:szCs w:val="32"/>
        </w:rPr>
        <w:t>l</w:t>
      </w:r>
      <w:r w:rsidR="00076DBE" w:rsidRPr="00680B17">
        <w:rPr>
          <w:sz w:val="32"/>
          <w:szCs w:val="32"/>
        </w:rPr>
        <w:t>a</w:t>
      </w:r>
      <w:r w:rsidR="00C353F1" w:rsidRPr="00680B17">
        <w:rPr>
          <w:sz w:val="32"/>
          <w:szCs w:val="32"/>
        </w:rPr>
        <w:t xml:space="preserve"> </w:t>
      </w:r>
      <w:r w:rsidR="00076DBE" w:rsidRPr="00680B17">
        <w:rPr>
          <w:sz w:val="32"/>
          <w:szCs w:val="32"/>
        </w:rPr>
        <w:t xml:space="preserve">República </w:t>
      </w:r>
      <w:r w:rsidR="00590BBA" w:rsidRPr="00680B17">
        <w:rPr>
          <w:sz w:val="32"/>
          <w:szCs w:val="32"/>
        </w:rPr>
        <w:t xml:space="preserve">de </w:t>
      </w:r>
      <w:r w:rsidR="009E3656" w:rsidRPr="00680B17">
        <w:rPr>
          <w:sz w:val="32"/>
          <w:szCs w:val="32"/>
        </w:rPr>
        <w:t>Maldivas y a</w:t>
      </w:r>
      <w:r w:rsidR="00674717" w:rsidRPr="00680B17">
        <w:rPr>
          <w:sz w:val="32"/>
          <w:szCs w:val="32"/>
        </w:rPr>
        <w:t xml:space="preserve">gradecemos </w:t>
      </w:r>
      <w:r w:rsidR="006867DA" w:rsidRPr="00680B17">
        <w:rPr>
          <w:sz w:val="32"/>
          <w:szCs w:val="32"/>
        </w:rPr>
        <w:t>su</w:t>
      </w:r>
      <w:r w:rsidR="00674717" w:rsidRPr="00680B17">
        <w:rPr>
          <w:sz w:val="32"/>
          <w:szCs w:val="32"/>
        </w:rPr>
        <w:t xml:space="preserve"> presentación</w:t>
      </w:r>
      <w:r w:rsidR="006867DA" w:rsidRPr="00680B17">
        <w:rPr>
          <w:sz w:val="32"/>
          <w:szCs w:val="32"/>
        </w:rPr>
        <w:t>.</w:t>
      </w:r>
    </w:p>
    <w:p w14:paraId="00D0293B" w14:textId="77777777" w:rsidR="00674717" w:rsidRPr="00680B17" w:rsidRDefault="00674717" w:rsidP="001B2753">
      <w:pPr>
        <w:jc w:val="both"/>
        <w:rPr>
          <w:sz w:val="32"/>
          <w:szCs w:val="32"/>
        </w:rPr>
      </w:pPr>
    </w:p>
    <w:p w14:paraId="4CCA6246" w14:textId="77777777" w:rsidR="00A21E90" w:rsidRPr="00680B17" w:rsidRDefault="00B7479D" w:rsidP="002A77D9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Le f</w:t>
      </w:r>
      <w:r w:rsidR="002A77D9" w:rsidRPr="00680B17">
        <w:rPr>
          <w:sz w:val="32"/>
          <w:szCs w:val="32"/>
        </w:rPr>
        <w:t>elicitamos por</w:t>
      </w:r>
      <w:r w:rsidR="00A32127">
        <w:rPr>
          <w:sz w:val="32"/>
          <w:szCs w:val="32"/>
        </w:rPr>
        <w:t xml:space="preserve"> los logros alcanzados</w:t>
      </w:r>
      <w:r w:rsidR="004132C6" w:rsidRPr="00680B17">
        <w:rPr>
          <w:sz w:val="32"/>
          <w:szCs w:val="32"/>
        </w:rPr>
        <w:t>,</w:t>
      </w:r>
      <w:r w:rsidR="002A77D9" w:rsidRPr="00680B17">
        <w:rPr>
          <w:sz w:val="32"/>
          <w:szCs w:val="32"/>
        </w:rPr>
        <w:t xml:space="preserve"> como</w:t>
      </w:r>
      <w:r w:rsidR="00E55198" w:rsidRPr="00680B17">
        <w:rPr>
          <w:sz w:val="32"/>
          <w:szCs w:val="32"/>
        </w:rPr>
        <w:t xml:space="preserve"> </w:t>
      </w:r>
      <w:r w:rsidR="00A21E90" w:rsidRPr="00680B17">
        <w:rPr>
          <w:sz w:val="32"/>
          <w:szCs w:val="32"/>
        </w:rPr>
        <w:t>la presentación de los informes periódicos ante los órganos de tratados de derechos humanos</w:t>
      </w:r>
      <w:r w:rsidR="00E95392">
        <w:rPr>
          <w:sz w:val="32"/>
          <w:szCs w:val="32"/>
        </w:rPr>
        <w:t>.</w:t>
      </w:r>
      <w:r w:rsidR="00A21E90" w:rsidRPr="00680B17">
        <w:rPr>
          <w:sz w:val="32"/>
          <w:szCs w:val="32"/>
        </w:rPr>
        <w:t xml:space="preserve"> </w:t>
      </w:r>
    </w:p>
    <w:p w14:paraId="0B28E6DC" w14:textId="77777777" w:rsidR="00A21E90" w:rsidRPr="00680B17" w:rsidRDefault="00A21E90" w:rsidP="002A77D9">
      <w:pPr>
        <w:jc w:val="both"/>
        <w:rPr>
          <w:sz w:val="32"/>
          <w:szCs w:val="32"/>
        </w:rPr>
      </w:pPr>
    </w:p>
    <w:p w14:paraId="3B2D332E" w14:textId="77777777" w:rsidR="002A77D9" w:rsidRPr="00680B17" w:rsidRDefault="00BB43B5" w:rsidP="00A61544">
      <w:pPr>
        <w:jc w:val="both"/>
        <w:rPr>
          <w:sz w:val="32"/>
          <w:szCs w:val="32"/>
        </w:rPr>
      </w:pPr>
      <w:r>
        <w:rPr>
          <w:sz w:val="32"/>
          <w:szCs w:val="32"/>
        </w:rPr>
        <w:t>De</w:t>
      </w:r>
      <w:r w:rsidR="0076751B">
        <w:rPr>
          <w:sz w:val="32"/>
          <w:szCs w:val="32"/>
        </w:rPr>
        <w:t>l</w:t>
      </w:r>
      <w:r>
        <w:rPr>
          <w:sz w:val="32"/>
          <w:szCs w:val="32"/>
        </w:rPr>
        <w:t xml:space="preserve"> 2000 </w:t>
      </w:r>
      <w:r w:rsidR="0076314C">
        <w:rPr>
          <w:sz w:val="32"/>
          <w:szCs w:val="32"/>
        </w:rPr>
        <w:t>al  2016, l</w:t>
      </w:r>
      <w:r w:rsidRPr="00BB43B5">
        <w:rPr>
          <w:sz w:val="32"/>
          <w:szCs w:val="32"/>
        </w:rPr>
        <w:t>a esperanza de vida al nacer aumentó de 70 a 73 años para los hombres</w:t>
      </w:r>
      <w:r w:rsidR="00A63B94">
        <w:rPr>
          <w:sz w:val="32"/>
          <w:szCs w:val="32"/>
        </w:rPr>
        <w:t>,</w:t>
      </w:r>
      <w:r w:rsidRPr="00BB43B5">
        <w:rPr>
          <w:sz w:val="32"/>
          <w:szCs w:val="32"/>
        </w:rPr>
        <w:t xml:space="preserve"> y de 70,1 a 74,7 años para las mujeres</w:t>
      </w:r>
      <w:r w:rsidR="0076751B">
        <w:rPr>
          <w:sz w:val="32"/>
          <w:szCs w:val="32"/>
        </w:rPr>
        <w:t>. Se</w:t>
      </w:r>
      <w:r w:rsidR="00A61544" w:rsidRPr="00A61544">
        <w:rPr>
          <w:sz w:val="32"/>
          <w:szCs w:val="32"/>
        </w:rPr>
        <w:t xml:space="preserve"> han establecido servicios de salud esenciales en todas las islas habitadas, con </w:t>
      </w:r>
      <w:r w:rsidR="0076751B">
        <w:rPr>
          <w:sz w:val="32"/>
          <w:szCs w:val="32"/>
        </w:rPr>
        <w:t xml:space="preserve">un </w:t>
      </w:r>
      <w:r w:rsidR="00A61544" w:rsidRPr="00A61544">
        <w:rPr>
          <w:sz w:val="32"/>
          <w:szCs w:val="32"/>
        </w:rPr>
        <w:t>mecanismo de transporte para las urgencia</w:t>
      </w:r>
      <w:r w:rsidR="0076751B">
        <w:rPr>
          <w:sz w:val="32"/>
          <w:szCs w:val="32"/>
        </w:rPr>
        <w:t>s</w:t>
      </w:r>
      <w:r w:rsidR="00A61544" w:rsidRPr="00A61544">
        <w:rPr>
          <w:sz w:val="32"/>
          <w:szCs w:val="32"/>
        </w:rPr>
        <w:t xml:space="preserve">. </w:t>
      </w:r>
      <w:r w:rsidR="00A61544">
        <w:rPr>
          <w:sz w:val="32"/>
          <w:szCs w:val="32"/>
        </w:rPr>
        <w:t>Reco</w:t>
      </w:r>
      <w:r w:rsidR="00202C44" w:rsidRPr="00680B17">
        <w:rPr>
          <w:sz w:val="32"/>
          <w:szCs w:val="32"/>
        </w:rPr>
        <w:t xml:space="preserve">mendamos seguir consolidando </w:t>
      </w:r>
      <w:r w:rsidR="00A61544">
        <w:rPr>
          <w:sz w:val="32"/>
          <w:szCs w:val="32"/>
        </w:rPr>
        <w:t xml:space="preserve">su </w:t>
      </w:r>
      <w:r w:rsidR="00A63B94">
        <w:rPr>
          <w:sz w:val="32"/>
          <w:szCs w:val="32"/>
        </w:rPr>
        <w:t xml:space="preserve">acertada </w:t>
      </w:r>
      <w:r w:rsidR="00B961E2">
        <w:rPr>
          <w:sz w:val="32"/>
          <w:szCs w:val="32"/>
        </w:rPr>
        <w:t>política</w:t>
      </w:r>
      <w:r w:rsidR="00A61544">
        <w:rPr>
          <w:sz w:val="32"/>
          <w:szCs w:val="32"/>
        </w:rPr>
        <w:t xml:space="preserve"> de salud</w:t>
      </w:r>
      <w:r w:rsidR="002A77D9" w:rsidRPr="00680B17">
        <w:rPr>
          <w:sz w:val="32"/>
          <w:szCs w:val="32"/>
        </w:rPr>
        <w:t>.</w:t>
      </w:r>
    </w:p>
    <w:p w14:paraId="50113A76" w14:textId="77777777" w:rsidR="002A77D9" w:rsidRPr="00680B17" w:rsidRDefault="002A77D9" w:rsidP="002A77D9">
      <w:pPr>
        <w:jc w:val="both"/>
        <w:rPr>
          <w:sz w:val="32"/>
          <w:szCs w:val="32"/>
        </w:rPr>
      </w:pPr>
    </w:p>
    <w:p w14:paraId="3FFC9709" w14:textId="77777777" w:rsidR="009C53F9" w:rsidRPr="00680B17" w:rsidRDefault="00847217" w:rsidP="009C53F9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Maldivas</w:t>
      </w:r>
      <w:r w:rsidR="009C53F9" w:rsidRPr="00680B17">
        <w:rPr>
          <w:sz w:val="32"/>
          <w:szCs w:val="32"/>
        </w:rPr>
        <w:t xml:space="preserve"> </w:t>
      </w:r>
      <w:r w:rsidR="00A32045">
        <w:rPr>
          <w:sz w:val="32"/>
          <w:szCs w:val="32"/>
        </w:rPr>
        <w:t xml:space="preserve">exhibe una </w:t>
      </w:r>
      <w:r w:rsidR="00E95392" w:rsidRPr="00E95392">
        <w:rPr>
          <w:sz w:val="32"/>
          <w:szCs w:val="32"/>
        </w:rPr>
        <w:t>alfabetización casi universal</w:t>
      </w:r>
      <w:r w:rsidR="00E95392">
        <w:rPr>
          <w:sz w:val="32"/>
          <w:szCs w:val="32"/>
        </w:rPr>
        <w:t xml:space="preserve">, </w:t>
      </w:r>
      <w:r w:rsidR="003F16B7">
        <w:rPr>
          <w:sz w:val="32"/>
          <w:szCs w:val="32"/>
        </w:rPr>
        <w:t xml:space="preserve">dando </w:t>
      </w:r>
      <w:r w:rsidR="00B961E2">
        <w:rPr>
          <w:sz w:val="32"/>
          <w:szCs w:val="32"/>
        </w:rPr>
        <w:t>p</w:t>
      </w:r>
      <w:r w:rsidR="00E95392" w:rsidRPr="00E95392">
        <w:rPr>
          <w:sz w:val="32"/>
          <w:szCs w:val="32"/>
        </w:rPr>
        <w:t xml:space="preserve">rioridad </w:t>
      </w:r>
      <w:r w:rsidR="00A63B94">
        <w:rPr>
          <w:sz w:val="32"/>
          <w:szCs w:val="32"/>
        </w:rPr>
        <w:t xml:space="preserve">a </w:t>
      </w:r>
      <w:r w:rsidR="00E95392">
        <w:rPr>
          <w:sz w:val="32"/>
          <w:szCs w:val="32"/>
        </w:rPr>
        <w:t xml:space="preserve">una </w:t>
      </w:r>
      <w:r w:rsidR="00E95392" w:rsidRPr="00E95392">
        <w:rPr>
          <w:sz w:val="32"/>
          <w:szCs w:val="32"/>
        </w:rPr>
        <w:t xml:space="preserve">educación de calidad </w:t>
      </w:r>
      <w:r w:rsidR="00A63B94">
        <w:rPr>
          <w:sz w:val="32"/>
          <w:szCs w:val="32"/>
        </w:rPr>
        <w:t xml:space="preserve">y </w:t>
      </w:r>
      <w:r w:rsidR="00E95392" w:rsidRPr="00E95392">
        <w:rPr>
          <w:sz w:val="32"/>
          <w:szCs w:val="32"/>
        </w:rPr>
        <w:t>sin discriminación</w:t>
      </w:r>
      <w:r w:rsidR="005A4C32">
        <w:rPr>
          <w:sz w:val="32"/>
          <w:szCs w:val="32"/>
        </w:rPr>
        <w:t xml:space="preserve">, </w:t>
      </w:r>
      <w:r w:rsidR="00E95392" w:rsidRPr="00E95392">
        <w:rPr>
          <w:sz w:val="32"/>
          <w:szCs w:val="32"/>
        </w:rPr>
        <w:t>asegura</w:t>
      </w:r>
      <w:r w:rsidR="006A6AFF">
        <w:rPr>
          <w:sz w:val="32"/>
          <w:szCs w:val="32"/>
        </w:rPr>
        <w:t xml:space="preserve">ndo </w:t>
      </w:r>
      <w:r w:rsidR="00E95392" w:rsidRPr="00E95392">
        <w:rPr>
          <w:sz w:val="32"/>
          <w:szCs w:val="32"/>
        </w:rPr>
        <w:t xml:space="preserve">el acceso a la educación </w:t>
      </w:r>
      <w:r w:rsidR="00FA71BC">
        <w:rPr>
          <w:sz w:val="32"/>
          <w:szCs w:val="32"/>
        </w:rPr>
        <w:t xml:space="preserve">primaria y secundaria </w:t>
      </w:r>
      <w:r w:rsidR="005A4C32">
        <w:rPr>
          <w:sz w:val="32"/>
          <w:szCs w:val="32"/>
        </w:rPr>
        <w:t xml:space="preserve">gratuita </w:t>
      </w:r>
      <w:r w:rsidR="00E95392" w:rsidRPr="00E95392">
        <w:rPr>
          <w:sz w:val="32"/>
          <w:szCs w:val="32"/>
        </w:rPr>
        <w:t>en todo su territorio</w:t>
      </w:r>
      <w:r w:rsidR="009C53F9" w:rsidRPr="00680B17">
        <w:rPr>
          <w:sz w:val="32"/>
          <w:szCs w:val="32"/>
        </w:rPr>
        <w:t xml:space="preserve">. Recomendamos seguir reforzando </w:t>
      </w:r>
      <w:r w:rsidR="005A5D60" w:rsidRPr="00680B17">
        <w:rPr>
          <w:sz w:val="32"/>
          <w:szCs w:val="32"/>
        </w:rPr>
        <w:t>su</w:t>
      </w:r>
      <w:r w:rsidR="009C53F9" w:rsidRPr="00680B17">
        <w:rPr>
          <w:sz w:val="32"/>
          <w:szCs w:val="32"/>
        </w:rPr>
        <w:t xml:space="preserve"> </w:t>
      </w:r>
      <w:r w:rsidR="005A5D60" w:rsidRPr="00680B17">
        <w:rPr>
          <w:sz w:val="32"/>
          <w:szCs w:val="32"/>
        </w:rPr>
        <w:t>excelente</w:t>
      </w:r>
      <w:r w:rsidR="009C53F9" w:rsidRPr="00680B17">
        <w:rPr>
          <w:sz w:val="32"/>
          <w:szCs w:val="32"/>
        </w:rPr>
        <w:t xml:space="preserve"> política educativa</w:t>
      </w:r>
      <w:r w:rsidR="005964F8">
        <w:rPr>
          <w:sz w:val="32"/>
          <w:szCs w:val="32"/>
        </w:rPr>
        <w:t xml:space="preserve"> con </w:t>
      </w:r>
      <w:r w:rsidR="009C53F9" w:rsidRPr="00680B17">
        <w:rPr>
          <w:sz w:val="32"/>
          <w:szCs w:val="32"/>
        </w:rPr>
        <w:t xml:space="preserve">el programa de </w:t>
      </w:r>
      <w:r w:rsidR="00FA71BC" w:rsidRPr="00FA71BC">
        <w:rPr>
          <w:sz w:val="32"/>
          <w:szCs w:val="32"/>
        </w:rPr>
        <w:t>libros de texto gratuitos y bonos para materiales de papelería</w:t>
      </w:r>
      <w:r w:rsidR="009C53F9" w:rsidRPr="00680B17">
        <w:rPr>
          <w:sz w:val="32"/>
          <w:szCs w:val="32"/>
        </w:rPr>
        <w:t>.</w:t>
      </w:r>
    </w:p>
    <w:p w14:paraId="583B09C3" w14:textId="77777777" w:rsidR="00BB43B5" w:rsidRDefault="00BB43B5" w:rsidP="001B2753">
      <w:pPr>
        <w:jc w:val="both"/>
        <w:rPr>
          <w:sz w:val="32"/>
          <w:szCs w:val="32"/>
        </w:rPr>
      </w:pPr>
    </w:p>
    <w:p w14:paraId="6BF26158" w14:textId="77777777" w:rsidR="00E74E3A" w:rsidRPr="00680B17" w:rsidRDefault="00E55198" w:rsidP="001B2753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R</w:t>
      </w:r>
      <w:r w:rsidR="005E1FEA" w:rsidRPr="00680B17">
        <w:rPr>
          <w:sz w:val="32"/>
          <w:szCs w:val="32"/>
        </w:rPr>
        <w:t xml:space="preserve">ecomendamos </w:t>
      </w:r>
      <w:r w:rsidRPr="00680B17">
        <w:rPr>
          <w:sz w:val="32"/>
          <w:szCs w:val="32"/>
        </w:rPr>
        <w:t xml:space="preserve">igualmente, </w:t>
      </w:r>
      <w:r w:rsidR="005E1FEA" w:rsidRPr="00680B17">
        <w:rPr>
          <w:sz w:val="32"/>
          <w:szCs w:val="32"/>
        </w:rPr>
        <w:t xml:space="preserve">seguir fortaleciendo </w:t>
      </w:r>
      <w:r w:rsidR="009C53F9" w:rsidRPr="00680B17">
        <w:rPr>
          <w:sz w:val="32"/>
          <w:szCs w:val="32"/>
        </w:rPr>
        <w:t>su</w:t>
      </w:r>
      <w:r w:rsidR="005E1FEA" w:rsidRPr="00680B17">
        <w:rPr>
          <w:sz w:val="32"/>
          <w:szCs w:val="32"/>
        </w:rPr>
        <w:t xml:space="preserve">s </w:t>
      </w:r>
      <w:r w:rsidRPr="00680B17">
        <w:rPr>
          <w:sz w:val="32"/>
          <w:szCs w:val="32"/>
        </w:rPr>
        <w:t xml:space="preserve">acertados </w:t>
      </w:r>
      <w:r w:rsidR="005E1FEA" w:rsidRPr="00680B17">
        <w:rPr>
          <w:sz w:val="32"/>
          <w:szCs w:val="32"/>
        </w:rPr>
        <w:t xml:space="preserve">programas sociales </w:t>
      </w:r>
      <w:r w:rsidR="00390EE9" w:rsidRPr="00680B17">
        <w:rPr>
          <w:sz w:val="32"/>
          <w:szCs w:val="32"/>
        </w:rPr>
        <w:t xml:space="preserve">en favor de su población, con especial énfasis en los </w:t>
      </w:r>
      <w:r w:rsidR="005964F8">
        <w:rPr>
          <w:sz w:val="32"/>
          <w:szCs w:val="32"/>
        </w:rPr>
        <w:t>más necesitados</w:t>
      </w:r>
      <w:r w:rsidR="002A77D9" w:rsidRPr="00680B17">
        <w:rPr>
          <w:sz w:val="32"/>
          <w:szCs w:val="32"/>
        </w:rPr>
        <w:t>.</w:t>
      </w:r>
    </w:p>
    <w:p w14:paraId="4C8D4F33" w14:textId="77777777" w:rsidR="002A77D9" w:rsidRPr="00680B17" w:rsidRDefault="002A77D9" w:rsidP="001B2753">
      <w:pPr>
        <w:jc w:val="both"/>
        <w:rPr>
          <w:sz w:val="32"/>
          <w:szCs w:val="32"/>
        </w:rPr>
      </w:pPr>
    </w:p>
    <w:p w14:paraId="64243676" w14:textId="77777777" w:rsidR="00B11192" w:rsidRPr="00680B17" w:rsidRDefault="00B11192" w:rsidP="00B11192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Venezuela felicita a</w:t>
      </w:r>
      <w:r w:rsidR="00EF2AE5" w:rsidRPr="00680B17">
        <w:rPr>
          <w:sz w:val="32"/>
          <w:szCs w:val="32"/>
        </w:rPr>
        <w:t xml:space="preserve"> </w:t>
      </w:r>
      <w:r w:rsidR="00847217" w:rsidRPr="00680B17">
        <w:rPr>
          <w:sz w:val="32"/>
          <w:szCs w:val="32"/>
        </w:rPr>
        <w:t>Maldivas</w:t>
      </w:r>
      <w:r w:rsidRPr="00680B17">
        <w:rPr>
          <w:sz w:val="32"/>
          <w:szCs w:val="32"/>
        </w:rPr>
        <w:t xml:space="preserve"> por </w:t>
      </w:r>
      <w:r w:rsidR="00A51535" w:rsidRPr="00680B17">
        <w:rPr>
          <w:sz w:val="32"/>
          <w:szCs w:val="32"/>
        </w:rPr>
        <w:t xml:space="preserve">su </w:t>
      </w:r>
      <w:r w:rsidRPr="00680B17">
        <w:rPr>
          <w:sz w:val="32"/>
          <w:szCs w:val="32"/>
        </w:rPr>
        <w:t>firme compromiso con los derechos humanos</w:t>
      </w:r>
      <w:r w:rsidR="004672C7">
        <w:rPr>
          <w:sz w:val="32"/>
          <w:szCs w:val="32"/>
        </w:rPr>
        <w:t>,</w:t>
      </w:r>
      <w:r w:rsidRPr="00680B17">
        <w:rPr>
          <w:sz w:val="32"/>
          <w:szCs w:val="32"/>
        </w:rPr>
        <w:t xml:space="preserve"> y le augur</w:t>
      </w:r>
      <w:r w:rsidR="00767DC4" w:rsidRPr="00680B17">
        <w:rPr>
          <w:sz w:val="32"/>
          <w:szCs w:val="32"/>
        </w:rPr>
        <w:t>a todo el éxito su tercer EPU.</w:t>
      </w:r>
    </w:p>
    <w:p w14:paraId="5C4A2C06" w14:textId="77777777" w:rsidR="00B11192" w:rsidRPr="00680B17" w:rsidRDefault="00B11192" w:rsidP="001B2753">
      <w:pPr>
        <w:jc w:val="both"/>
        <w:rPr>
          <w:sz w:val="32"/>
          <w:szCs w:val="32"/>
        </w:rPr>
      </w:pPr>
    </w:p>
    <w:p w14:paraId="2487D63F" w14:textId="77777777" w:rsidR="002A77D9" w:rsidRPr="00680B17" w:rsidRDefault="00C353F1">
      <w:pPr>
        <w:jc w:val="both"/>
        <w:rPr>
          <w:sz w:val="32"/>
          <w:szCs w:val="32"/>
        </w:rPr>
      </w:pPr>
      <w:r w:rsidRPr="00680B17">
        <w:rPr>
          <w:sz w:val="32"/>
          <w:szCs w:val="32"/>
        </w:rPr>
        <w:t>Muchas gracias</w:t>
      </w:r>
      <w:r w:rsidR="005379B3" w:rsidRPr="00680B17">
        <w:rPr>
          <w:sz w:val="32"/>
          <w:szCs w:val="32"/>
        </w:rPr>
        <w:t>.</w:t>
      </w:r>
    </w:p>
    <w:p w14:paraId="0A32F03A" w14:textId="77777777" w:rsidR="00390EE9" w:rsidRDefault="00390EE9">
      <w:pPr>
        <w:jc w:val="both"/>
        <w:rPr>
          <w:sz w:val="28"/>
          <w:szCs w:val="28"/>
        </w:rPr>
      </w:pPr>
    </w:p>
    <w:p w14:paraId="5F36A388" w14:textId="77777777" w:rsidR="00390EE9" w:rsidRPr="00390EE9" w:rsidRDefault="00390EE9" w:rsidP="00390EE9">
      <w:pPr>
        <w:jc w:val="right"/>
        <w:rPr>
          <w:b/>
          <w:sz w:val="28"/>
          <w:szCs w:val="28"/>
        </w:rPr>
      </w:pPr>
      <w:r w:rsidRPr="00390EE9">
        <w:rPr>
          <w:b/>
          <w:sz w:val="28"/>
          <w:szCs w:val="28"/>
        </w:rPr>
        <w:t>(</w:t>
      </w:r>
      <w:r w:rsidRPr="00390EE9">
        <w:rPr>
          <w:b/>
          <w:i/>
          <w:sz w:val="28"/>
          <w:szCs w:val="28"/>
        </w:rPr>
        <w:t>Cotéjese al pronunciarse</w:t>
      </w:r>
      <w:r w:rsidRPr="00390EE9">
        <w:rPr>
          <w:b/>
          <w:sz w:val="28"/>
          <w:szCs w:val="28"/>
        </w:rPr>
        <w:t>)</w:t>
      </w:r>
    </w:p>
    <w:sectPr w:rsidR="00390EE9" w:rsidRPr="00390EE9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06C9" w14:textId="77777777" w:rsidR="001363A8" w:rsidRDefault="001363A8">
      <w:r>
        <w:separator/>
      </w:r>
    </w:p>
  </w:endnote>
  <w:endnote w:type="continuationSeparator" w:id="0">
    <w:p w14:paraId="0E25B37A" w14:textId="77777777" w:rsidR="001363A8" w:rsidRDefault="001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CC77" w14:textId="77777777" w:rsidR="003F16B7" w:rsidRDefault="003F16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B52F" w14:textId="77777777" w:rsidR="003F16B7" w:rsidRDefault="003F16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AC74" w14:textId="77777777" w:rsidR="003F16B7" w:rsidRDefault="003F1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651F" w14:textId="77777777" w:rsidR="001363A8" w:rsidRDefault="001363A8">
      <w:r>
        <w:separator/>
      </w:r>
    </w:p>
  </w:footnote>
  <w:footnote w:type="continuationSeparator" w:id="0">
    <w:p w14:paraId="605F38E0" w14:textId="77777777" w:rsidR="001363A8" w:rsidRDefault="0013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3F16B7" w:rsidRPr="000274C9" w14:paraId="37C90D49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154C5C87" w14:textId="77777777" w:rsidR="003F16B7" w:rsidRPr="000274C9" w:rsidRDefault="003F16B7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 wp14:anchorId="04A8D48E" wp14:editId="5BEEF6E5">
                <wp:extent cx="492760" cy="492760"/>
                <wp:effectExtent l="0" t="0" r="2540" b="254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2D86543A" w14:textId="77777777" w:rsidR="003F16B7" w:rsidRPr="00EB1668" w:rsidRDefault="003F16B7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1559FCDB" w14:textId="77777777" w:rsidR="003F16B7" w:rsidRPr="00EB1668" w:rsidRDefault="003F16B7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3846117C" w14:textId="77777777" w:rsidR="003F16B7" w:rsidRPr="000274C9" w:rsidRDefault="003F16B7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7319972A" w14:textId="77777777" w:rsidR="003F16B7" w:rsidRPr="000274C9" w:rsidRDefault="003F16B7" w:rsidP="009C48F7">
          <w:r w:rsidRPr="000274C9">
            <w:rPr>
              <w:noProof/>
              <w:lang w:val="es-VE" w:eastAsia="es-VE"/>
            </w:rPr>
            <w:drawing>
              <wp:inline distT="0" distB="0" distL="0" distR="0" wp14:anchorId="79828894" wp14:editId="1FBE8A5B">
                <wp:extent cx="992505" cy="460375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F7A11" w14:textId="77777777" w:rsidR="003F16B7" w:rsidRDefault="003F16B7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3F16B7" w:rsidRPr="000274C9" w14:paraId="55703F0D" w14:textId="77777777" w:rsidTr="009C48F7">
      <w:tc>
        <w:tcPr>
          <w:tcW w:w="1770" w:type="dxa"/>
        </w:tcPr>
        <w:p w14:paraId="67CAC221" w14:textId="77777777" w:rsidR="003F16B7" w:rsidRPr="000274C9" w:rsidRDefault="003F16B7" w:rsidP="009C48F7"/>
      </w:tc>
      <w:tc>
        <w:tcPr>
          <w:tcW w:w="442" w:type="dxa"/>
        </w:tcPr>
        <w:p w14:paraId="688651AA" w14:textId="77777777" w:rsidR="003F16B7" w:rsidRPr="000274C9" w:rsidRDefault="003F16B7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03F7D342" w14:textId="77777777" w:rsidR="003F16B7" w:rsidRPr="000274C9" w:rsidRDefault="003F16B7" w:rsidP="009C48F7"/>
      </w:tc>
    </w:tr>
  </w:tbl>
  <w:p w14:paraId="4E2FB8C7" w14:textId="77777777" w:rsidR="003F16B7" w:rsidRDefault="003F16B7" w:rsidP="009C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57D" w14:textId="77777777" w:rsidR="003F16B7" w:rsidRDefault="003F16B7" w:rsidP="001E7D18">
    <w:pPr>
      <w:pStyle w:val="Encabezado"/>
      <w:framePr w:wrap="around" w:vAnchor="text" w:hAnchor="margin" w:xAlign="center" w:y="1"/>
      <w:rPr>
        <w:rStyle w:val="Nmerodepgina"/>
      </w:rPr>
    </w:pPr>
  </w:p>
  <w:p w14:paraId="279EB25B" w14:textId="77777777" w:rsidR="003F16B7" w:rsidRDefault="003F16B7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CE90CF" wp14:editId="6E96478A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65C51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 wp14:anchorId="16435A2B" wp14:editId="30E6DFCA">
          <wp:extent cx="6264910" cy="506095"/>
          <wp:effectExtent l="0" t="0" r="254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D0DA6" w14:textId="77777777" w:rsidR="003F16B7" w:rsidRDefault="003F16B7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717162CF" w14:textId="77777777" w:rsidR="003F16B7" w:rsidRDefault="003F16B7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25E8804F" w14:textId="77777777" w:rsidR="003F16B7" w:rsidRDefault="003F16B7" w:rsidP="0058189C">
    <w:pPr>
      <w:jc w:val="center"/>
      <w:rPr>
        <w:b/>
        <w:sz w:val="16"/>
        <w:szCs w:val="16"/>
      </w:rPr>
    </w:pPr>
  </w:p>
  <w:p w14:paraId="638F19C2" w14:textId="77777777" w:rsidR="003F16B7" w:rsidRPr="00962A4C" w:rsidRDefault="003F16B7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B6EB" w14:textId="77777777" w:rsidR="003F16B7" w:rsidRDefault="003F1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NDQ0NbA0MTY0sjRX0lEKTi0uzszPAykwrAUAT9L8yCwAAAA="/>
  </w:docVars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430C3"/>
    <w:rsid w:val="00052A16"/>
    <w:rsid w:val="000538CC"/>
    <w:rsid w:val="00054AB0"/>
    <w:rsid w:val="000554C7"/>
    <w:rsid w:val="00055D50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677"/>
    <w:rsid w:val="000C3C61"/>
    <w:rsid w:val="000C4008"/>
    <w:rsid w:val="000C5EFD"/>
    <w:rsid w:val="000C64F1"/>
    <w:rsid w:val="000D038C"/>
    <w:rsid w:val="000D09AF"/>
    <w:rsid w:val="000D1224"/>
    <w:rsid w:val="000D338D"/>
    <w:rsid w:val="000D3D16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63A8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3815"/>
    <w:rsid w:val="001A7A9E"/>
    <w:rsid w:val="001B2753"/>
    <w:rsid w:val="001B37FA"/>
    <w:rsid w:val="001B3AA6"/>
    <w:rsid w:val="001B4958"/>
    <w:rsid w:val="001B768A"/>
    <w:rsid w:val="001C2C10"/>
    <w:rsid w:val="001C5490"/>
    <w:rsid w:val="001D1AB8"/>
    <w:rsid w:val="001E3446"/>
    <w:rsid w:val="001E4986"/>
    <w:rsid w:val="001E7D18"/>
    <w:rsid w:val="001F0987"/>
    <w:rsid w:val="001F22A6"/>
    <w:rsid w:val="001F3D5F"/>
    <w:rsid w:val="001F788C"/>
    <w:rsid w:val="001F7CD5"/>
    <w:rsid w:val="00202C44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4CFB"/>
    <w:rsid w:val="00255AE2"/>
    <w:rsid w:val="00260253"/>
    <w:rsid w:val="00266E44"/>
    <w:rsid w:val="002720F2"/>
    <w:rsid w:val="00273359"/>
    <w:rsid w:val="002749D2"/>
    <w:rsid w:val="002751FD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A77D9"/>
    <w:rsid w:val="002B26A1"/>
    <w:rsid w:val="002B3C96"/>
    <w:rsid w:val="002C248E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300EFB"/>
    <w:rsid w:val="00304108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36C0"/>
    <w:rsid w:val="00353DAB"/>
    <w:rsid w:val="003656C7"/>
    <w:rsid w:val="0036731C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0EE9"/>
    <w:rsid w:val="00391B95"/>
    <w:rsid w:val="0039516F"/>
    <w:rsid w:val="003963FF"/>
    <w:rsid w:val="0039799E"/>
    <w:rsid w:val="003A287F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16B7"/>
    <w:rsid w:val="003F4971"/>
    <w:rsid w:val="003F5135"/>
    <w:rsid w:val="003F66B0"/>
    <w:rsid w:val="003F77C5"/>
    <w:rsid w:val="00400D90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3292"/>
    <w:rsid w:val="004132C6"/>
    <w:rsid w:val="00415B8E"/>
    <w:rsid w:val="004161B2"/>
    <w:rsid w:val="0041627F"/>
    <w:rsid w:val="00426191"/>
    <w:rsid w:val="004324E9"/>
    <w:rsid w:val="00432759"/>
    <w:rsid w:val="004337D1"/>
    <w:rsid w:val="004378F0"/>
    <w:rsid w:val="00445B75"/>
    <w:rsid w:val="004477FF"/>
    <w:rsid w:val="00460A92"/>
    <w:rsid w:val="00462503"/>
    <w:rsid w:val="004633AD"/>
    <w:rsid w:val="00464E18"/>
    <w:rsid w:val="004672C7"/>
    <w:rsid w:val="00470F9F"/>
    <w:rsid w:val="00476AEB"/>
    <w:rsid w:val="00476FBD"/>
    <w:rsid w:val="00480E09"/>
    <w:rsid w:val="0048415B"/>
    <w:rsid w:val="004867C8"/>
    <w:rsid w:val="00493D2F"/>
    <w:rsid w:val="00493D92"/>
    <w:rsid w:val="004962DE"/>
    <w:rsid w:val="004A337D"/>
    <w:rsid w:val="004A5A87"/>
    <w:rsid w:val="004B574B"/>
    <w:rsid w:val="004B5FE3"/>
    <w:rsid w:val="004B681B"/>
    <w:rsid w:val="004B6E16"/>
    <w:rsid w:val="004C2B59"/>
    <w:rsid w:val="004C2E8C"/>
    <w:rsid w:val="004C3BC3"/>
    <w:rsid w:val="004C499D"/>
    <w:rsid w:val="004D0441"/>
    <w:rsid w:val="004D04F3"/>
    <w:rsid w:val="004D3C2F"/>
    <w:rsid w:val="004D5EA3"/>
    <w:rsid w:val="004D670A"/>
    <w:rsid w:val="004D6795"/>
    <w:rsid w:val="004E09C3"/>
    <w:rsid w:val="004E2D1E"/>
    <w:rsid w:val="004F0B48"/>
    <w:rsid w:val="004F11EA"/>
    <w:rsid w:val="004F2C1F"/>
    <w:rsid w:val="004F34B0"/>
    <w:rsid w:val="004F5F44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379B3"/>
    <w:rsid w:val="00546AD3"/>
    <w:rsid w:val="005474EF"/>
    <w:rsid w:val="0055169F"/>
    <w:rsid w:val="005520F8"/>
    <w:rsid w:val="00554BFC"/>
    <w:rsid w:val="00555306"/>
    <w:rsid w:val="005566A3"/>
    <w:rsid w:val="00561BCA"/>
    <w:rsid w:val="005633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0BBA"/>
    <w:rsid w:val="005964F8"/>
    <w:rsid w:val="0059689E"/>
    <w:rsid w:val="005A0545"/>
    <w:rsid w:val="005A1C0A"/>
    <w:rsid w:val="005A205D"/>
    <w:rsid w:val="005A46D4"/>
    <w:rsid w:val="005A4C32"/>
    <w:rsid w:val="005A5D60"/>
    <w:rsid w:val="005A5FB0"/>
    <w:rsid w:val="005A7D93"/>
    <w:rsid w:val="005C0EDC"/>
    <w:rsid w:val="005C29BC"/>
    <w:rsid w:val="005C70A1"/>
    <w:rsid w:val="005D068A"/>
    <w:rsid w:val="005D1BF5"/>
    <w:rsid w:val="005D1F46"/>
    <w:rsid w:val="005D4A69"/>
    <w:rsid w:val="005D5AE8"/>
    <w:rsid w:val="005E1FEA"/>
    <w:rsid w:val="005E587F"/>
    <w:rsid w:val="005E5991"/>
    <w:rsid w:val="005E706E"/>
    <w:rsid w:val="005F4469"/>
    <w:rsid w:val="005F4714"/>
    <w:rsid w:val="00601150"/>
    <w:rsid w:val="00602F6B"/>
    <w:rsid w:val="00605DED"/>
    <w:rsid w:val="00606F85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030"/>
    <w:rsid w:val="006608A2"/>
    <w:rsid w:val="006623D6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B17"/>
    <w:rsid w:val="00680E0C"/>
    <w:rsid w:val="0068484A"/>
    <w:rsid w:val="0068570E"/>
    <w:rsid w:val="00686232"/>
    <w:rsid w:val="00686362"/>
    <w:rsid w:val="006867DA"/>
    <w:rsid w:val="00690CF7"/>
    <w:rsid w:val="0069137A"/>
    <w:rsid w:val="0069165C"/>
    <w:rsid w:val="00691BAE"/>
    <w:rsid w:val="006931B8"/>
    <w:rsid w:val="00695B0E"/>
    <w:rsid w:val="006A0DB8"/>
    <w:rsid w:val="006A2DD4"/>
    <w:rsid w:val="006A688F"/>
    <w:rsid w:val="006A6AFF"/>
    <w:rsid w:val="006B2B34"/>
    <w:rsid w:val="006B3107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D7F42"/>
    <w:rsid w:val="006E0778"/>
    <w:rsid w:val="006E39C4"/>
    <w:rsid w:val="006E48DE"/>
    <w:rsid w:val="006F3FEA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6C8D"/>
    <w:rsid w:val="00757E59"/>
    <w:rsid w:val="00757FB5"/>
    <w:rsid w:val="007603AC"/>
    <w:rsid w:val="0076314C"/>
    <w:rsid w:val="00763AD3"/>
    <w:rsid w:val="0076751B"/>
    <w:rsid w:val="00767DC4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426F"/>
    <w:rsid w:val="007F5DF8"/>
    <w:rsid w:val="007F69B7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3158"/>
    <w:rsid w:val="00835731"/>
    <w:rsid w:val="00835A2E"/>
    <w:rsid w:val="00836A84"/>
    <w:rsid w:val="00841AAE"/>
    <w:rsid w:val="00843E69"/>
    <w:rsid w:val="008446A9"/>
    <w:rsid w:val="00846B81"/>
    <w:rsid w:val="00847217"/>
    <w:rsid w:val="008558F2"/>
    <w:rsid w:val="00862077"/>
    <w:rsid w:val="00863E22"/>
    <w:rsid w:val="00865183"/>
    <w:rsid w:val="00866DCA"/>
    <w:rsid w:val="00872190"/>
    <w:rsid w:val="00873D23"/>
    <w:rsid w:val="008756C5"/>
    <w:rsid w:val="008821DC"/>
    <w:rsid w:val="00887F03"/>
    <w:rsid w:val="00890EF5"/>
    <w:rsid w:val="008912BA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7D93"/>
    <w:rsid w:val="009123F0"/>
    <w:rsid w:val="009175DA"/>
    <w:rsid w:val="00921FF4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666D1"/>
    <w:rsid w:val="00970095"/>
    <w:rsid w:val="009730DB"/>
    <w:rsid w:val="0098193D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C53F9"/>
    <w:rsid w:val="009D05ED"/>
    <w:rsid w:val="009D2EA8"/>
    <w:rsid w:val="009D64B1"/>
    <w:rsid w:val="009E0C44"/>
    <w:rsid w:val="009E1108"/>
    <w:rsid w:val="009E3656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3896"/>
    <w:rsid w:val="00A13DEE"/>
    <w:rsid w:val="00A13FE0"/>
    <w:rsid w:val="00A145BC"/>
    <w:rsid w:val="00A2059B"/>
    <w:rsid w:val="00A21E90"/>
    <w:rsid w:val="00A2327C"/>
    <w:rsid w:val="00A30313"/>
    <w:rsid w:val="00A316DC"/>
    <w:rsid w:val="00A32045"/>
    <w:rsid w:val="00A32127"/>
    <w:rsid w:val="00A34B2C"/>
    <w:rsid w:val="00A34FDF"/>
    <w:rsid w:val="00A35750"/>
    <w:rsid w:val="00A3667A"/>
    <w:rsid w:val="00A45A35"/>
    <w:rsid w:val="00A51535"/>
    <w:rsid w:val="00A5320B"/>
    <w:rsid w:val="00A55A61"/>
    <w:rsid w:val="00A61017"/>
    <w:rsid w:val="00A61544"/>
    <w:rsid w:val="00A6231F"/>
    <w:rsid w:val="00A63B94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1EE2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E39EE"/>
    <w:rsid w:val="00AE659F"/>
    <w:rsid w:val="00AE7A29"/>
    <w:rsid w:val="00AE7BFD"/>
    <w:rsid w:val="00AF12C5"/>
    <w:rsid w:val="00AF3D3B"/>
    <w:rsid w:val="00B03095"/>
    <w:rsid w:val="00B11192"/>
    <w:rsid w:val="00B1262D"/>
    <w:rsid w:val="00B12EC3"/>
    <w:rsid w:val="00B12F66"/>
    <w:rsid w:val="00B154EE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362E"/>
    <w:rsid w:val="00B53ADD"/>
    <w:rsid w:val="00B663D4"/>
    <w:rsid w:val="00B66883"/>
    <w:rsid w:val="00B66BE6"/>
    <w:rsid w:val="00B67EDC"/>
    <w:rsid w:val="00B7046C"/>
    <w:rsid w:val="00B7083F"/>
    <w:rsid w:val="00B71842"/>
    <w:rsid w:val="00B74189"/>
    <w:rsid w:val="00B7479D"/>
    <w:rsid w:val="00B81E29"/>
    <w:rsid w:val="00B8261B"/>
    <w:rsid w:val="00B83ABD"/>
    <w:rsid w:val="00B84D20"/>
    <w:rsid w:val="00B85904"/>
    <w:rsid w:val="00B8701C"/>
    <w:rsid w:val="00B871DF"/>
    <w:rsid w:val="00B939DA"/>
    <w:rsid w:val="00B961E2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43B5"/>
    <w:rsid w:val="00BB53A8"/>
    <w:rsid w:val="00BB727F"/>
    <w:rsid w:val="00BC0D7C"/>
    <w:rsid w:val="00BC0F30"/>
    <w:rsid w:val="00BC4B1F"/>
    <w:rsid w:val="00BC4DE2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C05888"/>
    <w:rsid w:val="00C1045E"/>
    <w:rsid w:val="00C111DA"/>
    <w:rsid w:val="00C12948"/>
    <w:rsid w:val="00C150CF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188"/>
    <w:rsid w:val="00C527E7"/>
    <w:rsid w:val="00C538F2"/>
    <w:rsid w:val="00C54E7C"/>
    <w:rsid w:val="00C55DD0"/>
    <w:rsid w:val="00C579B9"/>
    <w:rsid w:val="00C620F4"/>
    <w:rsid w:val="00C62B2E"/>
    <w:rsid w:val="00C62F72"/>
    <w:rsid w:val="00C64F29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C731B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55198"/>
    <w:rsid w:val="00E62539"/>
    <w:rsid w:val="00E65C27"/>
    <w:rsid w:val="00E661C5"/>
    <w:rsid w:val="00E66247"/>
    <w:rsid w:val="00E67235"/>
    <w:rsid w:val="00E7026D"/>
    <w:rsid w:val="00E70FA0"/>
    <w:rsid w:val="00E71A50"/>
    <w:rsid w:val="00E74E3A"/>
    <w:rsid w:val="00E774FD"/>
    <w:rsid w:val="00E81D3C"/>
    <w:rsid w:val="00E85903"/>
    <w:rsid w:val="00E86D9C"/>
    <w:rsid w:val="00E87535"/>
    <w:rsid w:val="00E90BBA"/>
    <w:rsid w:val="00E94896"/>
    <w:rsid w:val="00E95392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D0019"/>
    <w:rsid w:val="00EE0105"/>
    <w:rsid w:val="00EE0DD0"/>
    <w:rsid w:val="00EE27B4"/>
    <w:rsid w:val="00EF2AE5"/>
    <w:rsid w:val="00EF42A1"/>
    <w:rsid w:val="00EF5CC1"/>
    <w:rsid w:val="00EF71B1"/>
    <w:rsid w:val="00EF7595"/>
    <w:rsid w:val="00F01DBE"/>
    <w:rsid w:val="00F04419"/>
    <w:rsid w:val="00F060BF"/>
    <w:rsid w:val="00F10070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7038"/>
    <w:rsid w:val="00F914B6"/>
    <w:rsid w:val="00F923FF"/>
    <w:rsid w:val="00FA0D06"/>
    <w:rsid w:val="00FA220B"/>
    <w:rsid w:val="00FA6796"/>
    <w:rsid w:val="00FA71BC"/>
    <w:rsid w:val="00FA733C"/>
    <w:rsid w:val="00FB5E84"/>
    <w:rsid w:val="00FB601A"/>
    <w:rsid w:val="00FB6D7C"/>
    <w:rsid w:val="00FC1216"/>
    <w:rsid w:val="00FC5043"/>
    <w:rsid w:val="00FC5F79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FDFD3"/>
  <w15:chartTrackingRefBased/>
  <w15:docId w15:val="{462366F6-78DA-4164-8A23-28C8351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5EE33-7C2E-4293-9119-EA213AA2B41F}"/>
</file>

<file path=customXml/itemProps2.xml><?xml version="1.0" encoding="utf-8"?>
<ds:datastoreItem xmlns:ds="http://schemas.openxmlformats.org/officeDocument/2006/customXml" ds:itemID="{EA60AF43-6FCE-4775-9B32-3BB1A118FEFC}"/>
</file>

<file path=customXml/itemProps3.xml><?xml version="1.0" encoding="utf-8"?>
<ds:datastoreItem xmlns:ds="http://schemas.openxmlformats.org/officeDocument/2006/customXml" ds:itemID="{B14C2F53-3F86-4A2B-B931-A9B74E532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16</cp:revision>
  <cp:lastPrinted>2015-06-15T09:47:00Z</cp:lastPrinted>
  <dcterms:created xsi:type="dcterms:W3CDTF">2020-11-02T22:26:00Z</dcterms:created>
  <dcterms:modified xsi:type="dcterms:W3CDTF">2020-11-03T15:32:00Z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