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0666B" w14:textId="6997AB34" w:rsidR="001D0C49" w:rsidRDefault="00884E92" w:rsidP="001D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CB3645">
        <w:rPr>
          <w:rFonts w:ascii="Times New Roman" w:eastAsia="Calibri" w:hAnsi="Times New Roman" w:cs="Times New Roman"/>
          <w:b/>
          <w:sz w:val="24"/>
          <w:szCs w:val="24"/>
        </w:rPr>
        <w:t xml:space="preserve">NTERVENCIÓN ESPAÑOLA EPU </w:t>
      </w:r>
      <w:r w:rsidR="000F6F3D">
        <w:rPr>
          <w:rFonts w:ascii="Times New Roman" w:eastAsia="Calibri" w:hAnsi="Times New Roman" w:cs="Times New Roman"/>
          <w:b/>
          <w:sz w:val="24"/>
          <w:szCs w:val="24"/>
        </w:rPr>
        <w:t>ESTADOS UNIDOS DE AMERICA</w:t>
      </w:r>
    </w:p>
    <w:p w14:paraId="0FB5C8A0" w14:textId="069C7283" w:rsidR="001D0C49" w:rsidRDefault="001D0C49" w:rsidP="001D0C49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F079E45" w14:textId="77777777" w:rsidR="001D0C49" w:rsidRPr="001C7CBD" w:rsidRDefault="001D0C49" w:rsidP="00C70D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Muchas gracias Sr. Presidente.</w:t>
      </w:r>
    </w:p>
    <w:p w14:paraId="2785D65D" w14:textId="5917D448" w:rsidR="00E60C16" w:rsidRDefault="00E60C16" w:rsidP="00E60C16">
      <w:pPr>
        <w:jc w:val="both"/>
        <w:rPr>
          <w:rFonts w:ascii="Times New Roman" w:hAnsi="Times New Roman" w:cs="Times New Roman"/>
          <w:sz w:val="24"/>
        </w:rPr>
      </w:pPr>
      <w:r w:rsidRPr="00E60C16">
        <w:rPr>
          <w:rFonts w:ascii="Times New Roman" w:hAnsi="Times New Roman" w:cs="Times New Roman"/>
          <w:sz w:val="24"/>
        </w:rPr>
        <w:t>España salud</w:t>
      </w:r>
      <w:r w:rsidR="00884E92">
        <w:rPr>
          <w:rFonts w:ascii="Times New Roman" w:hAnsi="Times New Roman" w:cs="Times New Roman"/>
          <w:sz w:val="24"/>
        </w:rPr>
        <w:t xml:space="preserve">a a la delegación de </w:t>
      </w:r>
      <w:r w:rsidR="000F6F3D">
        <w:rPr>
          <w:rFonts w:ascii="Times New Roman" w:hAnsi="Times New Roman" w:cs="Times New Roman"/>
          <w:sz w:val="24"/>
        </w:rPr>
        <w:t>los Estados Unidos de América</w:t>
      </w:r>
      <w:r w:rsidRPr="00E60C16">
        <w:rPr>
          <w:rFonts w:ascii="Times New Roman" w:hAnsi="Times New Roman" w:cs="Times New Roman"/>
          <w:sz w:val="24"/>
        </w:rPr>
        <w:t xml:space="preserve"> y agradece su participación en este ejercicio, así como la presentación realizada por S.E.</w:t>
      </w:r>
    </w:p>
    <w:p w14:paraId="604CBDAF" w14:textId="640BC883" w:rsidR="00F50466" w:rsidRDefault="00EF7832" w:rsidP="00685046">
      <w:pPr>
        <w:jc w:val="both"/>
        <w:rPr>
          <w:rFonts w:ascii="Times New Roman" w:hAnsi="Times New Roman" w:cs="Times New Roman"/>
          <w:sz w:val="24"/>
        </w:rPr>
      </w:pPr>
      <w:r w:rsidRPr="00EF7832">
        <w:rPr>
          <w:rFonts w:ascii="Times New Roman" w:hAnsi="Times New Roman" w:cs="Times New Roman"/>
          <w:sz w:val="24"/>
        </w:rPr>
        <w:t xml:space="preserve">España reconoce los progresos realizados por las autoridades de </w:t>
      </w:r>
      <w:r>
        <w:rPr>
          <w:rFonts w:ascii="Times New Roman" w:hAnsi="Times New Roman" w:cs="Times New Roman"/>
          <w:sz w:val="24"/>
        </w:rPr>
        <w:t xml:space="preserve">los Estados Unidos de América </w:t>
      </w:r>
      <w:r w:rsidRPr="00EF7832">
        <w:rPr>
          <w:rFonts w:ascii="Times New Roman" w:hAnsi="Times New Roman" w:cs="Times New Roman"/>
          <w:sz w:val="24"/>
        </w:rPr>
        <w:t>en materia de derechos humanos, valorando muy particularmente</w:t>
      </w:r>
      <w:r w:rsidR="001D1802">
        <w:rPr>
          <w:rFonts w:ascii="Times New Roman" w:hAnsi="Times New Roman" w:cs="Times New Roman"/>
          <w:sz w:val="24"/>
        </w:rPr>
        <w:t xml:space="preserve"> la ampliación de la protección laboral de las personas LGBTI por parte del Tribunal Supremo y la abolición de la pena capital en cuatro Estados.</w:t>
      </w:r>
      <w:r w:rsidR="00F50466">
        <w:rPr>
          <w:rFonts w:ascii="Times New Roman" w:hAnsi="Times New Roman" w:cs="Times New Roman"/>
          <w:sz w:val="24"/>
        </w:rPr>
        <w:t xml:space="preserve"> </w:t>
      </w:r>
    </w:p>
    <w:p w14:paraId="3DCB5992" w14:textId="31BE0D68" w:rsidR="005657F6" w:rsidRPr="00147229" w:rsidRDefault="000F6F3D" w:rsidP="00F50466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Para completar el marco nacional </w:t>
      </w:r>
      <w:r w:rsidR="00EF7832">
        <w:rPr>
          <w:rFonts w:ascii="Times New Roman" w:hAnsi="Times New Roman" w:cs="Times New Roman"/>
          <w:sz w:val="24"/>
        </w:rPr>
        <w:t xml:space="preserve">legal </w:t>
      </w:r>
      <w:r>
        <w:rPr>
          <w:rFonts w:ascii="Times New Roman" w:hAnsi="Times New Roman" w:cs="Times New Roman"/>
          <w:sz w:val="24"/>
        </w:rPr>
        <w:t xml:space="preserve">de promoción y protección de los derechos humanos, </w:t>
      </w:r>
      <w:r w:rsidR="005657F6">
        <w:rPr>
          <w:rFonts w:ascii="Times New Roman" w:hAnsi="Times New Roman" w:cs="Times New Roman"/>
          <w:b/>
          <w:bCs/>
          <w:sz w:val="24"/>
        </w:rPr>
        <w:t>recome</w:t>
      </w:r>
      <w:r>
        <w:rPr>
          <w:rFonts w:ascii="Times New Roman" w:hAnsi="Times New Roman" w:cs="Times New Roman"/>
          <w:b/>
          <w:bCs/>
          <w:sz w:val="24"/>
        </w:rPr>
        <w:t>nda</w:t>
      </w:r>
      <w:r w:rsidR="005657F6">
        <w:rPr>
          <w:rFonts w:ascii="Times New Roman" w:hAnsi="Times New Roman" w:cs="Times New Roman"/>
          <w:b/>
          <w:bCs/>
          <w:sz w:val="24"/>
        </w:rPr>
        <w:t xml:space="preserve">mos </w:t>
      </w:r>
      <w:r w:rsidR="00EC1DF6">
        <w:rPr>
          <w:rFonts w:ascii="Times New Roman" w:hAnsi="Times New Roman" w:cs="Times New Roman"/>
          <w:b/>
          <w:bCs/>
          <w:sz w:val="24"/>
        </w:rPr>
        <w:t>(</w:t>
      </w:r>
      <w:r w:rsidR="007F1317">
        <w:rPr>
          <w:rFonts w:ascii="Times New Roman" w:hAnsi="Times New Roman" w:cs="Times New Roman"/>
          <w:b/>
          <w:bCs/>
          <w:sz w:val="24"/>
        </w:rPr>
        <w:t>1</w:t>
      </w:r>
      <w:r w:rsidR="00EC1DF6">
        <w:rPr>
          <w:rFonts w:ascii="Times New Roman" w:hAnsi="Times New Roman" w:cs="Times New Roman"/>
          <w:b/>
          <w:bCs/>
          <w:sz w:val="24"/>
        </w:rPr>
        <w:t>)</w:t>
      </w:r>
      <w:r w:rsidR="005657F6">
        <w:rPr>
          <w:rFonts w:ascii="Times New Roman" w:hAnsi="Times New Roman" w:cs="Times New Roman"/>
          <w:b/>
          <w:bCs/>
          <w:sz w:val="24"/>
        </w:rPr>
        <w:t xml:space="preserve"> </w:t>
      </w:r>
      <w:r w:rsidR="005657F6" w:rsidRPr="00147229">
        <w:rPr>
          <w:rFonts w:ascii="Times New Roman" w:hAnsi="Times New Roman" w:cs="Times New Roman"/>
          <w:bCs/>
          <w:sz w:val="24"/>
        </w:rPr>
        <w:t xml:space="preserve">que Estados Unidos firme y ratifique la Convención sobre los Derechos del Niño, </w:t>
      </w:r>
      <w:r w:rsidR="00147229" w:rsidRPr="00147229">
        <w:rPr>
          <w:rFonts w:ascii="Times New Roman" w:hAnsi="Times New Roman" w:cs="Times New Roman"/>
          <w:bCs/>
          <w:sz w:val="24"/>
        </w:rPr>
        <w:t>el Estatuto de Roma de la Corte Penal Internacional,</w:t>
      </w:r>
      <w:r w:rsidR="0009557F">
        <w:rPr>
          <w:rFonts w:ascii="Times New Roman" w:hAnsi="Times New Roman" w:cs="Times New Roman"/>
          <w:bCs/>
          <w:sz w:val="24"/>
        </w:rPr>
        <w:t xml:space="preserve"> </w:t>
      </w:r>
      <w:r w:rsidR="005657F6" w:rsidRPr="00147229">
        <w:rPr>
          <w:rFonts w:ascii="Times New Roman" w:hAnsi="Times New Roman" w:cs="Times New Roman"/>
          <w:bCs/>
          <w:sz w:val="24"/>
        </w:rPr>
        <w:t>la Convención sobre la eliminación de todas las formas de</w:t>
      </w:r>
      <w:r w:rsidR="00147229" w:rsidRPr="00147229">
        <w:rPr>
          <w:rFonts w:ascii="Times New Roman" w:hAnsi="Times New Roman" w:cs="Times New Roman"/>
          <w:bCs/>
          <w:sz w:val="24"/>
        </w:rPr>
        <w:t xml:space="preserve"> discriminación contra la mujer,</w:t>
      </w:r>
      <w:r w:rsidR="005657F6" w:rsidRPr="00147229">
        <w:rPr>
          <w:rFonts w:ascii="Times New Roman" w:hAnsi="Times New Roman" w:cs="Times New Roman"/>
          <w:bCs/>
          <w:sz w:val="24"/>
        </w:rPr>
        <w:t xml:space="preserve"> </w:t>
      </w:r>
      <w:r w:rsidR="00441468">
        <w:rPr>
          <w:rFonts w:ascii="Times New Roman" w:hAnsi="Times New Roman" w:cs="Times New Roman"/>
          <w:bCs/>
          <w:sz w:val="24"/>
        </w:rPr>
        <w:t xml:space="preserve">y </w:t>
      </w:r>
      <w:r w:rsidR="005657F6" w:rsidRPr="00147229">
        <w:rPr>
          <w:rFonts w:ascii="Times New Roman" w:hAnsi="Times New Roman" w:cs="Times New Roman"/>
          <w:bCs/>
          <w:sz w:val="24"/>
        </w:rPr>
        <w:t>el Pacto Internacional de Derechos Económicos, Sociales y Cultura</w:t>
      </w:r>
      <w:r w:rsidR="00147229" w:rsidRPr="00147229">
        <w:rPr>
          <w:rFonts w:ascii="Times New Roman" w:hAnsi="Times New Roman" w:cs="Times New Roman"/>
          <w:bCs/>
          <w:sz w:val="24"/>
        </w:rPr>
        <w:t>les</w:t>
      </w:r>
      <w:r w:rsidR="005657F6" w:rsidRPr="00147229">
        <w:rPr>
          <w:rFonts w:ascii="Times New Roman" w:hAnsi="Times New Roman" w:cs="Times New Roman"/>
          <w:bCs/>
          <w:sz w:val="24"/>
        </w:rPr>
        <w:t>.</w:t>
      </w:r>
    </w:p>
    <w:p w14:paraId="266A5C2D" w14:textId="1C5DF0E4" w:rsidR="000F6F3D" w:rsidRDefault="001D1802" w:rsidP="0006083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Además, en aras de</w:t>
      </w:r>
      <w:r w:rsidR="000F6F3D" w:rsidRPr="00FD6C3E">
        <w:rPr>
          <w:rFonts w:ascii="Times New Roman" w:hAnsi="Times New Roman" w:cs="Times New Roman"/>
          <w:sz w:val="24"/>
        </w:rPr>
        <w:t xml:space="preserve"> seguir avanzando en la promoción y protección de los derechos humanos, </w:t>
      </w:r>
      <w:r w:rsidR="00FD6C3E">
        <w:rPr>
          <w:rFonts w:ascii="Times New Roman" w:hAnsi="Times New Roman" w:cs="Times New Roman"/>
          <w:b/>
          <w:sz w:val="24"/>
        </w:rPr>
        <w:t>recom</w:t>
      </w:r>
      <w:r w:rsidR="008E7ACF" w:rsidRPr="008E7ACF">
        <w:rPr>
          <w:rFonts w:ascii="Times New Roman" w:hAnsi="Times New Roman" w:cs="Times New Roman"/>
          <w:b/>
          <w:sz w:val="24"/>
        </w:rPr>
        <w:t>enda</w:t>
      </w:r>
      <w:r w:rsidR="00FD6C3E">
        <w:rPr>
          <w:rFonts w:ascii="Times New Roman" w:hAnsi="Times New Roman" w:cs="Times New Roman"/>
          <w:b/>
          <w:sz w:val="24"/>
        </w:rPr>
        <w:t>mos</w:t>
      </w:r>
      <w:r w:rsidR="008E7ACF" w:rsidRPr="008E7ACF">
        <w:rPr>
          <w:rFonts w:ascii="Times New Roman" w:hAnsi="Times New Roman" w:cs="Times New Roman"/>
          <w:b/>
          <w:sz w:val="24"/>
        </w:rPr>
        <w:t xml:space="preserve"> (</w:t>
      </w:r>
      <w:r w:rsidR="00FD6C3E">
        <w:rPr>
          <w:rFonts w:ascii="Times New Roman" w:hAnsi="Times New Roman" w:cs="Times New Roman"/>
          <w:b/>
          <w:sz w:val="24"/>
        </w:rPr>
        <w:t>2</w:t>
      </w:r>
      <w:r w:rsidR="008E7ACF" w:rsidRPr="008E7ACF">
        <w:rPr>
          <w:rFonts w:ascii="Times New Roman" w:hAnsi="Times New Roman" w:cs="Times New Roman"/>
          <w:b/>
          <w:sz w:val="24"/>
        </w:rPr>
        <w:t>)</w:t>
      </w:r>
      <w:r w:rsidR="0006083C">
        <w:rPr>
          <w:rFonts w:ascii="Times New Roman" w:hAnsi="Times New Roman" w:cs="Times New Roman"/>
          <w:b/>
          <w:sz w:val="24"/>
        </w:rPr>
        <w:t xml:space="preserve"> </w:t>
      </w:r>
      <w:r w:rsidR="000F6F3D">
        <w:rPr>
          <w:rFonts w:ascii="Times New Roman" w:hAnsi="Times New Roman" w:cs="Times New Roman"/>
          <w:sz w:val="24"/>
        </w:rPr>
        <w:t>establecer una moratoria para todas las condenas a pena de muerte pendientes, como primer paso hacia la abolición de la pena capital en todos los Estados del país.</w:t>
      </w:r>
    </w:p>
    <w:p w14:paraId="6C9214A5" w14:textId="64944488" w:rsidR="001D1802" w:rsidRDefault="00147229" w:rsidP="00E571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 otro lado, España </w:t>
      </w:r>
      <w:r>
        <w:rPr>
          <w:rFonts w:ascii="Times New Roman" w:hAnsi="Times New Roman" w:cs="Times New Roman"/>
          <w:b/>
          <w:sz w:val="24"/>
        </w:rPr>
        <w:t>recomie</w:t>
      </w:r>
      <w:r w:rsidRPr="00147229">
        <w:rPr>
          <w:rFonts w:ascii="Times New Roman" w:hAnsi="Times New Roman" w:cs="Times New Roman"/>
          <w:b/>
          <w:sz w:val="24"/>
        </w:rPr>
        <w:t>nda (3)</w:t>
      </w:r>
      <w:r w:rsidR="001D1802">
        <w:rPr>
          <w:rFonts w:ascii="Times New Roman" w:hAnsi="Times New Roman" w:cs="Times New Roman"/>
          <w:b/>
          <w:sz w:val="24"/>
        </w:rPr>
        <w:t xml:space="preserve"> </w:t>
      </w:r>
      <w:r w:rsidR="001D1802">
        <w:rPr>
          <w:rFonts w:ascii="Times New Roman" w:hAnsi="Times New Roman" w:cs="Times New Roman"/>
          <w:sz w:val="24"/>
        </w:rPr>
        <w:t xml:space="preserve">a Estados Unidos reconsiderar la retirada tanto </w:t>
      </w:r>
      <w:r w:rsidR="00441468">
        <w:rPr>
          <w:rFonts w:ascii="Times New Roman" w:hAnsi="Times New Roman" w:cs="Times New Roman"/>
          <w:sz w:val="24"/>
        </w:rPr>
        <w:t xml:space="preserve">del Consejo de Derechos Humanos como </w:t>
      </w:r>
      <w:r w:rsidR="001D1802">
        <w:rPr>
          <w:rFonts w:ascii="Times New Roman" w:hAnsi="Times New Roman" w:cs="Times New Roman"/>
          <w:sz w:val="24"/>
        </w:rPr>
        <w:t>del Acuerdo de París sobre cambio climático.</w:t>
      </w:r>
    </w:p>
    <w:p w14:paraId="20608688" w14:textId="02C02EFB" w:rsidR="00AC2523" w:rsidRPr="001D1802" w:rsidRDefault="001D1802" w:rsidP="00E5719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Por último, </w:t>
      </w:r>
      <w:r w:rsidR="001F22A1" w:rsidRPr="001F22A1">
        <w:rPr>
          <w:rFonts w:ascii="Times New Roman" w:hAnsi="Times New Roman" w:cs="Times New Roman"/>
          <w:b/>
          <w:sz w:val="24"/>
        </w:rPr>
        <w:t>recomendamos (</w:t>
      </w:r>
      <w:r w:rsidR="00147229">
        <w:rPr>
          <w:rFonts w:ascii="Times New Roman" w:hAnsi="Times New Roman" w:cs="Times New Roman"/>
          <w:b/>
          <w:sz w:val="24"/>
        </w:rPr>
        <w:t>4</w:t>
      </w:r>
      <w:r w:rsidR="001F22A1" w:rsidRPr="001F22A1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D1802">
        <w:rPr>
          <w:rFonts w:ascii="Times New Roman" w:hAnsi="Times New Roman" w:cs="Times New Roman"/>
          <w:sz w:val="24"/>
        </w:rPr>
        <w:t>levantar las sanciones c</w:t>
      </w:r>
      <w:r>
        <w:rPr>
          <w:rFonts w:ascii="Times New Roman" w:hAnsi="Times New Roman" w:cs="Times New Roman"/>
          <w:sz w:val="24"/>
        </w:rPr>
        <w:t>ontra el personal de la Corte Penal Internacional actualmente vigentes</w:t>
      </w:r>
      <w:r w:rsidR="00AC2523">
        <w:rPr>
          <w:rFonts w:ascii="Times New Roman" w:hAnsi="Times New Roman" w:cs="Times New Roman"/>
          <w:sz w:val="24"/>
        </w:rPr>
        <w:t>.</w:t>
      </w:r>
    </w:p>
    <w:p w14:paraId="21B2790D" w14:textId="77777777" w:rsidR="00DA6A6B" w:rsidRDefault="007C7A6B" w:rsidP="00E531D1">
      <w:pPr>
        <w:jc w:val="both"/>
        <w:rPr>
          <w:rFonts w:ascii="Times New Roman" w:hAnsi="Times New Roman" w:cs="Times New Roman"/>
          <w:sz w:val="24"/>
        </w:rPr>
      </w:pPr>
      <w:r w:rsidRPr="007C7A6B">
        <w:rPr>
          <w:rFonts w:ascii="Times New Roman" w:hAnsi="Times New Roman" w:cs="Times New Roman"/>
          <w:sz w:val="24"/>
        </w:rPr>
        <w:t>Muchas gracias.</w:t>
      </w:r>
    </w:p>
    <w:p w14:paraId="56DA9B33" w14:textId="1609B815" w:rsidR="0018243A" w:rsidRDefault="0018243A" w:rsidP="00E531D1">
      <w:pPr>
        <w:jc w:val="both"/>
        <w:rPr>
          <w:rFonts w:ascii="Times New Roman" w:hAnsi="Times New Roman" w:cs="Times New Roman"/>
          <w:sz w:val="24"/>
        </w:rPr>
      </w:pPr>
    </w:p>
    <w:p w14:paraId="20257B36" w14:textId="77777777" w:rsidR="00123522" w:rsidRDefault="00123522" w:rsidP="00E531D1">
      <w:pPr>
        <w:jc w:val="both"/>
        <w:rPr>
          <w:rFonts w:ascii="Times New Roman" w:hAnsi="Times New Roman" w:cs="Times New Roman"/>
          <w:sz w:val="24"/>
        </w:rPr>
      </w:pPr>
    </w:p>
    <w:sectPr w:rsidR="001235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4E576" w14:textId="77777777" w:rsidR="00640048" w:rsidRDefault="00640048" w:rsidP="001D0C49">
      <w:pPr>
        <w:spacing w:after="0" w:line="240" w:lineRule="auto"/>
      </w:pPr>
      <w:r>
        <w:separator/>
      </w:r>
    </w:p>
  </w:endnote>
  <w:endnote w:type="continuationSeparator" w:id="0">
    <w:p w14:paraId="5620752B" w14:textId="77777777" w:rsidR="00640048" w:rsidRDefault="00640048" w:rsidP="001D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B5316" w14:textId="77777777" w:rsidR="00640048" w:rsidRDefault="00640048" w:rsidP="001D0C49">
      <w:pPr>
        <w:spacing w:after="0" w:line="240" w:lineRule="auto"/>
      </w:pPr>
      <w:r>
        <w:separator/>
      </w:r>
    </w:p>
  </w:footnote>
  <w:footnote w:type="continuationSeparator" w:id="0">
    <w:p w14:paraId="0142432C" w14:textId="77777777" w:rsidR="00640048" w:rsidRDefault="00640048" w:rsidP="001D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06AB1" w14:textId="0EFF96D7" w:rsidR="001D0C49" w:rsidRPr="001C7CBD" w:rsidRDefault="001D0C49" w:rsidP="001D0C49">
    <w:pPr>
      <w:pStyle w:val="Header"/>
      <w:jc w:val="right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>XXX</w:t>
    </w:r>
    <w:r>
      <w:rPr>
        <w:rFonts w:ascii="Times New Roman" w:hAnsi="Times New Roman" w:cs="Times New Roman"/>
      </w:rPr>
      <w:t>V</w:t>
    </w:r>
    <w:r w:rsidR="00667A6F">
      <w:rPr>
        <w:rFonts w:ascii="Times New Roman" w:hAnsi="Times New Roman" w:cs="Times New Roman"/>
      </w:rPr>
      <w:t>I</w:t>
    </w:r>
    <w:r w:rsidRPr="001C7CBD">
      <w:rPr>
        <w:rFonts w:ascii="Times New Roman" w:hAnsi="Times New Roman" w:cs="Times New Roman"/>
      </w:rPr>
      <w:t xml:space="preserve"> Sesión</w:t>
    </w:r>
  </w:p>
  <w:p w14:paraId="31B9DFF8" w14:textId="23641ACE" w:rsidR="001D0C49" w:rsidRPr="001C7CBD" w:rsidRDefault="001D0C49" w:rsidP="001D0C49">
    <w:pPr>
      <w:pStyle w:val="Header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ab/>
    </w:r>
    <w:r w:rsidRPr="001C7CBD">
      <w:rPr>
        <w:rFonts w:ascii="Times New Roman" w:hAnsi="Times New Roman" w:cs="Times New Roman"/>
      </w:rPr>
      <w:tab/>
    </w:r>
    <w:r w:rsidR="00667A6F">
      <w:rPr>
        <w:rFonts w:ascii="Times New Roman" w:hAnsi="Times New Roman" w:cs="Times New Roman"/>
      </w:rPr>
      <w:t>Noviembre</w:t>
    </w:r>
    <w:r>
      <w:rPr>
        <w:rFonts w:ascii="Times New Roman" w:hAnsi="Times New Roman" w:cs="Times New Roman"/>
      </w:rPr>
      <w:t xml:space="preserve"> 2020</w:t>
    </w:r>
  </w:p>
  <w:p w14:paraId="42D1F480" w14:textId="77777777" w:rsidR="001D0C49" w:rsidRDefault="001D0C4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DA6A6B">
      <w:rPr>
        <w:rFonts w:ascii="Times New Roman" w:hAnsi="Times New Roman" w:cs="Times New Roman"/>
      </w:rPr>
      <w:t>MMD</w:t>
    </w:r>
  </w:p>
  <w:p w14:paraId="0B9DB050" w14:textId="77777777" w:rsidR="001D0C49" w:rsidRPr="001D0C49" w:rsidRDefault="001D0C49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49"/>
    <w:multiLevelType w:val="hybridMultilevel"/>
    <w:tmpl w:val="069CE6C6"/>
    <w:lvl w:ilvl="0" w:tplc="A7388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6007"/>
    <w:multiLevelType w:val="hybridMultilevel"/>
    <w:tmpl w:val="F7E25102"/>
    <w:lvl w:ilvl="0" w:tplc="9C329A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14EA5"/>
    <w:multiLevelType w:val="hybridMultilevel"/>
    <w:tmpl w:val="414C6E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F3C0F"/>
    <w:multiLevelType w:val="hybridMultilevel"/>
    <w:tmpl w:val="D26AA7EC"/>
    <w:lvl w:ilvl="0" w:tplc="9192F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1253"/>
    <w:multiLevelType w:val="hybridMultilevel"/>
    <w:tmpl w:val="04DE18E0"/>
    <w:lvl w:ilvl="0" w:tplc="0974E1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41607"/>
    <w:multiLevelType w:val="hybridMultilevel"/>
    <w:tmpl w:val="BD4A3E38"/>
    <w:lvl w:ilvl="0" w:tplc="C4AC9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A2CCE"/>
    <w:multiLevelType w:val="hybridMultilevel"/>
    <w:tmpl w:val="98D6D826"/>
    <w:lvl w:ilvl="0" w:tplc="2E6E7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B43F6"/>
    <w:multiLevelType w:val="hybridMultilevel"/>
    <w:tmpl w:val="815A0106"/>
    <w:lvl w:ilvl="0" w:tplc="8BE44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49"/>
    <w:rsid w:val="00024600"/>
    <w:rsid w:val="0004042E"/>
    <w:rsid w:val="00044600"/>
    <w:rsid w:val="0004689B"/>
    <w:rsid w:val="000576DE"/>
    <w:rsid w:val="0006083C"/>
    <w:rsid w:val="00094AA8"/>
    <w:rsid w:val="0009557F"/>
    <w:rsid w:val="000A0A59"/>
    <w:rsid w:val="000B1AED"/>
    <w:rsid w:val="000C4870"/>
    <w:rsid w:val="000D59C4"/>
    <w:rsid w:val="000D7019"/>
    <w:rsid w:val="000E49F8"/>
    <w:rsid w:val="000F6F3D"/>
    <w:rsid w:val="001006C4"/>
    <w:rsid w:val="00103FC5"/>
    <w:rsid w:val="001168E3"/>
    <w:rsid w:val="00116C78"/>
    <w:rsid w:val="001225AC"/>
    <w:rsid w:val="00123522"/>
    <w:rsid w:val="00147229"/>
    <w:rsid w:val="00155437"/>
    <w:rsid w:val="00157254"/>
    <w:rsid w:val="001602C7"/>
    <w:rsid w:val="001728D6"/>
    <w:rsid w:val="0018243A"/>
    <w:rsid w:val="00184065"/>
    <w:rsid w:val="00193B88"/>
    <w:rsid w:val="001947C2"/>
    <w:rsid w:val="001B146F"/>
    <w:rsid w:val="001D0C49"/>
    <w:rsid w:val="001D1802"/>
    <w:rsid w:val="001F0069"/>
    <w:rsid w:val="001F22A1"/>
    <w:rsid w:val="001F294A"/>
    <w:rsid w:val="001F452E"/>
    <w:rsid w:val="001F6E8D"/>
    <w:rsid w:val="002205AD"/>
    <w:rsid w:val="00237341"/>
    <w:rsid w:val="00237415"/>
    <w:rsid w:val="00246113"/>
    <w:rsid w:val="00267519"/>
    <w:rsid w:val="0027154C"/>
    <w:rsid w:val="002715AF"/>
    <w:rsid w:val="002A4A4A"/>
    <w:rsid w:val="002B2C1D"/>
    <w:rsid w:val="002B47A8"/>
    <w:rsid w:val="002B560B"/>
    <w:rsid w:val="002C4601"/>
    <w:rsid w:val="002C4825"/>
    <w:rsid w:val="002E747A"/>
    <w:rsid w:val="002F2DE1"/>
    <w:rsid w:val="002F557E"/>
    <w:rsid w:val="00356F29"/>
    <w:rsid w:val="00366851"/>
    <w:rsid w:val="003742B8"/>
    <w:rsid w:val="00397CF2"/>
    <w:rsid w:val="003A471E"/>
    <w:rsid w:val="003A560D"/>
    <w:rsid w:val="003B7E90"/>
    <w:rsid w:val="003C2A75"/>
    <w:rsid w:val="00402338"/>
    <w:rsid w:val="00414E92"/>
    <w:rsid w:val="00423EFC"/>
    <w:rsid w:val="00432915"/>
    <w:rsid w:val="004371EE"/>
    <w:rsid w:val="00441468"/>
    <w:rsid w:val="004504D4"/>
    <w:rsid w:val="00463E8B"/>
    <w:rsid w:val="00466DCB"/>
    <w:rsid w:val="00471DB2"/>
    <w:rsid w:val="004735FA"/>
    <w:rsid w:val="00475AE5"/>
    <w:rsid w:val="004771B2"/>
    <w:rsid w:val="00480881"/>
    <w:rsid w:val="00491277"/>
    <w:rsid w:val="00493E6E"/>
    <w:rsid w:val="004C3777"/>
    <w:rsid w:val="004C671A"/>
    <w:rsid w:val="004E44A1"/>
    <w:rsid w:val="004E55C0"/>
    <w:rsid w:val="00507ED6"/>
    <w:rsid w:val="005168AB"/>
    <w:rsid w:val="00522D31"/>
    <w:rsid w:val="00524893"/>
    <w:rsid w:val="00525B51"/>
    <w:rsid w:val="005346DA"/>
    <w:rsid w:val="005363B4"/>
    <w:rsid w:val="0054304A"/>
    <w:rsid w:val="005505B9"/>
    <w:rsid w:val="00563768"/>
    <w:rsid w:val="005657F6"/>
    <w:rsid w:val="005804AB"/>
    <w:rsid w:val="0058068D"/>
    <w:rsid w:val="0059301F"/>
    <w:rsid w:val="00596BF9"/>
    <w:rsid w:val="005B35E5"/>
    <w:rsid w:val="006013C0"/>
    <w:rsid w:val="00606DE0"/>
    <w:rsid w:val="006121D4"/>
    <w:rsid w:val="0063233D"/>
    <w:rsid w:val="00640048"/>
    <w:rsid w:val="00646604"/>
    <w:rsid w:val="00652508"/>
    <w:rsid w:val="00656D2C"/>
    <w:rsid w:val="006606B1"/>
    <w:rsid w:val="00667A6F"/>
    <w:rsid w:val="0067514A"/>
    <w:rsid w:val="00685046"/>
    <w:rsid w:val="006B6F50"/>
    <w:rsid w:val="006C0A89"/>
    <w:rsid w:val="006C799E"/>
    <w:rsid w:val="006D05ED"/>
    <w:rsid w:val="006E39EA"/>
    <w:rsid w:val="006F1576"/>
    <w:rsid w:val="0070137B"/>
    <w:rsid w:val="00727107"/>
    <w:rsid w:val="00744AA8"/>
    <w:rsid w:val="00744CB0"/>
    <w:rsid w:val="00745086"/>
    <w:rsid w:val="0077195A"/>
    <w:rsid w:val="0077774E"/>
    <w:rsid w:val="007812D4"/>
    <w:rsid w:val="0078287B"/>
    <w:rsid w:val="00787232"/>
    <w:rsid w:val="00796CD5"/>
    <w:rsid w:val="007A2E96"/>
    <w:rsid w:val="007B58EE"/>
    <w:rsid w:val="007C7A6B"/>
    <w:rsid w:val="007D2EE3"/>
    <w:rsid w:val="007F1317"/>
    <w:rsid w:val="007F16CD"/>
    <w:rsid w:val="007F661F"/>
    <w:rsid w:val="00815BBA"/>
    <w:rsid w:val="00821187"/>
    <w:rsid w:val="0082284F"/>
    <w:rsid w:val="00825326"/>
    <w:rsid w:val="00842205"/>
    <w:rsid w:val="00843BEE"/>
    <w:rsid w:val="0085728E"/>
    <w:rsid w:val="008635A5"/>
    <w:rsid w:val="00870E98"/>
    <w:rsid w:val="00884E92"/>
    <w:rsid w:val="00891784"/>
    <w:rsid w:val="00895873"/>
    <w:rsid w:val="008A2306"/>
    <w:rsid w:val="008A3399"/>
    <w:rsid w:val="008B205D"/>
    <w:rsid w:val="008C06BA"/>
    <w:rsid w:val="008C4E1E"/>
    <w:rsid w:val="008E7ACF"/>
    <w:rsid w:val="0090016B"/>
    <w:rsid w:val="00920795"/>
    <w:rsid w:val="00942C51"/>
    <w:rsid w:val="009531FF"/>
    <w:rsid w:val="00973F3C"/>
    <w:rsid w:val="00977ED6"/>
    <w:rsid w:val="009A7CBB"/>
    <w:rsid w:val="009B29D4"/>
    <w:rsid w:val="009C77E4"/>
    <w:rsid w:val="009D7AE6"/>
    <w:rsid w:val="00A00491"/>
    <w:rsid w:val="00A00C1E"/>
    <w:rsid w:val="00A1374F"/>
    <w:rsid w:val="00A2306F"/>
    <w:rsid w:val="00A35F67"/>
    <w:rsid w:val="00A5305A"/>
    <w:rsid w:val="00A72130"/>
    <w:rsid w:val="00A729A7"/>
    <w:rsid w:val="00A85FFF"/>
    <w:rsid w:val="00AA3EFA"/>
    <w:rsid w:val="00AC2523"/>
    <w:rsid w:val="00AC6800"/>
    <w:rsid w:val="00AD347C"/>
    <w:rsid w:val="00AE6C4F"/>
    <w:rsid w:val="00AF20FB"/>
    <w:rsid w:val="00B05B88"/>
    <w:rsid w:val="00B12F76"/>
    <w:rsid w:val="00B33680"/>
    <w:rsid w:val="00B37104"/>
    <w:rsid w:val="00B64353"/>
    <w:rsid w:val="00B91411"/>
    <w:rsid w:val="00BB337C"/>
    <w:rsid w:val="00BE6874"/>
    <w:rsid w:val="00C36E98"/>
    <w:rsid w:val="00C37A98"/>
    <w:rsid w:val="00C60D51"/>
    <w:rsid w:val="00C70D17"/>
    <w:rsid w:val="00C94DC6"/>
    <w:rsid w:val="00CB3645"/>
    <w:rsid w:val="00CC06FD"/>
    <w:rsid w:val="00CD1D96"/>
    <w:rsid w:val="00CF2D47"/>
    <w:rsid w:val="00CF384E"/>
    <w:rsid w:val="00CF704B"/>
    <w:rsid w:val="00D055F6"/>
    <w:rsid w:val="00D13880"/>
    <w:rsid w:val="00D256AC"/>
    <w:rsid w:val="00D40134"/>
    <w:rsid w:val="00D44C65"/>
    <w:rsid w:val="00D87F8D"/>
    <w:rsid w:val="00DA08BC"/>
    <w:rsid w:val="00DA6A6B"/>
    <w:rsid w:val="00DB78AB"/>
    <w:rsid w:val="00DD2258"/>
    <w:rsid w:val="00DE0E52"/>
    <w:rsid w:val="00DE7F90"/>
    <w:rsid w:val="00DE7FBF"/>
    <w:rsid w:val="00E01655"/>
    <w:rsid w:val="00E0248C"/>
    <w:rsid w:val="00E0626E"/>
    <w:rsid w:val="00E1684B"/>
    <w:rsid w:val="00E2645E"/>
    <w:rsid w:val="00E34975"/>
    <w:rsid w:val="00E531D1"/>
    <w:rsid w:val="00E5719D"/>
    <w:rsid w:val="00E60C16"/>
    <w:rsid w:val="00E6527F"/>
    <w:rsid w:val="00E665C9"/>
    <w:rsid w:val="00E80383"/>
    <w:rsid w:val="00EA54F0"/>
    <w:rsid w:val="00EB51CA"/>
    <w:rsid w:val="00EC1DF6"/>
    <w:rsid w:val="00EC309C"/>
    <w:rsid w:val="00ED2C9E"/>
    <w:rsid w:val="00EE5DF5"/>
    <w:rsid w:val="00EF321D"/>
    <w:rsid w:val="00EF5725"/>
    <w:rsid w:val="00EF6F05"/>
    <w:rsid w:val="00EF7832"/>
    <w:rsid w:val="00F102B2"/>
    <w:rsid w:val="00F14A4C"/>
    <w:rsid w:val="00F34133"/>
    <w:rsid w:val="00F3706A"/>
    <w:rsid w:val="00F404B2"/>
    <w:rsid w:val="00F439D9"/>
    <w:rsid w:val="00F44023"/>
    <w:rsid w:val="00F50466"/>
    <w:rsid w:val="00F611ED"/>
    <w:rsid w:val="00FA1F46"/>
    <w:rsid w:val="00FA3D12"/>
    <w:rsid w:val="00FB6CF9"/>
    <w:rsid w:val="00FD6C3E"/>
    <w:rsid w:val="00F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995B"/>
  <w15:chartTrackingRefBased/>
  <w15:docId w15:val="{AD114FCC-EA45-43D7-AAA3-B7DB5186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49"/>
  </w:style>
  <w:style w:type="paragraph" w:styleId="Footer">
    <w:name w:val="footer"/>
    <w:basedOn w:val="Normal"/>
    <w:link w:val="FooterChar"/>
    <w:uiPriority w:val="99"/>
    <w:unhideWhenUsed/>
    <w:rsid w:val="001D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49"/>
  </w:style>
  <w:style w:type="paragraph" w:styleId="ListParagraph">
    <w:name w:val="List Paragraph"/>
    <w:basedOn w:val="Normal"/>
    <w:uiPriority w:val="34"/>
    <w:qFormat/>
    <w:rsid w:val="00356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C6B5A-7BE7-498B-8CB8-7E685F3F509E}"/>
</file>

<file path=customXml/itemProps2.xml><?xml version="1.0" encoding="utf-8"?>
<ds:datastoreItem xmlns:ds="http://schemas.openxmlformats.org/officeDocument/2006/customXml" ds:itemID="{49B58D43-1A47-4615-93F4-BA2009611F8F}"/>
</file>

<file path=customXml/itemProps3.xml><?xml version="1.0" encoding="utf-8"?>
<ds:datastoreItem xmlns:ds="http://schemas.openxmlformats.org/officeDocument/2006/customXml" ds:itemID="{C6520501-2D18-4561-A282-58AD3E967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Sánchez-Calero Morales, Clara</dc:creator>
  <cp:keywords/>
  <dc:description/>
  <cp:lastModifiedBy>Pablo Nuño</cp:lastModifiedBy>
  <cp:revision>2</cp:revision>
  <dcterms:created xsi:type="dcterms:W3CDTF">2020-11-06T08:28:00Z</dcterms:created>
  <dcterms:modified xsi:type="dcterms:W3CDTF">2020-11-06T08:28:00Z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