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B8" w:rsidRDefault="002F51B8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  <w:bookmarkStart w:id="0" w:name="_GoBack"/>
      <w:bookmarkEnd w:id="0"/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2F51B8" w:rsidRDefault="002F51B8" w:rsidP="002F51B8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Statement of the Kingdom of Bahrain</w:t>
      </w: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The 35</w:t>
      </w:r>
      <w:r>
        <w:rPr>
          <w:rFonts w:ascii="Cambria" w:hAnsi="Cambria"/>
          <w:b/>
          <w:bCs/>
          <w:sz w:val="44"/>
          <w:szCs w:val="44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44"/>
          <w:szCs w:val="44"/>
          <w:lang w:val="en-GB"/>
        </w:rPr>
        <w:t xml:space="preserve"> Session of the Working Group on the Universal Periodic Review (UPR)</w:t>
      </w: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Sweden</w:t>
      </w: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  <w:r>
        <w:rPr>
          <w:rFonts w:ascii="Cambria" w:hAnsi="Cambria"/>
          <w:b/>
          <w:bCs/>
          <w:sz w:val="36"/>
          <w:szCs w:val="36"/>
          <w:lang w:val="en-GB"/>
        </w:rPr>
        <w:t>Delivered by:</w:t>
      </w: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F52E47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Mr. Husain Makhlooq</w:t>
      </w:r>
    </w:p>
    <w:p w:rsidR="00F52E47" w:rsidRPr="00F52E47" w:rsidRDefault="00F52E47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proofErr w:type="spellStart"/>
      <w:r>
        <w:rPr>
          <w:rFonts w:ascii="Cambria" w:hAnsi="Cambria"/>
          <w:b/>
          <w:bCs/>
          <w:sz w:val="36"/>
          <w:szCs w:val="36"/>
          <w:lang w:val="en-US"/>
        </w:rPr>
        <w:t>Counsellor</w:t>
      </w:r>
      <w:proofErr w:type="spellEnd"/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CF7EC2" w:rsidRDefault="00CF7EC2" w:rsidP="00CF7EC2">
      <w:pPr>
        <w:spacing w:after="20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  <w:lang w:val="en-GB"/>
        </w:rPr>
      </w:pPr>
      <w:r>
        <w:rPr>
          <w:rFonts w:ascii="Cambria" w:hAnsi="Cambria"/>
          <w:b/>
          <w:bCs/>
          <w:sz w:val="32"/>
          <w:szCs w:val="32"/>
          <w:lang w:val="en-GB"/>
        </w:rPr>
        <w:t>Geneva, 27</w:t>
      </w:r>
      <w:r>
        <w:rPr>
          <w:rFonts w:ascii="Cambria" w:hAnsi="Cambria"/>
          <w:b/>
          <w:bCs/>
          <w:sz w:val="32"/>
          <w:szCs w:val="32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32"/>
          <w:szCs w:val="32"/>
          <w:lang w:val="en-GB"/>
        </w:rPr>
        <w:t xml:space="preserve"> January 2020</w:t>
      </w: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CF7EC2" w:rsidRDefault="00CF7EC2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  <w:r w:rsidRPr="009A773F">
        <w:rPr>
          <w:rFonts w:asciiTheme="majorHAnsi" w:hAnsiTheme="majorHAnsi"/>
          <w:b/>
          <w:bCs/>
          <w:lang w:val="en-GB"/>
        </w:rPr>
        <w:t>Universal Periodic Review, 35</w:t>
      </w:r>
      <w:r w:rsidRPr="009A773F">
        <w:rPr>
          <w:rFonts w:asciiTheme="majorHAnsi" w:hAnsiTheme="majorHAnsi"/>
          <w:b/>
          <w:bCs/>
          <w:vertAlign w:val="superscript"/>
          <w:lang w:val="en-GB"/>
        </w:rPr>
        <w:t>th</w:t>
      </w:r>
      <w:r w:rsidRPr="009A773F">
        <w:rPr>
          <w:rFonts w:asciiTheme="majorHAnsi" w:hAnsiTheme="majorHAnsi"/>
          <w:b/>
          <w:bCs/>
          <w:lang w:val="en-GB"/>
        </w:rPr>
        <w:t xml:space="preserve"> Session</w:t>
      </w: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  <w:r w:rsidRPr="009A773F">
        <w:rPr>
          <w:rFonts w:asciiTheme="majorHAnsi" w:hAnsiTheme="majorHAnsi"/>
          <w:b/>
          <w:bCs/>
          <w:lang w:val="en-GB"/>
        </w:rPr>
        <w:t>Human Rights Council</w:t>
      </w: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b/>
          <w:bCs/>
          <w:lang w:val="en-GB"/>
        </w:rPr>
      </w:pPr>
    </w:p>
    <w:p w:rsidR="002F51B8" w:rsidRPr="009A773F" w:rsidRDefault="002F51B8" w:rsidP="008C492D">
      <w:pPr>
        <w:pStyle w:val="Default"/>
        <w:jc w:val="both"/>
        <w:rPr>
          <w:rFonts w:asciiTheme="majorHAnsi" w:hAnsiTheme="majorHAnsi"/>
          <w:b/>
          <w:bCs/>
          <w:lang w:val="en-GB"/>
        </w:rPr>
      </w:pPr>
      <w:r w:rsidRPr="009A773F">
        <w:rPr>
          <w:rFonts w:asciiTheme="majorHAnsi" w:hAnsiTheme="majorHAnsi"/>
          <w:b/>
          <w:bCs/>
          <w:lang w:val="en-GB"/>
        </w:rPr>
        <w:t xml:space="preserve">UPR of </w:t>
      </w:r>
      <w:r w:rsidR="008C492D" w:rsidRPr="009A773F">
        <w:rPr>
          <w:rFonts w:asciiTheme="majorHAnsi" w:hAnsiTheme="majorHAnsi"/>
          <w:b/>
          <w:bCs/>
          <w:lang w:val="en-GB"/>
        </w:rPr>
        <w:t>Sweden</w:t>
      </w:r>
      <w:r w:rsidRPr="009A773F">
        <w:rPr>
          <w:rFonts w:asciiTheme="majorHAnsi" w:hAnsiTheme="majorHAnsi"/>
          <w:b/>
          <w:bCs/>
          <w:lang w:val="en-GB"/>
        </w:rPr>
        <w:t xml:space="preserve">, </w:t>
      </w:r>
      <w:r w:rsidR="008C492D" w:rsidRPr="009A773F">
        <w:rPr>
          <w:rFonts w:asciiTheme="majorHAnsi" w:hAnsiTheme="majorHAnsi"/>
          <w:b/>
          <w:bCs/>
          <w:lang w:val="en-GB"/>
        </w:rPr>
        <w:t>27</w:t>
      </w:r>
      <w:r w:rsidRPr="009A773F">
        <w:rPr>
          <w:rFonts w:asciiTheme="majorHAnsi" w:hAnsiTheme="majorHAnsi"/>
          <w:b/>
          <w:bCs/>
          <w:lang w:val="en-GB"/>
        </w:rPr>
        <w:t xml:space="preserve"> January 2020</w:t>
      </w: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lang w:val="en-GB"/>
        </w:rPr>
      </w:pPr>
      <w:r w:rsidRPr="009A773F">
        <w:rPr>
          <w:rFonts w:asciiTheme="majorHAnsi" w:hAnsiTheme="majorHAnsi"/>
          <w:b/>
          <w:bCs/>
          <w:lang w:val="en-GB"/>
        </w:rPr>
        <w:t>Intervention by the Kingdom of Bahrain</w:t>
      </w: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lang w:val="en-GB"/>
        </w:rPr>
      </w:pPr>
    </w:p>
    <w:p w:rsidR="002F51B8" w:rsidRPr="009A773F" w:rsidRDefault="002F51B8" w:rsidP="002F51B8">
      <w:pPr>
        <w:pStyle w:val="Default"/>
        <w:jc w:val="right"/>
        <w:rPr>
          <w:rFonts w:asciiTheme="majorHAnsi" w:hAnsiTheme="majorHAnsi"/>
          <w:i/>
          <w:lang w:val="en-GB"/>
        </w:rPr>
      </w:pPr>
      <w:r w:rsidRPr="009A773F">
        <w:rPr>
          <w:rFonts w:asciiTheme="majorHAnsi" w:hAnsiTheme="majorHAnsi"/>
          <w:i/>
          <w:lang w:val="en-GB"/>
        </w:rPr>
        <w:t>[Check against delivery]</w:t>
      </w:r>
    </w:p>
    <w:p w:rsidR="002F51B8" w:rsidRPr="009A773F" w:rsidRDefault="002F51B8" w:rsidP="002F51B8">
      <w:pPr>
        <w:pStyle w:val="Default"/>
        <w:jc w:val="both"/>
        <w:rPr>
          <w:rFonts w:asciiTheme="majorHAnsi" w:hAnsiTheme="majorHAnsi"/>
          <w:lang w:val="en-GB"/>
        </w:rPr>
      </w:pPr>
    </w:p>
    <w:p w:rsidR="002F51B8" w:rsidRPr="002A7F0F" w:rsidRDefault="002F51B8" w:rsidP="002F51B8">
      <w:pPr>
        <w:pStyle w:val="Default"/>
        <w:jc w:val="both"/>
        <w:rPr>
          <w:rFonts w:asciiTheme="majorHAnsi" w:hAnsiTheme="majorHAnsi"/>
        </w:rPr>
      </w:pPr>
    </w:p>
    <w:p w:rsidR="002F51B8" w:rsidRPr="002A7F0F" w:rsidRDefault="002A7F0F" w:rsidP="002F51B8">
      <w:pPr>
        <w:pStyle w:val="Default"/>
        <w:jc w:val="both"/>
        <w:rPr>
          <w:rFonts w:asciiTheme="majorHAnsi" w:hAnsiTheme="majorHAnsi" w:cstheme="majorBidi"/>
        </w:rPr>
      </w:pPr>
      <w:r w:rsidRPr="002A7F0F">
        <w:rPr>
          <w:rFonts w:asciiTheme="majorHAnsi" w:hAnsiTheme="majorHAnsi" w:cstheme="majorBidi"/>
        </w:rPr>
        <w:t>Mr.</w:t>
      </w:r>
      <w:r w:rsidR="002F51B8" w:rsidRPr="002A7F0F">
        <w:rPr>
          <w:rFonts w:asciiTheme="majorHAnsi" w:hAnsiTheme="majorHAnsi" w:cstheme="majorBidi"/>
        </w:rPr>
        <w:t xml:space="preserve"> President, </w:t>
      </w:r>
    </w:p>
    <w:p w:rsidR="002F51B8" w:rsidRPr="002A7F0F" w:rsidRDefault="002F51B8" w:rsidP="002F51B8">
      <w:pPr>
        <w:pStyle w:val="Default"/>
        <w:jc w:val="both"/>
        <w:rPr>
          <w:rFonts w:asciiTheme="majorHAnsi" w:hAnsiTheme="majorHAnsi" w:cstheme="majorBidi"/>
        </w:rPr>
      </w:pPr>
    </w:p>
    <w:p w:rsidR="00F52E47" w:rsidRPr="002A7F0F" w:rsidRDefault="002F51B8" w:rsidP="002A7F0F">
      <w:pPr>
        <w:pStyle w:val="Default"/>
        <w:jc w:val="both"/>
        <w:rPr>
          <w:rFonts w:asciiTheme="majorHAnsi" w:hAnsiTheme="majorHAnsi" w:cstheme="majorBidi"/>
          <w:color w:val="auto"/>
          <w:lang w:val="en-GB"/>
        </w:rPr>
      </w:pPr>
      <w:r w:rsidRPr="002A7F0F">
        <w:rPr>
          <w:rFonts w:asciiTheme="majorHAnsi" w:hAnsiTheme="majorHAnsi" w:cstheme="majorBidi"/>
          <w:color w:val="auto"/>
          <w:lang w:val="en-GB"/>
        </w:rPr>
        <w:t xml:space="preserve">The Kingdom </w:t>
      </w:r>
      <w:r w:rsidR="009A773F" w:rsidRPr="002A7F0F">
        <w:rPr>
          <w:rFonts w:asciiTheme="majorHAnsi" w:hAnsiTheme="majorHAnsi" w:cstheme="majorBidi"/>
          <w:color w:val="auto"/>
          <w:lang w:val="en-GB"/>
        </w:rPr>
        <w:t>of Bahrain</w:t>
      </w:r>
      <w:r w:rsidRPr="002A7F0F">
        <w:rPr>
          <w:rFonts w:asciiTheme="majorHAnsi" w:hAnsiTheme="majorHAnsi" w:cstheme="majorBidi"/>
          <w:color w:val="auto"/>
          <w:lang w:val="en-GB"/>
        </w:rPr>
        <w:t xml:space="preserve"> welcomes the delegation of Sweden</w:t>
      </w:r>
      <w:r w:rsidR="00F52E47" w:rsidRPr="002A7F0F">
        <w:rPr>
          <w:rFonts w:asciiTheme="majorHAnsi" w:hAnsiTheme="majorHAnsi" w:cstheme="majorBidi"/>
          <w:color w:val="auto"/>
          <w:lang w:val="en-US"/>
        </w:rPr>
        <w:t>,</w:t>
      </w:r>
      <w:r w:rsidR="00F52E47" w:rsidRPr="002A7F0F">
        <w:rPr>
          <w:rFonts w:asciiTheme="majorHAnsi" w:hAnsiTheme="majorHAnsi" w:cstheme="majorBidi"/>
          <w:color w:val="auto"/>
          <w:lang w:val="en-GB"/>
        </w:rPr>
        <w:t xml:space="preserve"> and thanks </w:t>
      </w:r>
      <w:r w:rsidR="002A7F0F" w:rsidRPr="002A7F0F">
        <w:rPr>
          <w:rFonts w:asciiTheme="majorHAnsi" w:hAnsiTheme="majorHAnsi" w:cstheme="majorBidi"/>
          <w:color w:val="auto"/>
          <w:lang w:val="en-GB"/>
        </w:rPr>
        <w:t>them</w:t>
      </w:r>
      <w:r w:rsidR="00F52E47" w:rsidRPr="002A7F0F">
        <w:rPr>
          <w:rFonts w:asciiTheme="majorHAnsi" w:hAnsiTheme="majorHAnsi" w:cstheme="majorBidi"/>
          <w:color w:val="auto"/>
          <w:lang w:val="en-GB"/>
        </w:rPr>
        <w:t xml:space="preserve"> for </w:t>
      </w:r>
      <w:r w:rsidR="002A7F0F" w:rsidRPr="002A7F0F">
        <w:rPr>
          <w:rFonts w:asciiTheme="majorHAnsi" w:hAnsiTheme="majorHAnsi" w:cstheme="majorBidi"/>
          <w:color w:val="auto"/>
          <w:lang w:val="en-GB"/>
        </w:rPr>
        <w:t>their</w:t>
      </w:r>
      <w:r w:rsidR="00F52E47" w:rsidRPr="002A7F0F">
        <w:rPr>
          <w:rFonts w:asciiTheme="majorHAnsi" w:hAnsiTheme="majorHAnsi" w:cstheme="majorBidi"/>
          <w:color w:val="auto"/>
          <w:lang w:val="en-GB"/>
        </w:rPr>
        <w:t xml:space="preserve"> presentation.</w:t>
      </w:r>
    </w:p>
    <w:p w:rsidR="002F51B8" w:rsidRPr="002A7F0F" w:rsidRDefault="002F51B8" w:rsidP="00F52E47">
      <w:pPr>
        <w:pStyle w:val="Default"/>
        <w:jc w:val="both"/>
        <w:rPr>
          <w:rFonts w:asciiTheme="majorHAnsi" w:hAnsiTheme="majorHAnsi"/>
          <w:color w:val="auto"/>
          <w:lang w:val="en-GB"/>
        </w:rPr>
      </w:pPr>
    </w:p>
    <w:p w:rsidR="002F51B8" w:rsidRPr="009A773F" w:rsidRDefault="002F51B8" w:rsidP="002F51B8">
      <w:pPr>
        <w:pStyle w:val="Default"/>
        <w:jc w:val="both"/>
        <w:rPr>
          <w:rFonts w:asciiTheme="majorHAnsi" w:hAnsiTheme="majorHAnsi" w:cs="Times New Roman"/>
          <w:lang w:val="en-GB"/>
        </w:rPr>
      </w:pPr>
    </w:p>
    <w:p w:rsidR="002F51B8" w:rsidRDefault="002F51B8" w:rsidP="002A7F0F">
      <w:pPr>
        <w:spacing w:line="288" w:lineRule="auto"/>
        <w:jc w:val="both"/>
        <w:rPr>
          <w:rFonts w:asciiTheme="majorHAnsi" w:hAnsiTheme="majorHAnsi" w:cs="Arial"/>
          <w:bCs/>
          <w:sz w:val="24"/>
          <w:szCs w:val="24"/>
          <w:lang w:eastAsia="en-GB"/>
        </w:rPr>
      </w:pP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We </w:t>
      </w:r>
      <w:r w:rsidRPr="009A773F">
        <w:rPr>
          <w:rFonts w:asciiTheme="majorHAnsi" w:hAnsiTheme="majorHAnsi" w:cs="Arial"/>
          <w:b/>
          <w:sz w:val="24"/>
          <w:szCs w:val="24"/>
          <w:lang w:eastAsia="en-GB"/>
        </w:rPr>
        <w:t>welcome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 </w:t>
      </w:r>
      <w:r w:rsidR="00617EC4">
        <w:rPr>
          <w:rFonts w:asciiTheme="majorHAnsi" w:hAnsiTheme="majorHAnsi" w:cs="Arial"/>
          <w:bCs/>
          <w:sz w:val="24"/>
          <w:szCs w:val="24"/>
          <w:lang w:eastAsia="en-GB"/>
        </w:rPr>
        <w:t>Sweden’s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 </w:t>
      </w:r>
      <w:r w:rsidRPr="009A773F">
        <w:rPr>
          <w:rFonts w:ascii="Cambria" w:eastAsia="Calibri" w:hAnsi="Cambria"/>
          <w:sz w:val="24"/>
          <w:szCs w:val="24"/>
        </w:rPr>
        <w:t>commitment</w:t>
      </w:r>
      <w:r w:rsidR="00617EC4">
        <w:rPr>
          <w:rFonts w:ascii="Cambria" w:eastAsia="Calibri" w:hAnsi="Cambria"/>
          <w:sz w:val="24"/>
          <w:szCs w:val="24"/>
        </w:rPr>
        <w:t xml:space="preserve"> to </w:t>
      </w:r>
      <w:r w:rsidR="002A7F0F">
        <w:rPr>
          <w:rFonts w:asciiTheme="majorHAnsi" w:hAnsiTheme="majorHAnsi"/>
          <w:sz w:val="24"/>
          <w:szCs w:val="24"/>
        </w:rPr>
        <w:t>the promotion</w:t>
      </w:r>
      <w:r w:rsidRPr="009A773F">
        <w:rPr>
          <w:rFonts w:ascii="Cambria" w:eastAsia="Calibri" w:hAnsi="Cambria"/>
          <w:sz w:val="24"/>
          <w:szCs w:val="24"/>
        </w:rPr>
        <w:t xml:space="preserve"> </w:t>
      </w:r>
      <w:r w:rsidR="002A7F0F">
        <w:rPr>
          <w:rFonts w:ascii="Cambria" w:eastAsia="Calibri" w:hAnsi="Cambria"/>
          <w:sz w:val="24"/>
          <w:szCs w:val="24"/>
        </w:rPr>
        <w:t>of</w:t>
      </w:r>
      <w:r w:rsidRPr="009A773F">
        <w:rPr>
          <w:rFonts w:ascii="Cambria" w:eastAsia="Calibri" w:hAnsi="Cambria"/>
          <w:sz w:val="24"/>
          <w:szCs w:val="24"/>
        </w:rPr>
        <w:t xml:space="preserve"> human rights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. We </w:t>
      </w:r>
      <w:r w:rsidRPr="009A773F">
        <w:rPr>
          <w:rFonts w:asciiTheme="majorHAnsi" w:hAnsiTheme="majorHAnsi" w:cs="Arial"/>
          <w:b/>
          <w:sz w:val="24"/>
          <w:szCs w:val="24"/>
          <w:lang w:eastAsia="en-GB"/>
        </w:rPr>
        <w:t>commend as well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 </w:t>
      </w:r>
      <w:r w:rsidR="002A7F0F">
        <w:rPr>
          <w:rFonts w:asciiTheme="majorHAnsi" w:hAnsiTheme="majorHAnsi" w:cs="Arial"/>
          <w:bCs/>
          <w:sz w:val="24"/>
          <w:szCs w:val="24"/>
          <w:lang w:eastAsia="en-GB"/>
        </w:rPr>
        <w:t>its role in combatting discrimination against religious minorities</w:t>
      </w:r>
      <w:r w:rsidR="00617EC4" w:rsidRPr="00617EC4">
        <w:rPr>
          <w:rFonts w:asciiTheme="majorHAnsi" w:hAnsiTheme="majorHAnsi" w:cs="Arial"/>
          <w:bCs/>
          <w:sz w:val="24"/>
          <w:szCs w:val="24"/>
          <w:lang w:eastAsia="en-GB"/>
        </w:rPr>
        <w:t>.</w:t>
      </w:r>
    </w:p>
    <w:p w:rsidR="009A773F" w:rsidRPr="009A773F" w:rsidRDefault="009A773F" w:rsidP="008C492D">
      <w:pPr>
        <w:spacing w:line="288" w:lineRule="auto"/>
        <w:jc w:val="both"/>
        <w:rPr>
          <w:rFonts w:asciiTheme="majorHAnsi" w:hAnsiTheme="majorHAnsi"/>
          <w:sz w:val="24"/>
          <w:szCs w:val="24"/>
        </w:rPr>
      </w:pPr>
    </w:p>
    <w:p w:rsidR="002F51B8" w:rsidRPr="009A773F" w:rsidRDefault="002F51B8" w:rsidP="002A7F0F">
      <w:pPr>
        <w:spacing w:line="288" w:lineRule="auto"/>
        <w:jc w:val="both"/>
        <w:rPr>
          <w:rFonts w:asciiTheme="majorHAnsi" w:hAnsiTheme="majorHAnsi" w:cs="Arial"/>
          <w:bCs/>
          <w:sz w:val="24"/>
          <w:szCs w:val="24"/>
          <w:lang w:eastAsia="en-GB"/>
        </w:rPr>
      </w:pP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In this regard, </w:t>
      </w:r>
      <w:r w:rsidR="002A7F0F">
        <w:rPr>
          <w:rFonts w:asciiTheme="majorHAnsi" w:hAnsiTheme="majorHAnsi" w:cs="Arial"/>
          <w:bCs/>
          <w:sz w:val="24"/>
          <w:szCs w:val="24"/>
          <w:lang w:eastAsia="en-GB"/>
        </w:rPr>
        <w:t>we offer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 xml:space="preserve"> the following </w:t>
      </w:r>
      <w:r w:rsidRPr="009A773F">
        <w:rPr>
          <w:rFonts w:asciiTheme="majorHAnsi" w:hAnsiTheme="majorHAnsi" w:cs="Arial"/>
          <w:b/>
          <w:sz w:val="24"/>
          <w:szCs w:val="24"/>
          <w:lang w:eastAsia="en-GB"/>
        </w:rPr>
        <w:t>recommendations</w:t>
      </w:r>
      <w:r w:rsidRPr="009A773F">
        <w:rPr>
          <w:rFonts w:asciiTheme="majorHAnsi" w:hAnsiTheme="majorHAnsi" w:cs="Arial"/>
          <w:bCs/>
          <w:sz w:val="24"/>
          <w:szCs w:val="24"/>
          <w:lang w:eastAsia="en-GB"/>
        </w:rPr>
        <w:t>:</w:t>
      </w:r>
    </w:p>
    <w:p w:rsidR="002F51B8" w:rsidRPr="009A773F" w:rsidRDefault="002F51B8" w:rsidP="002F51B8">
      <w:pPr>
        <w:spacing w:line="288" w:lineRule="auto"/>
        <w:jc w:val="both"/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</w:pPr>
    </w:p>
    <w:p w:rsidR="002F51B8" w:rsidRPr="009A773F" w:rsidRDefault="002F51B8" w:rsidP="009A773F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</w:pPr>
      <w:r w:rsidRPr="009A773F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To take </w:t>
      </w:r>
      <w:r w:rsidR="00617EC4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more </w:t>
      </w:r>
      <w:r w:rsidR="009A773F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effective measures</w:t>
      </w:r>
      <w:r w:rsidRPr="009A773F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 </w:t>
      </w:r>
      <w:r w:rsidR="009A773F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to reduce discrimination against ethnic and religieous minorities</w:t>
      </w:r>
      <w:r w:rsid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 an to expand the mandate of </w:t>
      </w:r>
      <w:r w:rsidR="000D3AA8" w:rsidRP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the Equality Ombudsman</w:t>
      </w:r>
      <w:r w:rsid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.</w:t>
      </w:r>
    </w:p>
    <w:p w:rsidR="002F51B8" w:rsidRDefault="009A773F" w:rsidP="00EF5134">
      <w:pPr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</w:pPr>
      <w:r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To</w:t>
      </w:r>
      <w:r w:rsid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 improve</w:t>
      </w:r>
      <w:r w:rsidR="000D3AA8" w:rsidRPr="000D3AA8">
        <w:t xml:space="preserve"> </w:t>
      </w:r>
      <w:r w:rsidR="000D3AA8" w:rsidRP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the accessibility of effective remedies against any form of discrimination</w:t>
      </w:r>
      <w:r w:rsid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 and to take</w:t>
      </w:r>
      <w:r w:rsidR="000D3AA8" w:rsidRP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 the necessary measures to protect vulnerable groups from </w:t>
      </w:r>
      <w:r w:rsidR="00EF5134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 xml:space="preserve">hate speech </w:t>
      </w:r>
      <w:r w:rsidR="000D3AA8" w:rsidRP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and other hate crimes</w:t>
      </w:r>
      <w:r w:rsidR="000D3AA8">
        <w:rPr>
          <w:rFonts w:asciiTheme="majorHAnsi" w:hAnsiTheme="majorHAnsi" w:cs="Arial"/>
          <w:bCs/>
          <w:i/>
          <w:iCs/>
          <w:sz w:val="24"/>
          <w:szCs w:val="24"/>
          <w:lang w:eastAsia="en-GB"/>
        </w:rPr>
        <w:t>.</w:t>
      </w:r>
    </w:p>
    <w:p w:rsidR="008C492D" w:rsidRPr="009A773F" w:rsidRDefault="008C492D" w:rsidP="002F51B8">
      <w:pPr>
        <w:pStyle w:val="Default"/>
        <w:jc w:val="both"/>
        <w:rPr>
          <w:rFonts w:asciiTheme="majorHAnsi" w:hAnsiTheme="majorHAnsi"/>
          <w:lang w:val="en-GB"/>
        </w:rPr>
      </w:pPr>
    </w:p>
    <w:p w:rsidR="002F51B8" w:rsidRPr="009A773F" w:rsidRDefault="002F51B8" w:rsidP="008C492D">
      <w:pPr>
        <w:pStyle w:val="Default"/>
        <w:jc w:val="both"/>
        <w:rPr>
          <w:rFonts w:asciiTheme="majorHAnsi" w:hAnsiTheme="majorHAnsi"/>
          <w:lang w:val="en-GB"/>
        </w:rPr>
      </w:pPr>
      <w:r w:rsidRPr="009A773F">
        <w:rPr>
          <w:rFonts w:asciiTheme="majorHAnsi" w:hAnsiTheme="majorHAnsi"/>
          <w:lang w:val="en-GB"/>
        </w:rPr>
        <w:t xml:space="preserve">The Kingdom of Bahrain wishes </w:t>
      </w:r>
      <w:r w:rsidR="008C492D" w:rsidRPr="009A773F">
        <w:rPr>
          <w:rFonts w:asciiTheme="majorHAnsi" w:hAnsiTheme="majorHAnsi"/>
          <w:lang w:val="en-GB"/>
        </w:rPr>
        <w:t>Sweden</w:t>
      </w:r>
      <w:r w:rsidRPr="009A773F">
        <w:rPr>
          <w:rFonts w:asciiTheme="majorHAnsi" w:hAnsiTheme="majorHAnsi"/>
          <w:lang w:val="en-GB"/>
        </w:rPr>
        <w:t xml:space="preserve"> a successful review.</w:t>
      </w:r>
    </w:p>
    <w:p w:rsidR="002F51B8" w:rsidRPr="009A773F" w:rsidRDefault="002F51B8" w:rsidP="002F51B8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2F51B8" w:rsidRPr="009A773F" w:rsidRDefault="002F51B8" w:rsidP="002F51B8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2F51B8" w:rsidRPr="009A773F" w:rsidRDefault="00F52E47" w:rsidP="002A7F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Thank you, </w:t>
      </w:r>
      <w:r w:rsidR="002A7F0F">
        <w:rPr>
          <w:rFonts w:asciiTheme="majorHAnsi" w:hAnsiTheme="majorHAnsi"/>
          <w:sz w:val="24"/>
          <w:szCs w:val="24"/>
        </w:rPr>
        <w:t>Mr.</w:t>
      </w:r>
      <w:r w:rsidR="008C492D" w:rsidRPr="009A773F">
        <w:rPr>
          <w:rFonts w:asciiTheme="majorHAnsi" w:hAnsiTheme="majorHAnsi"/>
          <w:sz w:val="24"/>
          <w:szCs w:val="24"/>
        </w:rPr>
        <w:t xml:space="preserve"> President</w:t>
      </w:r>
    </w:p>
    <w:p w:rsidR="00231E90" w:rsidRDefault="00231E90"/>
    <w:sectPr w:rsidR="00231E90" w:rsidSect="007D07C9">
      <w:headerReference w:type="default" r:id="rId7"/>
      <w:pgSz w:w="12240" w:h="15840"/>
      <w:pgMar w:top="1440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FC" w:rsidRDefault="00061AFC" w:rsidP="00330E57">
      <w:r>
        <w:separator/>
      </w:r>
    </w:p>
  </w:endnote>
  <w:endnote w:type="continuationSeparator" w:id="0">
    <w:p w:rsidR="00061AFC" w:rsidRDefault="00061AFC" w:rsidP="0033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FC" w:rsidRDefault="00061AFC" w:rsidP="00330E57">
      <w:r>
        <w:separator/>
      </w:r>
    </w:p>
  </w:footnote>
  <w:footnote w:type="continuationSeparator" w:id="0">
    <w:p w:rsidR="00061AFC" w:rsidRDefault="00061AFC" w:rsidP="0033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EB" w:rsidRDefault="00061AFC" w:rsidP="00AB71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60"/>
    <w:multiLevelType w:val="hybridMultilevel"/>
    <w:tmpl w:val="759C7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F51B8"/>
    <w:rsid w:val="00046DE8"/>
    <w:rsid w:val="000526D0"/>
    <w:rsid w:val="00061AFC"/>
    <w:rsid w:val="000D3AA8"/>
    <w:rsid w:val="0016503F"/>
    <w:rsid w:val="00231E90"/>
    <w:rsid w:val="00281D76"/>
    <w:rsid w:val="002A7F0F"/>
    <w:rsid w:val="002F51B8"/>
    <w:rsid w:val="00330E57"/>
    <w:rsid w:val="004F0114"/>
    <w:rsid w:val="0061750C"/>
    <w:rsid w:val="00617EC4"/>
    <w:rsid w:val="007B6EC1"/>
    <w:rsid w:val="007D07C9"/>
    <w:rsid w:val="008C492D"/>
    <w:rsid w:val="009A773F"/>
    <w:rsid w:val="00BB2FCE"/>
    <w:rsid w:val="00C22C1D"/>
    <w:rsid w:val="00CF7EC2"/>
    <w:rsid w:val="00EF5134"/>
    <w:rsid w:val="00F52E47"/>
    <w:rsid w:val="00F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B8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2F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1B8"/>
    <w:rPr>
      <w:rFonts w:ascii="Calibri" w:hAnsi="Calibri" w:cs="Times New Roman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8"/>
    <w:rPr>
      <w:rFonts w:ascii="Tahoma" w:hAnsi="Tahoma" w:cs="Tahoma"/>
      <w:sz w:val="16"/>
      <w:szCs w:val="16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CF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C2"/>
    <w:rPr>
      <w:rFonts w:ascii="Calibri" w:hAnsi="Calibri" w:cs="Times New Roman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E7333-9D90-48BF-920E-55D0EA582B15}"/>
</file>

<file path=customXml/itemProps2.xml><?xml version="1.0" encoding="utf-8"?>
<ds:datastoreItem xmlns:ds="http://schemas.openxmlformats.org/officeDocument/2006/customXml" ds:itemID="{A07C2150-BC1B-44A1-B026-041B7CC4E652}"/>
</file>

<file path=customXml/itemProps3.xml><?xml version="1.0" encoding="utf-8"?>
<ds:datastoreItem xmlns:ds="http://schemas.openxmlformats.org/officeDocument/2006/customXml" ds:itemID="{A8D6A534-0A17-4D2F-98C0-71E0FE644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9</cp:revision>
  <cp:lastPrinted>2020-01-24T12:46:00Z</cp:lastPrinted>
  <dcterms:created xsi:type="dcterms:W3CDTF">2020-01-17T15:36:00Z</dcterms:created>
  <dcterms:modified xsi:type="dcterms:W3CDTF">2020-01-24T12:47:00Z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