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943B1" w14:textId="77777777" w:rsidR="00E94501" w:rsidRPr="00E94501" w:rsidRDefault="00E94501" w:rsidP="00902399">
      <w:pPr>
        <w:ind w:left="-426"/>
        <w:jc w:val="left"/>
        <w:rPr>
          <w:rFonts w:ascii="Times New Roman" w:hAnsi="Times New Roman"/>
          <w:b/>
          <w:sz w:val="28"/>
          <w:szCs w:val="28"/>
        </w:rPr>
      </w:pPr>
      <w:r w:rsidRPr="00E94501">
        <w:rPr>
          <w:rFonts w:ascii="Times New Roman" w:hAnsi="Times New Roman"/>
          <w:b/>
          <w:sz w:val="28"/>
          <w:szCs w:val="28"/>
        </w:rPr>
        <w:t>The 35</w:t>
      </w:r>
      <w:r w:rsidRPr="00E94501">
        <w:rPr>
          <w:rFonts w:ascii="Times New Roman" w:hAnsi="Times New Roman"/>
          <w:b/>
          <w:sz w:val="28"/>
          <w:szCs w:val="28"/>
          <w:vertAlign w:val="superscript"/>
        </w:rPr>
        <w:t>th</w:t>
      </w:r>
      <w:r w:rsidRPr="00E94501">
        <w:rPr>
          <w:rFonts w:ascii="Times New Roman" w:hAnsi="Times New Roman"/>
          <w:b/>
          <w:sz w:val="28"/>
          <w:szCs w:val="28"/>
        </w:rPr>
        <w:t xml:space="preserve"> Session of the UPR Working Group </w:t>
      </w:r>
    </w:p>
    <w:p w14:paraId="49968802" w14:textId="77777777" w:rsidR="00E94501" w:rsidRPr="00E94501" w:rsidRDefault="00E94501" w:rsidP="00E94501">
      <w:pPr>
        <w:ind w:left="-426"/>
        <w:rPr>
          <w:rFonts w:ascii="Times New Roman" w:hAnsi="Times New Roman"/>
          <w:b/>
          <w:sz w:val="28"/>
          <w:szCs w:val="28"/>
        </w:rPr>
      </w:pPr>
      <w:r w:rsidRPr="00E94501">
        <w:rPr>
          <w:rFonts w:ascii="Times New Roman" w:hAnsi="Times New Roman"/>
          <w:b/>
          <w:sz w:val="28"/>
          <w:szCs w:val="28"/>
        </w:rPr>
        <w:t>Wednesday, 22 January 2020</w:t>
      </w:r>
    </w:p>
    <w:p w14:paraId="2EECA319" w14:textId="77777777" w:rsidR="00E94501" w:rsidRPr="00E94501" w:rsidRDefault="00E94501" w:rsidP="00E94501">
      <w:pPr>
        <w:ind w:left="-426"/>
        <w:rPr>
          <w:rFonts w:ascii="Times New Roman" w:hAnsi="Times New Roman"/>
          <w:b/>
          <w:sz w:val="28"/>
          <w:szCs w:val="28"/>
        </w:rPr>
      </w:pPr>
      <w:r w:rsidRPr="00E94501">
        <w:rPr>
          <w:rFonts w:ascii="Times New Roman" w:hAnsi="Times New Roman"/>
          <w:b/>
          <w:sz w:val="28"/>
          <w:szCs w:val="28"/>
        </w:rPr>
        <w:t>Review of Spain</w:t>
      </w:r>
    </w:p>
    <w:p w14:paraId="4739BEEA" w14:textId="77777777" w:rsidR="00E94501" w:rsidRPr="00E94501" w:rsidRDefault="00E94501" w:rsidP="00E94501">
      <w:pPr>
        <w:rPr>
          <w:rFonts w:ascii="Times New Roman" w:hAnsi="Times New Roman"/>
          <w:b/>
          <w:sz w:val="28"/>
          <w:szCs w:val="28"/>
        </w:rPr>
      </w:pPr>
    </w:p>
    <w:p w14:paraId="0D5DDFC4" w14:textId="77777777" w:rsidR="00E94501" w:rsidRPr="00E94501" w:rsidRDefault="00E94501" w:rsidP="00E94501">
      <w:pPr>
        <w:rPr>
          <w:rFonts w:ascii="Times New Roman" w:hAnsi="Times New Roman"/>
          <w:b/>
          <w:sz w:val="28"/>
          <w:szCs w:val="28"/>
        </w:rPr>
      </w:pPr>
    </w:p>
    <w:p w14:paraId="655E23FD" w14:textId="77777777" w:rsidR="00E94501" w:rsidRPr="00E94501" w:rsidRDefault="00E94501" w:rsidP="00E94501">
      <w:pPr>
        <w:ind w:left="-426"/>
        <w:rPr>
          <w:rFonts w:ascii="Times New Roman" w:hAnsi="Times New Roman"/>
          <w:b/>
          <w:sz w:val="28"/>
          <w:szCs w:val="28"/>
        </w:rPr>
      </w:pPr>
      <w:r w:rsidRPr="00E94501">
        <w:rPr>
          <w:rFonts w:ascii="Times New Roman" w:hAnsi="Times New Roman"/>
          <w:b/>
          <w:sz w:val="28"/>
          <w:szCs w:val="28"/>
        </w:rPr>
        <w:t>Intervention by Romania</w:t>
      </w:r>
    </w:p>
    <w:p w14:paraId="67978D2E" w14:textId="77777777" w:rsidR="00E94501" w:rsidRPr="00E94501" w:rsidRDefault="00E94501" w:rsidP="00E94501">
      <w:pPr>
        <w:ind w:left="-426"/>
        <w:rPr>
          <w:rFonts w:ascii="Times New Roman" w:hAnsi="Times New Roman"/>
          <w:b/>
          <w:sz w:val="28"/>
          <w:szCs w:val="28"/>
        </w:rPr>
      </w:pPr>
      <w:r w:rsidRPr="00E94501">
        <w:rPr>
          <w:rFonts w:ascii="Times New Roman" w:hAnsi="Times New Roman"/>
          <w:b/>
          <w:sz w:val="28"/>
          <w:szCs w:val="28"/>
        </w:rPr>
        <w:t xml:space="preserve"> </w:t>
      </w:r>
    </w:p>
    <w:p w14:paraId="3C10099C" w14:textId="77777777" w:rsidR="00E94501" w:rsidRPr="00E94501" w:rsidRDefault="00E94501" w:rsidP="00E94501">
      <w:pPr>
        <w:ind w:left="-426"/>
        <w:rPr>
          <w:rFonts w:ascii="Times New Roman" w:hAnsi="Times New Roman"/>
          <w:sz w:val="28"/>
          <w:szCs w:val="28"/>
        </w:rPr>
      </w:pPr>
      <w:r w:rsidRPr="00E94501">
        <w:rPr>
          <w:rFonts w:ascii="Times New Roman" w:hAnsi="Times New Roman"/>
          <w:sz w:val="28"/>
          <w:szCs w:val="28"/>
        </w:rPr>
        <w:t>Mr. President,</w:t>
      </w:r>
    </w:p>
    <w:p w14:paraId="4E4D6EBA" w14:textId="77777777" w:rsidR="00E94501" w:rsidRPr="00E94501" w:rsidRDefault="00E94501" w:rsidP="00E94501">
      <w:pPr>
        <w:ind w:left="-426"/>
        <w:rPr>
          <w:rFonts w:ascii="Times New Roman" w:hAnsi="Times New Roman"/>
          <w:sz w:val="28"/>
          <w:szCs w:val="28"/>
        </w:rPr>
      </w:pPr>
    </w:p>
    <w:p w14:paraId="0B9DB33C" w14:textId="77777777" w:rsidR="00E94501" w:rsidRPr="00E94501" w:rsidRDefault="00E94501" w:rsidP="00E94501">
      <w:pPr>
        <w:ind w:left="-426"/>
        <w:rPr>
          <w:rFonts w:ascii="Times New Roman" w:hAnsi="Times New Roman"/>
          <w:sz w:val="28"/>
          <w:szCs w:val="28"/>
        </w:rPr>
      </w:pPr>
      <w:r w:rsidRPr="00E94501">
        <w:rPr>
          <w:rFonts w:ascii="Times New Roman" w:hAnsi="Times New Roman"/>
          <w:sz w:val="28"/>
          <w:szCs w:val="28"/>
          <w:lang w:val="en-GB"/>
        </w:rPr>
        <w:t xml:space="preserve">We would like to thank the delegation of Spain for the presentation of their national report </w:t>
      </w:r>
      <w:r w:rsidRPr="00E94501">
        <w:rPr>
          <w:rFonts w:ascii="Times New Roman" w:hAnsi="Times New Roman"/>
          <w:sz w:val="28"/>
          <w:szCs w:val="28"/>
        </w:rPr>
        <w:t>as well for the presentation of a mid-term report following the previous UPR.</w:t>
      </w:r>
    </w:p>
    <w:p w14:paraId="3BF1BA39" w14:textId="77777777" w:rsidR="00E94501" w:rsidRPr="00E94501" w:rsidRDefault="00E94501" w:rsidP="00E94501">
      <w:pPr>
        <w:ind w:left="-426"/>
        <w:rPr>
          <w:rFonts w:ascii="Times New Roman" w:hAnsi="Times New Roman"/>
          <w:sz w:val="28"/>
          <w:szCs w:val="28"/>
        </w:rPr>
      </w:pPr>
    </w:p>
    <w:p w14:paraId="4381E3BD" w14:textId="77777777" w:rsidR="00E94501" w:rsidRPr="00E94501" w:rsidRDefault="00E94501" w:rsidP="00E94501">
      <w:pPr>
        <w:ind w:left="-426"/>
        <w:rPr>
          <w:rFonts w:ascii="Times New Roman" w:hAnsi="Times New Roman"/>
          <w:sz w:val="28"/>
          <w:szCs w:val="28"/>
        </w:rPr>
      </w:pPr>
      <w:r w:rsidRPr="00E94501">
        <w:rPr>
          <w:rFonts w:ascii="Times New Roman" w:hAnsi="Times New Roman"/>
          <w:sz w:val="28"/>
          <w:szCs w:val="28"/>
        </w:rPr>
        <w:t>Romania commends Spain’s commitment to the promotion of human rights both internally and internationally, including through its activity in the Human Rights Council and appreciates the efforts undertaken by the Spanish authorities to further strengthen its human rights policies.</w:t>
      </w:r>
    </w:p>
    <w:p w14:paraId="690AAAFD" w14:textId="77777777" w:rsidR="00E94501" w:rsidRPr="00E94501" w:rsidRDefault="00E94501" w:rsidP="00E94501">
      <w:pPr>
        <w:rPr>
          <w:rFonts w:ascii="Times New Roman" w:hAnsi="Times New Roman"/>
          <w:sz w:val="28"/>
          <w:szCs w:val="28"/>
          <w:lang w:val="en"/>
        </w:rPr>
      </w:pPr>
    </w:p>
    <w:p w14:paraId="594EAA3D" w14:textId="77777777" w:rsidR="00E94501" w:rsidRPr="00E94501" w:rsidRDefault="00E94501" w:rsidP="00E94501">
      <w:pPr>
        <w:ind w:left="-426"/>
        <w:rPr>
          <w:rFonts w:ascii="Times New Roman" w:hAnsi="Times New Roman"/>
          <w:sz w:val="28"/>
          <w:szCs w:val="28"/>
        </w:rPr>
      </w:pPr>
      <w:r w:rsidRPr="00E94501">
        <w:rPr>
          <w:rFonts w:ascii="Times New Roman" w:hAnsi="Times New Roman"/>
          <w:sz w:val="28"/>
          <w:szCs w:val="28"/>
        </w:rPr>
        <w:t>We</w:t>
      </w:r>
      <w:r w:rsidRPr="00E94501">
        <w:rPr>
          <w:rFonts w:ascii="Times New Roman" w:hAnsi="Times New Roman"/>
          <w:color w:val="000000"/>
          <w:sz w:val="28"/>
          <w:szCs w:val="28"/>
          <w:lang w:val="en-GB"/>
        </w:rPr>
        <w:t xml:space="preserve"> are pleased to note </w:t>
      </w:r>
      <w:r w:rsidRPr="00E94501">
        <w:rPr>
          <w:rFonts w:ascii="Times New Roman" w:hAnsi="Times New Roman"/>
          <w:sz w:val="28"/>
          <w:szCs w:val="28"/>
        </w:rPr>
        <w:t>the institutional progress and the adoption of several comprehensive HR policy instruments since its last UPR.</w:t>
      </w:r>
    </w:p>
    <w:p w14:paraId="39E5C971" w14:textId="77777777" w:rsidR="00E94501" w:rsidRPr="00E94501" w:rsidRDefault="00E94501" w:rsidP="00E94501">
      <w:pPr>
        <w:ind w:left="-426"/>
        <w:rPr>
          <w:rFonts w:ascii="Times New Roman" w:hAnsi="Times New Roman"/>
          <w:sz w:val="28"/>
          <w:szCs w:val="28"/>
        </w:rPr>
      </w:pPr>
    </w:p>
    <w:p w14:paraId="3F6DC161" w14:textId="77777777" w:rsidR="00E94501" w:rsidRPr="00E94501" w:rsidRDefault="00E94501" w:rsidP="00E94501">
      <w:pPr>
        <w:ind w:left="-426"/>
        <w:rPr>
          <w:rFonts w:ascii="Times New Roman" w:hAnsi="Times New Roman"/>
          <w:sz w:val="28"/>
          <w:szCs w:val="28"/>
        </w:rPr>
      </w:pPr>
      <w:r w:rsidRPr="00E94501">
        <w:rPr>
          <w:rFonts w:ascii="Times New Roman" w:hAnsi="Times New Roman"/>
          <w:sz w:val="28"/>
          <w:szCs w:val="28"/>
        </w:rPr>
        <w:t xml:space="preserve">Romania would like to make the following recommendations for Spain: </w:t>
      </w:r>
    </w:p>
    <w:p w14:paraId="70A06B18" w14:textId="77777777" w:rsidR="00E94501" w:rsidRPr="00E94501" w:rsidRDefault="00E94501" w:rsidP="00E94501">
      <w:pPr>
        <w:numPr>
          <w:ilvl w:val="0"/>
          <w:numId w:val="8"/>
        </w:numPr>
        <w:rPr>
          <w:rFonts w:ascii="Times New Roman" w:hAnsi="Times New Roman"/>
          <w:bCs/>
          <w:sz w:val="28"/>
          <w:szCs w:val="28"/>
        </w:rPr>
      </w:pPr>
      <w:r w:rsidRPr="00E94501">
        <w:rPr>
          <w:rFonts w:ascii="Times New Roman" w:hAnsi="Times New Roman"/>
          <w:sz w:val="28"/>
          <w:szCs w:val="28"/>
        </w:rPr>
        <w:t xml:space="preserve">to continue the initiatives  aimed at </w:t>
      </w:r>
      <w:r w:rsidRPr="00E94501">
        <w:rPr>
          <w:rFonts w:ascii="Times New Roman" w:hAnsi="Times New Roman"/>
          <w:bCs/>
          <w:sz w:val="28"/>
          <w:szCs w:val="28"/>
        </w:rPr>
        <w:t>combating violence against women;</w:t>
      </w:r>
    </w:p>
    <w:p w14:paraId="55397526" w14:textId="77777777" w:rsidR="00E94501" w:rsidRPr="00E94501" w:rsidRDefault="00E94501" w:rsidP="00E94501">
      <w:pPr>
        <w:numPr>
          <w:ilvl w:val="0"/>
          <w:numId w:val="8"/>
        </w:numPr>
        <w:rPr>
          <w:rFonts w:ascii="Times New Roman" w:hAnsi="Times New Roman"/>
          <w:bCs/>
          <w:sz w:val="28"/>
          <w:szCs w:val="28"/>
        </w:rPr>
      </w:pPr>
      <w:r w:rsidRPr="00E94501">
        <w:rPr>
          <w:rFonts w:ascii="Times New Roman" w:hAnsi="Times New Roman"/>
          <w:sz w:val="28"/>
          <w:szCs w:val="28"/>
        </w:rPr>
        <w:t>to continue the efforts to develop a strategic plan coordinated by the Centre for Intelligence on Terrorism and Organized Crime to combat trafficking in persons;</w:t>
      </w:r>
    </w:p>
    <w:p w14:paraId="18500F58" w14:textId="77777777" w:rsidR="00E94501" w:rsidRPr="00E94501" w:rsidRDefault="00E94501" w:rsidP="00E94501">
      <w:pPr>
        <w:rPr>
          <w:rFonts w:ascii="Times New Roman" w:hAnsi="Times New Roman"/>
          <w:sz w:val="28"/>
          <w:szCs w:val="28"/>
        </w:rPr>
      </w:pPr>
    </w:p>
    <w:p w14:paraId="526962F5" w14:textId="77777777" w:rsidR="00E94501" w:rsidRPr="00E94501" w:rsidRDefault="00E94501" w:rsidP="00E94501">
      <w:pPr>
        <w:ind w:left="-426"/>
        <w:rPr>
          <w:rFonts w:ascii="Times New Roman" w:hAnsi="Times New Roman"/>
          <w:sz w:val="28"/>
          <w:szCs w:val="28"/>
        </w:rPr>
      </w:pPr>
      <w:r w:rsidRPr="00E94501">
        <w:rPr>
          <w:rFonts w:ascii="Times New Roman" w:hAnsi="Times New Roman"/>
          <w:sz w:val="28"/>
          <w:szCs w:val="28"/>
        </w:rPr>
        <w:t>We wish Spain a successful UPR process.</w:t>
      </w:r>
    </w:p>
    <w:p w14:paraId="30062F7D" w14:textId="77777777" w:rsidR="00E94501" w:rsidRPr="00E94501" w:rsidRDefault="00E94501" w:rsidP="00E94501">
      <w:pPr>
        <w:ind w:left="-426"/>
        <w:rPr>
          <w:rFonts w:ascii="Times New Roman" w:hAnsi="Times New Roman"/>
          <w:sz w:val="28"/>
          <w:szCs w:val="28"/>
        </w:rPr>
      </w:pPr>
    </w:p>
    <w:p w14:paraId="7858AA1F" w14:textId="77777777" w:rsidR="00E94501" w:rsidRDefault="00E94501" w:rsidP="00E94501">
      <w:pPr>
        <w:ind w:left="-426"/>
        <w:rPr>
          <w:rFonts w:ascii="Times New Roman" w:hAnsi="Times New Roman"/>
          <w:sz w:val="28"/>
          <w:szCs w:val="28"/>
        </w:rPr>
      </w:pPr>
      <w:r w:rsidRPr="00E94501">
        <w:rPr>
          <w:rFonts w:ascii="Times New Roman" w:hAnsi="Times New Roman"/>
          <w:sz w:val="28"/>
          <w:szCs w:val="28"/>
        </w:rPr>
        <w:t xml:space="preserve">Thank you. </w:t>
      </w:r>
    </w:p>
    <w:p w14:paraId="7C834DAF" w14:textId="77777777" w:rsidR="008F7E45" w:rsidRDefault="008F7E45" w:rsidP="00E94501">
      <w:pPr>
        <w:ind w:left="-426"/>
        <w:rPr>
          <w:rFonts w:ascii="Times New Roman" w:hAnsi="Times New Roman"/>
          <w:sz w:val="28"/>
          <w:szCs w:val="28"/>
        </w:rPr>
      </w:pPr>
    </w:p>
    <w:p w14:paraId="54483E77" w14:textId="77777777" w:rsidR="008F7E45" w:rsidRDefault="008F7E45" w:rsidP="00E94501">
      <w:pPr>
        <w:ind w:left="-426"/>
        <w:rPr>
          <w:rFonts w:ascii="Times New Roman" w:hAnsi="Times New Roman"/>
          <w:sz w:val="28"/>
          <w:szCs w:val="28"/>
        </w:rPr>
      </w:pPr>
    </w:p>
    <w:p w14:paraId="729139DD" w14:textId="77777777" w:rsidR="008F7E45" w:rsidRDefault="008F7E45" w:rsidP="00E94501">
      <w:pPr>
        <w:ind w:left="-426"/>
        <w:rPr>
          <w:rFonts w:ascii="Times New Roman" w:hAnsi="Times New Roman"/>
          <w:sz w:val="28"/>
          <w:szCs w:val="28"/>
        </w:rPr>
      </w:pPr>
    </w:p>
    <w:p w14:paraId="4865BCEF" w14:textId="77777777" w:rsidR="008F7E45" w:rsidRDefault="008F7E45" w:rsidP="00E94501">
      <w:pPr>
        <w:ind w:left="-426"/>
        <w:rPr>
          <w:rFonts w:ascii="Times New Roman" w:hAnsi="Times New Roman"/>
          <w:sz w:val="28"/>
          <w:szCs w:val="28"/>
        </w:rPr>
      </w:pPr>
    </w:p>
    <w:p w14:paraId="020DFB2A" w14:textId="77777777" w:rsidR="008F7E45" w:rsidRDefault="008F7E45" w:rsidP="00E94501">
      <w:pPr>
        <w:ind w:left="-426"/>
        <w:rPr>
          <w:rFonts w:ascii="Times New Roman" w:hAnsi="Times New Roman"/>
          <w:sz w:val="28"/>
          <w:szCs w:val="28"/>
        </w:rPr>
      </w:pPr>
    </w:p>
    <w:p w14:paraId="5528C017" w14:textId="77777777" w:rsidR="008F7E45" w:rsidRDefault="008F7E45" w:rsidP="00902399">
      <w:pPr>
        <w:rPr>
          <w:rFonts w:ascii="Times New Roman" w:hAnsi="Times New Roman"/>
          <w:sz w:val="28"/>
          <w:szCs w:val="28"/>
        </w:rPr>
      </w:pPr>
      <w:bookmarkStart w:id="0" w:name="_GoBack"/>
      <w:bookmarkEnd w:id="0"/>
    </w:p>
    <w:p w14:paraId="175E0800" w14:textId="77777777" w:rsidR="008F7E45" w:rsidRDefault="008F7E45" w:rsidP="00E94501">
      <w:pPr>
        <w:ind w:left="-426"/>
        <w:rPr>
          <w:rFonts w:ascii="Times New Roman" w:hAnsi="Times New Roman"/>
          <w:sz w:val="28"/>
          <w:szCs w:val="28"/>
        </w:rPr>
      </w:pPr>
    </w:p>
    <w:p w14:paraId="0D65B315" w14:textId="77777777" w:rsidR="008F7E45" w:rsidRDefault="008F7E45" w:rsidP="00E94501">
      <w:pPr>
        <w:ind w:left="-426"/>
        <w:rPr>
          <w:rFonts w:ascii="Times New Roman" w:hAnsi="Times New Roman"/>
          <w:sz w:val="28"/>
          <w:szCs w:val="28"/>
        </w:rPr>
      </w:pPr>
    </w:p>
    <w:p w14:paraId="1193E042" w14:textId="77777777" w:rsidR="008F7E45" w:rsidRDefault="008F7E45" w:rsidP="00E94501">
      <w:pPr>
        <w:ind w:left="-426"/>
        <w:rPr>
          <w:rFonts w:ascii="Times New Roman" w:hAnsi="Times New Roman"/>
          <w:sz w:val="28"/>
          <w:szCs w:val="28"/>
        </w:rPr>
      </w:pPr>
    </w:p>
    <w:p w14:paraId="710EFD38" w14:textId="77777777" w:rsidR="008F7E45" w:rsidRDefault="008F7E45" w:rsidP="00E94501">
      <w:pPr>
        <w:ind w:left="-426"/>
        <w:rPr>
          <w:rFonts w:ascii="Times New Roman" w:hAnsi="Times New Roman"/>
          <w:sz w:val="28"/>
          <w:szCs w:val="28"/>
        </w:rPr>
      </w:pPr>
    </w:p>
    <w:p w14:paraId="7CD5DAC6" w14:textId="77777777" w:rsidR="00E94501" w:rsidRPr="00E94501" w:rsidRDefault="00E94501" w:rsidP="00E94501">
      <w:pPr>
        <w:rPr>
          <w:rFonts w:ascii="Times New Roman" w:hAnsi="Times New Roman"/>
          <w:sz w:val="28"/>
          <w:szCs w:val="28"/>
        </w:rPr>
      </w:pPr>
    </w:p>
    <w:sectPr w:rsidR="00E94501" w:rsidRPr="00E94501" w:rsidSect="00902399">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B97F" w14:textId="77777777" w:rsidR="00505DAB" w:rsidRDefault="00505DAB" w:rsidP="001907A0">
      <w:r>
        <w:separator/>
      </w:r>
    </w:p>
  </w:endnote>
  <w:endnote w:type="continuationSeparator" w:id="0">
    <w:p w14:paraId="31B7CB26" w14:textId="77777777" w:rsidR="00505DAB" w:rsidRDefault="00505DAB" w:rsidP="0019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6742D" w14:textId="77777777" w:rsidR="00505DAB" w:rsidRDefault="00505DAB" w:rsidP="001907A0">
      <w:r>
        <w:separator/>
      </w:r>
    </w:p>
  </w:footnote>
  <w:footnote w:type="continuationSeparator" w:id="0">
    <w:p w14:paraId="427C6D1D" w14:textId="77777777" w:rsidR="00505DAB" w:rsidRDefault="00505DAB" w:rsidP="0019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79A"/>
    <w:multiLevelType w:val="hybridMultilevel"/>
    <w:tmpl w:val="79E028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C5B28"/>
    <w:multiLevelType w:val="hybridMultilevel"/>
    <w:tmpl w:val="7E16742C"/>
    <w:lvl w:ilvl="0" w:tplc="93A0D866">
      <w:numFmt w:val="bullet"/>
      <w:lvlText w:val="-"/>
      <w:lvlJc w:val="left"/>
      <w:pPr>
        <w:ind w:left="-66" w:hanging="360"/>
      </w:pPr>
      <w:rPr>
        <w:rFonts w:ascii="Times New Roman" w:eastAsia="Times New Roman"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 w15:restartNumberingAfterBreak="0">
    <w:nsid w:val="1DC3796D"/>
    <w:multiLevelType w:val="hybridMultilevel"/>
    <w:tmpl w:val="179E5936"/>
    <w:lvl w:ilvl="0" w:tplc="45264A92">
      <w:numFmt w:val="bullet"/>
      <w:lvlText w:val="-"/>
      <w:lvlJc w:val="left"/>
      <w:pPr>
        <w:ind w:left="1080" w:hanging="360"/>
      </w:pPr>
      <w:rPr>
        <w:rFonts w:ascii="Times New Roman" w:eastAsia="MS Mincho"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A1135B"/>
    <w:multiLevelType w:val="hybridMultilevel"/>
    <w:tmpl w:val="A9C8D15E"/>
    <w:lvl w:ilvl="0" w:tplc="2D824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3038A"/>
    <w:multiLevelType w:val="hybridMultilevel"/>
    <w:tmpl w:val="68A4DDF4"/>
    <w:lvl w:ilvl="0" w:tplc="15FA58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D56A5"/>
    <w:multiLevelType w:val="hybridMultilevel"/>
    <w:tmpl w:val="86B2BC5E"/>
    <w:lvl w:ilvl="0" w:tplc="38F0A1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97094"/>
    <w:multiLevelType w:val="hybridMultilevel"/>
    <w:tmpl w:val="38CEC686"/>
    <w:lvl w:ilvl="0" w:tplc="24180E26">
      <w:numFmt w:val="bullet"/>
      <w:lvlText w:val="-"/>
      <w:lvlJc w:val="left"/>
      <w:pPr>
        <w:ind w:left="-66" w:hanging="360"/>
      </w:pPr>
      <w:rPr>
        <w:rFonts w:ascii="Times New Roman" w:eastAsia="Times New Roman"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15:restartNumberingAfterBreak="0">
    <w:nsid w:val="630C2142"/>
    <w:multiLevelType w:val="hybridMultilevel"/>
    <w:tmpl w:val="090A4018"/>
    <w:lvl w:ilvl="0" w:tplc="F61AC4D0">
      <w:start w:val="3"/>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94"/>
    <w:rsid w:val="00025948"/>
    <w:rsid w:val="0007172A"/>
    <w:rsid w:val="00083B82"/>
    <w:rsid w:val="000D4CC0"/>
    <w:rsid w:val="00102FD9"/>
    <w:rsid w:val="00120DE3"/>
    <w:rsid w:val="00126080"/>
    <w:rsid w:val="00187EEF"/>
    <w:rsid w:val="001907A0"/>
    <w:rsid w:val="001C0F66"/>
    <w:rsid w:val="001D2982"/>
    <w:rsid w:val="001F0761"/>
    <w:rsid w:val="00230553"/>
    <w:rsid w:val="00247109"/>
    <w:rsid w:val="00266C89"/>
    <w:rsid w:val="0028464D"/>
    <w:rsid w:val="002951A8"/>
    <w:rsid w:val="002F1BA0"/>
    <w:rsid w:val="00302161"/>
    <w:rsid w:val="00380952"/>
    <w:rsid w:val="00385D58"/>
    <w:rsid w:val="00430091"/>
    <w:rsid w:val="00453A73"/>
    <w:rsid w:val="004557B8"/>
    <w:rsid w:val="004C67C4"/>
    <w:rsid w:val="004E713A"/>
    <w:rsid w:val="004F08F9"/>
    <w:rsid w:val="00505DAB"/>
    <w:rsid w:val="005A30E7"/>
    <w:rsid w:val="005C0790"/>
    <w:rsid w:val="00613497"/>
    <w:rsid w:val="00646061"/>
    <w:rsid w:val="006813EE"/>
    <w:rsid w:val="0068526E"/>
    <w:rsid w:val="006E3897"/>
    <w:rsid w:val="006E666B"/>
    <w:rsid w:val="006F73FC"/>
    <w:rsid w:val="007353BE"/>
    <w:rsid w:val="00745EE4"/>
    <w:rsid w:val="007546A4"/>
    <w:rsid w:val="00761452"/>
    <w:rsid w:val="007C0A8E"/>
    <w:rsid w:val="00841E54"/>
    <w:rsid w:val="008A237A"/>
    <w:rsid w:val="008B05E5"/>
    <w:rsid w:val="008D0AF4"/>
    <w:rsid w:val="008E488D"/>
    <w:rsid w:val="008E6E96"/>
    <w:rsid w:val="008F7E45"/>
    <w:rsid w:val="00902399"/>
    <w:rsid w:val="0090588C"/>
    <w:rsid w:val="0091384A"/>
    <w:rsid w:val="00931FC5"/>
    <w:rsid w:val="009B7250"/>
    <w:rsid w:val="009C13E8"/>
    <w:rsid w:val="009F2247"/>
    <w:rsid w:val="00A46B6C"/>
    <w:rsid w:val="00A8009E"/>
    <w:rsid w:val="00AE0068"/>
    <w:rsid w:val="00AE781A"/>
    <w:rsid w:val="00B5519A"/>
    <w:rsid w:val="00B60CC8"/>
    <w:rsid w:val="00BA49F5"/>
    <w:rsid w:val="00BB30B7"/>
    <w:rsid w:val="00C23E8D"/>
    <w:rsid w:val="00C71625"/>
    <w:rsid w:val="00CB3D83"/>
    <w:rsid w:val="00CF6C42"/>
    <w:rsid w:val="00D03A46"/>
    <w:rsid w:val="00D71341"/>
    <w:rsid w:val="00D83604"/>
    <w:rsid w:val="00D86DC0"/>
    <w:rsid w:val="00DD3217"/>
    <w:rsid w:val="00DE62EA"/>
    <w:rsid w:val="00E13119"/>
    <w:rsid w:val="00E724FC"/>
    <w:rsid w:val="00E747A2"/>
    <w:rsid w:val="00E94501"/>
    <w:rsid w:val="00E979BA"/>
    <w:rsid w:val="00EA1849"/>
    <w:rsid w:val="00EA5B94"/>
    <w:rsid w:val="00EB157D"/>
    <w:rsid w:val="00F2354F"/>
    <w:rsid w:val="00F317F8"/>
    <w:rsid w:val="00F4772F"/>
    <w:rsid w:val="00F77C5A"/>
    <w:rsid w:val="00F8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8503"/>
  <w15:docId w15:val="{EF047086-DEFC-4C93-A9D7-ADD70523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4"/>
    <w:pPr>
      <w:spacing w:after="0" w:line="240" w:lineRule="auto"/>
      <w:jc w:val="both"/>
    </w:pPr>
    <w:rPr>
      <w:rFonts w:ascii="Arial" w:hAnsi="Arial"/>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82"/>
    <w:pPr>
      <w:ind w:left="720"/>
      <w:contextualSpacing/>
    </w:pPr>
  </w:style>
  <w:style w:type="paragraph" w:styleId="NormalWeb">
    <w:name w:val="Normal (Web)"/>
    <w:basedOn w:val="Normal"/>
    <w:uiPriority w:val="99"/>
    <w:semiHidden/>
    <w:unhideWhenUsed/>
    <w:rsid w:val="00D71341"/>
    <w:pPr>
      <w:spacing w:before="100" w:beforeAutospacing="1" w:after="100" w:afterAutospacing="1"/>
      <w:jc w:val="left"/>
    </w:pPr>
    <w:rPr>
      <w:rFonts w:ascii="Times New Roman" w:eastAsiaTheme="minorHAnsi" w:hAnsi="Times New Roman"/>
      <w:lang w:val="en-US" w:eastAsia="en-US"/>
    </w:rPr>
  </w:style>
  <w:style w:type="paragraph" w:styleId="FootnoteText">
    <w:name w:val="footnote text"/>
    <w:basedOn w:val="Normal"/>
    <w:link w:val="FootnoteTextChar"/>
    <w:uiPriority w:val="99"/>
    <w:semiHidden/>
    <w:unhideWhenUsed/>
    <w:rsid w:val="00430091"/>
    <w:rPr>
      <w:sz w:val="20"/>
      <w:szCs w:val="20"/>
    </w:rPr>
  </w:style>
  <w:style w:type="character" w:customStyle="1" w:styleId="FootnoteTextChar">
    <w:name w:val="Footnote Text Char"/>
    <w:basedOn w:val="DefaultParagraphFont"/>
    <w:link w:val="FootnoteText"/>
    <w:uiPriority w:val="99"/>
    <w:semiHidden/>
    <w:rsid w:val="00430091"/>
    <w:rPr>
      <w:rFonts w:ascii="Arial" w:hAnsi="Arial"/>
      <w:sz w:val="20"/>
      <w:szCs w:val="20"/>
      <w:lang w:val="ro-RO" w:eastAsia="ja-JP"/>
    </w:rPr>
  </w:style>
  <w:style w:type="character" w:styleId="FootnoteReference">
    <w:name w:val="footnote reference"/>
    <w:basedOn w:val="DefaultParagraphFont"/>
    <w:uiPriority w:val="99"/>
    <w:semiHidden/>
    <w:unhideWhenUsed/>
    <w:rsid w:val="00430091"/>
    <w:rPr>
      <w:vertAlign w:val="superscript"/>
    </w:rPr>
  </w:style>
  <w:style w:type="paragraph" w:styleId="BalloonText">
    <w:name w:val="Balloon Text"/>
    <w:basedOn w:val="Normal"/>
    <w:link w:val="BalloonTextChar"/>
    <w:uiPriority w:val="99"/>
    <w:semiHidden/>
    <w:unhideWhenUsed/>
    <w:rsid w:val="004C67C4"/>
    <w:rPr>
      <w:rFonts w:ascii="Tahoma" w:hAnsi="Tahoma" w:cs="Tahoma"/>
      <w:sz w:val="16"/>
      <w:szCs w:val="16"/>
    </w:rPr>
  </w:style>
  <w:style w:type="character" w:customStyle="1" w:styleId="BalloonTextChar">
    <w:name w:val="Balloon Text Char"/>
    <w:basedOn w:val="DefaultParagraphFont"/>
    <w:link w:val="BalloonText"/>
    <w:uiPriority w:val="99"/>
    <w:semiHidden/>
    <w:rsid w:val="004C67C4"/>
    <w:rPr>
      <w:rFonts w:ascii="Tahoma" w:hAnsi="Tahoma" w:cs="Tahoma"/>
      <w:sz w:val="16"/>
      <w:szCs w:val="16"/>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FEF62-DC7C-4B06-AEE8-DE83F7024FBB}"/>
</file>

<file path=customXml/itemProps2.xml><?xml version="1.0" encoding="utf-8"?>
<ds:datastoreItem xmlns:ds="http://schemas.openxmlformats.org/officeDocument/2006/customXml" ds:itemID="{4C783CD3-AAA7-4AFB-97EF-5D479EC08C8A}"/>
</file>

<file path=customXml/itemProps3.xml><?xml version="1.0" encoding="utf-8"?>
<ds:datastoreItem xmlns:ds="http://schemas.openxmlformats.org/officeDocument/2006/customXml" ds:itemID="{8F342B78-445E-454E-A3A6-931536C0F9E7}"/>
</file>

<file path=customXml/itemProps4.xml><?xml version="1.0" encoding="utf-8"?>
<ds:datastoreItem xmlns:ds="http://schemas.openxmlformats.org/officeDocument/2006/customXml" ds:itemID="{FF8395E0-09E8-4A2B-A4E4-625207EBEF74}"/>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U-14</cp:lastModifiedBy>
  <cp:revision>2</cp:revision>
  <cp:lastPrinted>2019-05-08T12:41:00Z</cp:lastPrinted>
  <dcterms:created xsi:type="dcterms:W3CDTF">2020-02-11T08:48:00Z</dcterms:created>
  <dcterms:modified xsi:type="dcterms:W3CDTF">2020-02-11T08:48:00Z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