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9A890" w14:textId="77777777" w:rsidR="00D9306A" w:rsidRPr="00C4390D" w:rsidRDefault="00D9306A" w:rsidP="000F46CC">
      <w:pPr>
        <w:spacing w:after="0" w:line="276" w:lineRule="auto"/>
        <w:jc w:val="center"/>
        <w:rPr>
          <w:rFonts w:ascii="Perpetua" w:hAnsi="Perpetua"/>
          <w:b/>
          <w:bCs/>
          <w:sz w:val="28"/>
          <w:szCs w:val="28"/>
        </w:rPr>
      </w:pPr>
      <w:r w:rsidRPr="00C4390D">
        <w:rPr>
          <w:rFonts w:ascii="Perpetua" w:hAnsi="Perpetua"/>
          <w:b/>
          <w:bCs/>
          <w:sz w:val="28"/>
          <w:szCs w:val="28"/>
        </w:rPr>
        <w:t>Statement by the delegation of Nepal</w:t>
      </w:r>
    </w:p>
    <w:p w14:paraId="4B04A74E" w14:textId="7AE75F15" w:rsidR="00D9306A" w:rsidRPr="00C4390D" w:rsidRDefault="00D9306A" w:rsidP="000F46CC">
      <w:pPr>
        <w:spacing w:after="0" w:line="276" w:lineRule="auto"/>
        <w:jc w:val="center"/>
        <w:rPr>
          <w:rFonts w:ascii="Perpetua" w:hAnsi="Perpetua"/>
          <w:b/>
          <w:bCs/>
          <w:sz w:val="28"/>
          <w:szCs w:val="28"/>
        </w:rPr>
      </w:pPr>
      <w:r w:rsidRPr="00C4390D">
        <w:rPr>
          <w:rFonts w:ascii="Perpetua" w:hAnsi="Perpetua"/>
          <w:b/>
          <w:bCs/>
          <w:sz w:val="28"/>
          <w:szCs w:val="28"/>
        </w:rPr>
        <w:t xml:space="preserve">UPR of </w:t>
      </w:r>
      <w:r w:rsidR="007D48AF">
        <w:rPr>
          <w:rFonts w:ascii="Perpetua" w:hAnsi="Perpetua"/>
          <w:b/>
          <w:bCs/>
          <w:sz w:val="28"/>
          <w:szCs w:val="28"/>
        </w:rPr>
        <w:t>Turkey</w:t>
      </w:r>
    </w:p>
    <w:p w14:paraId="0C933315" w14:textId="4933EEBE" w:rsidR="00D9306A" w:rsidRPr="00C4390D" w:rsidRDefault="00D9306A" w:rsidP="000F46CC">
      <w:pPr>
        <w:spacing w:after="0" w:line="276" w:lineRule="auto"/>
        <w:jc w:val="center"/>
        <w:rPr>
          <w:rFonts w:ascii="Perpetua" w:hAnsi="Perpetua"/>
          <w:b/>
          <w:bCs/>
          <w:sz w:val="28"/>
          <w:szCs w:val="28"/>
        </w:rPr>
      </w:pPr>
      <w:r w:rsidRPr="00C4390D">
        <w:rPr>
          <w:rFonts w:ascii="Perpetua" w:hAnsi="Perpetua"/>
          <w:b/>
          <w:bCs/>
          <w:sz w:val="28"/>
          <w:szCs w:val="28"/>
        </w:rPr>
        <w:t>3</w:t>
      </w:r>
      <w:r w:rsidR="00763CCA" w:rsidRPr="00C4390D">
        <w:rPr>
          <w:rFonts w:ascii="Perpetua" w:hAnsi="Perpetua"/>
          <w:b/>
          <w:bCs/>
          <w:sz w:val="28"/>
          <w:szCs w:val="28"/>
        </w:rPr>
        <w:t>5</w:t>
      </w:r>
      <w:r w:rsidRPr="00C4390D">
        <w:rPr>
          <w:rFonts w:ascii="Perpetua" w:hAnsi="Perpetua"/>
          <w:b/>
          <w:bCs/>
          <w:sz w:val="28"/>
          <w:szCs w:val="28"/>
        </w:rPr>
        <w:t>th session of the Working Group on the Universal Periodic Review</w:t>
      </w:r>
    </w:p>
    <w:p w14:paraId="061B54A5" w14:textId="5E29B64A" w:rsidR="00D9306A" w:rsidRPr="00C4390D" w:rsidRDefault="001F13B2" w:rsidP="000F46CC">
      <w:pPr>
        <w:spacing w:after="0" w:line="276" w:lineRule="auto"/>
        <w:jc w:val="center"/>
        <w:rPr>
          <w:rFonts w:ascii="Perpetua" w:hAnsi="Perpetua"/>
          <w:b/>
          <w:bCs/>
          <w:sz w:val="28"/>
          <w:szCs w:val="28"/>
        </w:rPr>
      </w:pPr>
      <w:r w:rsidRPr="00C4390D">
        <w:rPr>
          <w:rFonts w:ascii="Perpetua" w:hAnsi="Perpetua"/>
          <w:b/>
          <w:bCs/>
          <w:sz w:val="28"/>
          <w:szCs w:val="28"/>
        </w:rPr>
        <w:t>2</w:t>
      </w:r>
      <w:r w:rsidR="007D48AF">
        <w:rPr>
          <w:rFonts w:ascii="Perpetua" w:hAnsi="Perpetua"/>
          <w:b/>
          <w:bCs/>
          <w:sz w:val="28"/>
          <w:szCs w:val="28"/>
        </w:rPr>
        <w:t>8</w:t>
      </w:r>
      <w:r w:rsidR="00614405">
        <w:rPr>
          <w:rFonts w:ascii="Perpetua" w:hAnsi="Perpetua"/>
          <w:b/>
          <w:bCs/>
          <w:sz w:val="28"/>
          <w:szCs w:val="28"/>
        </w:rPr>
        <w:t xml:space="preserve"> </w:t>
      </w:r>
      <w:r w:rsidRPr="00C4390D">
        <w:rPr>
          <w:rFonts w:ascii="Perpetua" w:hAnsi="Perpetua"/>
          <w:b/>
          <w:bCs/>
          <w:sz w:val="28"/>
          <w:szCs w:val="28"/>
        </w:rPr>
        <w:t>January</w:t>
      </w:r>
      <w:r w:rsidR="00D9306A" w:rsidRPr="00C4390D">
        <w:rPr>
          <w:rFonts w:ascii="Perpetua" w:hAnsi="Perpetua"/>
          <w:b/>
          <w:bCs/>
          <w:sz w:val="28"/>
          <w:szCs w:val="28"/>
        </w:rPr>
        <w:t xml:space="preserve"> 20</w:t>
      </w:r>
      <w:r w:rsidRPr="00C4390D">
        <w:rPr>
          <w:rFonts w:ascii="Perpetua" w:hAnsi="Perpetua"/>
          <w:b/>
          <w:bCs/>
          <w:sz w:val="28"/>
          <w:szCs w:val="28"/>
        </w:rPr>
        <w:t>20</w:t>
      </w:r>
    </w:p>
    <w:p w14:paraId="2D457BAA" w14:textId="7AF3C3AF" w:rsidR="002F2940" w:rsidRDefault="00BC360B" w:rsidP="00346E54">
      <w:pPr>
        <w:spacing w:line="276" w:lineRule="auto"/>
        <w:jc w:val="right"/>
        <w:rPr>
          <w:rFonts w:ascii="Perpetua" w:hAnsi="Perpetua"/>
          <w:i/>
          <w:iCs/>
          <w:sz w:val="28"/>
          <w:szCs w:val="28"/>
        </w:rPr>
      </w:pPr>
      <w:r>
        <w:rPr>
          <w:rFonts w:ascii="Perpetua" w:hAnsi="Perpetua"/>
          <w:i/>
          <w:iCs/>
          <w:sz w:val="28"/>
          <w:szCs w:val="28"/>
        </w:rPr>
        <w:t xml:space="preserve">Time: </w:t>
      </w:r>
      <w:r w:rsidR="00DB1F46">
        <w:rPr>
          <w:rFonts w:ascii="Perpetua" w:hAnsi="Perpetua"/>
          <w:i/>
          <w:iCs/>
          <w:sz w:val="28"/>
          <w:szCs w:val="28"/>
        </w:rPr>
        <w:t>50</w:t>
      </w:r>
      <w:r>
        <w:rPr>
          <w:rFonts w:ascii="Perpetua" w:hAnsi="Perpetua"/>
          <w:i/>
          <w:iCs/>
          <w:sz w:val="28"/>
          <w:szCs w:val="28"/>
        </w:rPr>
        <w:t xml:space="preserve"> sec</w:t>
      </w:r>
    </w:p>
    <w:p w14:paraId="21D09415" w14:textId="7BD2EC3B" w:rsidR="00BC360B" w:rsidRPr="00BC360B" w:rsidRDefault="00BC360B" w:rsidP="00346E54">
      <w:pPr>
        <w:spacing w:line="276" w:lineRule="auto"/>
        <w:jc w:val="right"/>
        <w:rPr>
          <w:rFonts w:ascii="Perpetua" w:hAnsi="Perpetua"/>
          <w:i/>
          <w:iCs/>
          <w:sz w:val="28"/>
          <w:szCs w:val="28"/>
        </w:rPr>
      </w:pPr>
      <w:r>
        <w:rPr>
          <w:rFonts w:ascii="Perpetua" w:hAnsi="Perpetua"/>
          <w:i/>
          <w:iCs/>
          <w:sz w:val="28"/>
          <w:szCs w:val="28"/>
        </w:rPr>
        <w:t>Words:</w:t>
      </w:r>
      <w:r w:rsidR="00CC55A0">
        <w:rPr>
          <w:rFonts w:ascii="Perpetua" w:hAnsi="Perpetua"/>
          <w:i/>
          <w:iCs/>
          <w:sz w:val="28"/>
          <w:szCs w:val="28"/>
        </w:rPr>
        <w:t>1</w:t>
      </w:r>
      <w:r w:rsidR="002B4E73">
        <w:rPr>
          <w:rFonts w:ascii="Perpetua" w:hAnsi="Perpetua"/>
          <w:i/>
          <w:iCs/>
          <w:sz w:val="28"/>
          <w:szCs w:val="28"/>
        </w:rPr>
        <w:t>1</w:t>
      </w:r>
      <w:r w:rsidR="00054E77">
        <w:rPr>
          <w:rFonts w:ascii="Perpetua" w:hAnsi="Perpetua"/>
          <w:i/>
          <w:iCs/>
          <w:sz w:val="28"/>
          <w:szCs w:val="28"/>
        </w:rPr>
        <w:t>4</w:t>
      </w:r>
    </w:p>
    <w:p w14:paraId="4B5D3B08" w14:textId="43C374CD" w:rsidR="00E66485" w:rsidRPr="00C4390D" w:rsidRDefault="00427D35" w:rsidP="00A1459C">
      <w:pPr>
        <w:tabs>
          <w:tab w:val="left" w:pos="5625"/>
        </w:tabs>
        <w:spacing w:line="276" w:lineRule="auto"/>
        <w:jc w:val="both"/>
        <w:rPr>
          <w:rFonts w:ascii="Perpetua" w:hAnsi="Perpetua"/>
          <w:sz w:val="28"/>
          <w:szCs w:val="28"/>
        </w:rPr>
      </w:pPr>
      <w:bookmarkStart w:id="0" w:name="_GoBack"/>
      <w:r w:rsidRPr="00C4390D">
        <w:rPr>
          <w:rFonts w:ascii="Perpetua" w:hAnsi="Perpetua"/>
          <w:sz w:val="28"/>
          <w:szCs w:val="28"/>
        </w:rPr>
        <w:t>M</w:t>
      </w:r>
      <w:r w:rsidR="00647BCB" w:rsidRPr="00C4390D">
        <w:rPr>
          <w:rFonts w:ascii="Perpetua" w:hAnsi="Perpetua"/>
          <w:sz w:val="28"/>
          <w:szCs w:val="28"/>
        </w:rPr>
        <w:t>adam</w:t>
      </w:r>
      <w:r w:rsidRPr="00C4390D">
        <w:rPr>
          <w:rFonts w:ascii="Perpetua" w:hAnsi="Perpetua"/>
          <w:sz w:val="28"/>
          <w:szCs w:val="28"/>
        </w:rPr>
        <w:t xml:space="preserve"> President,</w:t>
      </w:r>
      <w:r w:rsidR="00A1459C">
        <w:rPr>
          <w:rFonts w:ascii="Perpetua" w:hAnsi="Perpetua"/>
          <w:sz w:val="28"/>
          <w:szCs w:val="28"/>
        </w:rPr>
        <w:tab/>
      </w:r>
    </w:p>
    <w:p w14:paraId="52AE870F" w14:textId="096CA946" w:rsidR="00427D35" w:rsidRPr="00C4390D" w:rsidRDefault="00427D35" w:rsidP="00331093">
      <w:pPr>
        <w:spacing w:line="276" w:lineRule="auto"/>
        <w:jc w:val="both"/>
        <w:rPr>
          <w:rFonts w:ascii="Perpetua" w:hAnsi="Perpetua"/>
          <w:sz w:val="28"/>
          <w:szCs w:val="28"/>
        </w:rPr>
      </w:pPr>
      <w:r w:rsidRPr="00C4390D">
        <w:rPr>
          <w:rFonts w:ascii="Perpetua" w:hAnsi="Perpetua"/>
          <w:sz w:val="28"/>
          <w:szCs w:val="28"/>
        </w:rPr>
        <w:t xml:space="preserve">Nepal welcomes the delegation of </w:t>
      </w:r>
      <w:r w:rsidR="007D48AF">
        <w:rPr>
          <w:rFonts w:ascii="Perpetua" w:hAnsi="Perpetua"/>
          <w:sz w:val="28"/>
          <w:szCs w:val="28"/>
        </w:rPr>
        <w:t>Turkey</w:t>
      </w:r>
      <w:r w:rsidRPr="00C4390D">
        <w:rPr>
          <w:rFonts w:ascii="Perpetua" w:hAnsi="Perpetua"/>
          <w:sz w:val="28"/>
          <w:szCs w:val="28"/>
        </w:rPr>
        <w:t xml:space="preserve"> to the 3rd cycle of UPR. </w:t>
      </w:r>
    </w:p>
    <w:p w14:paraId="3D94431F" w14:textId="18A6CFE8" w:rsidR="00427D35" w:rsidRPr="00C4390D" w:rsidRDefault="0045143E" w:rsidP="00331093">
      <w:pPr>
        <w:spacing w:line="276" w:lineRule="auto"/>
        <w:jc w:val="both"/>
        <w:rPr>
          <w:rFonts w:ascii="Perpetua" w:hAnsi="Perpetua"/>
          <w:sz w:val="28"/>
          <w:szCs w:val="28"/>
        </w:rPr>
      </w:pPr>
      <w:r w:rsidRPr="00C4390D">
        <w:rPr>
          <w:rFonts w:ascii="Perpetua" w:hAnsi="Perpetua"/>
          <w:sz w:val="28"/>
          <w:szCs w:val="28"/>
        </w:rPr>
        <w:t xml:space="preserve">We appreciate </w:t>
      </w:r>
      <w:r w:rsidR="007D48AF">
        <w:rPr>
          <w:rFonts w:ascii="Perpetua" w:hAnsi="Perpetua"/>
          <w:sz w:val="28"/>
          <w:szCs w:val="28"/>
        </w:rPr>
        <w:t>Turkey</w:t>
      </w:r>
      <w:r w:rsidR="006F37F8" w:rsidRPr="00C4390D">
        <w:rPr>
          <w:rFonts w:ascii="Perpetua" w:hAnsi="Perpetua"/>
          <w:sz w:val="28"/>
          <w:szCs w:val="28"/>
        </w:rPr>
        <w:t xml:space="preserve">’s constructive engagement in this process. </w:t>
      </w:r>
    </w:p>
    <w:p w14:paraId="08502409" w14:textId="5C1C18F9" w:rsidR="00267F14" w:rsidRPr="00C4390D" w:rsidRDefault="006F37F8" w:rsidP="00331093">
      <w:pPr>
        <w:spacing w:line="276" w:lineRule="auto"/>
        <w:jc w:val="both"/>
        <w:rPr>
          <w:rFonts w:ascii="Perpetua" w:hAnsi="Perpetua"/>
          <w:sz w:val="28"/>
          <w:szCs w:val="28"/>
        </w:rPr>
      </w:pPr>
      <w:r w:rsidRPr="00C4390D">
        <w:rPr>
          <w:rFonts w:ascii="Perpetua" w:hAnsi="Perpetua"/>
          <w:sz w:val="28"/>
          <w:szCs w:val="28"/>
        </w:rPr>
        <w:t xml:space="preserve">Nepal welcomes the </w:t>
      </w:r>
      <w:r w:rsidR="00943904">
        <w:rPr>
          <w:rFonts w:ascii="Perpetua" w:hAnsi="Perpetua"/>
          <w:sz w:val="28"/>
          <w:szCs w:val="28"/>
        </w:rPr>
        <w:t xml:space="preserve">initiatives taken by </w:t>
      </w:r>
      <w:r w:rsidR="007D48AF">
        <w:rPr>
          <w:rFonts w:ascii="Perpetua" w:hAnsi="Perpetua"/>
          <w:sz w:val="28"/>
          <w:szCs w:val="28"/>
        </w:rPr>
        <w:t>Turkey</w:t>
      </w:r>
      <w:r w:rsidR="00056B17">
        <w:rPr>
          <w:rFonts w:ascii="Perpetua" w:hAnsi="Perpetua"/>
          <w:sz w:val="28"/>
          <w:szCs w:val="28"/>
        </w:rPr>
        <w:t xml:space="preserve"> to </w:t>
      </w:r>
      <w:r w:rsidR="002D5BD7">
        <w:rPr>
          <w:rFonts w:ascii="Perpetua" w:hAnsi="Perpetua"/>
          <w:sz w:val="28"/>
          <w:szCs w:val="28"/>
        </w:rPr>
        <w:t>increase women</w:t>
      </w:r>
      <w:r w:rsidR="005226A9">
        <w:rPr>
          <w:rFonts w:ascii="Perpetua" w:hAnsi="Perpetua"/>
          <w:sz w:val="28"/>
          <w:szCs w:val="28"/>
        </w:rPr>
        <w:t>’s participation in the economic sph</w:t>
      </w:r>
      <w:r w:rsidR="002E2A5F">
        <w:rPr>
          <w:rFonts w:ascii="Perpetua" w:hAnsi="Perpetua"/>
          <w:sz w:val="28"/>
          <w:szCs w:val="28"/>
        </w:rPr>
        <w:t>ere</w:t>
      </w:r>
      <w:r w:rsidR="004062ED">
        <w:rPr>
          <w:rFonts w:ascii="Perpetua" w:hAnsi="Perpetua"/>
          <w:sz w:val="28"/>
          <w:szCs w:val="28"/>
        </w:rPr>
        <w:t>s. The tax exemption provided to the employers</w:t>
      </w:r>
      <w:r w:rsidR="00932943">
        <w:rPr>
          <w:rFonts w:ascii="Perpetua" w:hAnsi="Perpetua"/>
          <w:sz w:val="28"/>
          <w:szCs w:val="28"/>
        </w:rPr>
        <w:t xml:space="preserve"> for the provision of </w:t>
      </w:r>
      <w:r w:rsidR="0048667D">
        <w:rPr>
          <w:rFonts w:ascii="Perpetua" w:hAnsi="Perpetua"/>
          <w:sz w:val="28"/>
          <w:szCs w:val="28"/>
        </w:rPr>
        <w:t>nursery or</w:t>
      </w:r>
      <w:r w:rsidR="00932943">
        <w:rPr>
          <w:rFonts w:ascii="Perpetua" w:hAnsi="Perpetua"/>
          <w:sz w:val="28"/>
          <w:szCs w:val="28"/>
        </w:rPr>
        <w:t xml:space="preserve"> day care benefits</w:t>
      </w:r>
      <w:r w:rsidR="0048667D">
        <w:rPr>
          <w:rFonts w:ascii="Perpetua" w:hAnsi="Perpetua"/>
          <w:sz w:val="28"/>
          <w:szCs w:val="28"/>
        </w:rPr>
        <w:t xml:space="preserve"> to the </w:t>
      </w:r>
      <w:r w:rsidR="00F91A54">
        <w:rPr>
          <w:rFonts w:ascii="Perpetua" w:hAnsi="Perpetua"/>
          <w:sz w:val="28"/>
          <w:szCs w:val="28"/>
        </w:rPr>
        <w:t>children of women employees is noteworthy.</w:t>
      </w:r>
      <w:r w:rsidR="00932943">
        <w:rPr>
          <w:rFonts w:ascii="Perpetua" w:hAnsi="Perpetua"/>
          <w:sz w:val="28"/>
          <w:szCs w:val="28"/>
        </w:rPr>
        <w:t xml:space="preserve"> </w:t>
      </w:r>
      <w:r w:rsidR="004062ED">
        <w:rPr>
          <w:rFonts w:ascii="Perpetua" w:hAnsi="Perpetua"/>
          <w:sz w:val="28"/>
          <w:szCs w:val="28"/>
        </w:rPr>
        <w:t xml:space="preserve"> </w:t>
      </w:r>
    </w:p>
    <w:p w14:paraId="4246675B" w14:textId="0438CDA2" w:rsidR="00DB7547" w:rsidRPr="00C4390D" w:rsidRDefault="00DB7547" w:rsidP="00331093">
      <w:pPr>
        <w:spacing w:line="276" w:lineRule="auto"/>
        <w:jc w:val="both"/>
        <w:rPr>
          <w:rFonts w:ascii="Perpetua" w:hAnsi="Perpetua"/>
          <w:sz w:val="28"/>
          <w:szCs w:val="28"/>
        </w:rPr>
      </w:pPr>
      <w:r w:rsidRPr="00C4390D">
        <w:rPr>
          <w:rFonts w:ascii="Perpetua" w:hAnsi="Perpetua"/>
          <w:sz w:val="28"/>
          <w:szCs w:val="28"/>
        </w:rPr>
        <w:t>M</w:t>
      </w:r>
      <w:r w:rsidR="00647BCB" w:rsidRPr="00C4390D">
        <w:rPr>
          <w:rFonts w:ascii="Perpetua" w:hAnsi="Perpetua"/>
          <w:sz w:val="28"/>
          <w:szCs w:val="28"/>
        </w:rPr>
        <w:t>adam</w:t>
      </w:r>
      <w:r w:rsidRPr="00C4390D">
        <w:rPr>
          <w:rFonts w:ascii="Perpetua" w:hAnsi="Perpetua"/>
          <w:sz w:val="28"/>
          <w:szCs w:val="28"/>
        </w:rPr>
        <w:t xml:space="preserve"> President,</w:t>
      </w:r>
    </w:p>
    <w:p w14:paraId="633DD385" w14:textId="6AE96CA2" w:rsidR="00427D35" w:rsidRPr="00C4390D" w:rsidRDefault="00DB7547" w:rsidP="00331093">
      <w:pPr>
        <w:spacing w:line="276" w:lineRule="auto"/>
        <w:jc w:val="both"/>
        <w:rPr>
          <w:rFonts w:ascii="Perpetua" w:hAnsi="Perpetua"/>
          <w:sz w:val="28"/>
          <w:szCs w:val="28"/>
        </w:rPr>
      </w:pPr>
      <w:r w:rsidRPr="00C4390D">
        <w:rPr>
          <w:rFonts w:ascii="Perpetua" w:hAnsi="Perpetua"/>
          <w:sz w:val="28"/>
          <w:szCs w:val="28"/>
        </w:rPr>
        <w:t xml:space="preserve">Nepal recommends </w:t>
      </w:r>
      <w:r w:rsidR="007D48AF">
        <w:rPr>
          <w:rFonts w:ascii="Perpetua" w:hAnsi="Perpetua"/>
          <w:sz w:val="28"/>
          <w:szCs w:val="28"/>
        </w:rPr>
        <w:t>Turkey</w:t>
      </w:r>
      <w:r w:rsidRPr="00C4390D">
        <w:rPr>
          <w:rFonts w:ascii="Perpetua" w:hAnsi="Perpetua"/>
          <w:sz w:val="28"/>
          <w:szCs w:val="28"/>
        </w:rPr>
        <w:t xml:space="preserve"> the following</w:t>
      </w:r>
      <w:r w:rsidR="003919E9" w:rsidRPr="00C4390D">
        <w:rPr>
          <w:rFonts w:ascii="Perpetua" w:hAnsi="Perpetua"/>
          <w:sz w:val="28"/>
          <w:szCs w:val="28"/>
        </w:rPr>
        <w:t xml:space="preserve"> for their consideration</w:t>
      </w:r>
      <w:r w:rsidRPr="00C4390D">
        <w:rPr>
          <w:rFonts w:ascii="Perpetua" w:hAnsi="Perpetua"/>
          <w:sz w:val="28"/>
          <w:szCs w:val="28"/>
        </w:rPr>
        <w:t>:</w:t>
      </w:r>
    </w:p>
    <w:p w14:paraId="188EECBE" w14:textId="77777777" w:rsidR="00EF5D87" w:rsidRPr="00C4390D" w:rsidRDefault="00EF5D87" w:rsidP="00EF5D8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Continue to strengthen the functioning of</w:t>
      </w:r>
      <w:r w:rsidRPr="00D22E5D">
        <w:rPr>
          <w:rFonts w:ascii="Perpetua" w:hAnsi="Perpetua"/>
          <w:sz w:val="28"/>
          <w:szCs w:val="28"/>
        </w:rPr>
        <w:t xml:space="preserve"> </w:t>
      </w:r>
      <w:r>
        <w:rPr>
          <w:rFonts w:ascii="Perpetua" w:hAnsi="Perpetua"/>
          <w:sz w:val="28"/>
          <w:szCs w:val="28"/>
        </w:rPr>
        <w:t xml:space="preserve">Human Rights and Equality Institution of Turkey </w:t>
      </w:r>
      <w:r w:rsidRPr="00D22E5D">
        <w:rPr>
          <w:rFonts w:ascii="Perpetua" w:hAnsi="Perpetua"/>
          <w:sz w:val="28"/>
          <w:szCs w:val="28"/>
        </w:rPr>
        <w:t>in accordance with the Paris Principles</w:t>
      </w:r>
      <w:r>
        <w:rPr>
          <w:rFonts w:ascii="Perpetua" w:hAnsi="Perpetua"/>
          <w:sz w:val="28"/>
          <w:szCs w:val="28"/>
        </w:rPr>
        <w:t>.</w:t>
      </w:r>
    </w:p>
    <w:p w14:paraId="4F40D974" w14:textId="7CA9DAD5" w:rsidR="00CE50DE" w:rsidRPr="00CE50DE" w:rsidRDefault="00CE50DE" w:rsidP="00CE50D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Perpetua" w:hAnsi="Perpetua"/>
          <w:sz w:val="28"/>
          <w:szCs w:val="28"/>
        </w:rPr>
      </w:pPr>
      <w:r w:rsidRPr="00CE50DE">
        <w:rPr>
          <w:rFonts w:ascii="Perpetua" w:hAnsi="Perpetua"/>
          <w:sz w:val="28"/>
          <w:szCs w:val="28"/>
        </w:rPr>
        <w:t xml:space="preserve">Continue </w:t>
      </w:r>
      <w:r w:rsidR="00A21710">
        <w:rPr>
          <w:rFonts w:ascii="Perpetua" w:hAnsi="Perpetua"/>
          <w:sz w:val="28"/>
          <w:szCs w:val="28"/>
        </w:rPr>
        <w:t xml:space="preserve">measures on women’s empowerment </w:t>
      </w:r>
      <w:r w:rsidRPr="00CE50DE">
        <w:rPr>
          <w:rFonts w:ascii="Perpetua" w:hAnsi="Perpetua"/>
          <w:sz w:val="28"/>
          <w:szCs w:val="28"/>
        </w:rPr>
        <w:t xml:space="preserve">and </w:t>
      </w:r>
      <w:r w:rsidR="00054E77">
        <w:rPr>
          <w:rFonts w:ascii="Perpetua" w:hAnsi="Perpetua"/>
          <w:sz w:val="28"/>
          <w:szCs w:val="28"/>
        </w:rPr>
        <w:t xml:space="preserve">enhance </w:t>
      </w:r>
      <w:r w:rsidRPr="00CE50DE">
        <w:rPr>
          <w:rFonts w:ascii="Perpetua" w:hAnsi="Perpetua"/>
          <w:sz w:val="28"/>
          <w:szCs w:val="28"/>
        </w:rPr>
        <w:t>their participation in all fields of society.</w:t>
      </w:r>
    </w:p>
    <w:p w14:paraId="341E75A0" w14:textId="2E640C83" w:rsidR="00D9306A" w:rsidRPr="00C4390D" w:rsidRDefault="00D9306A" w:rsidP="00331093">
      <w:pPr>
        <w:spacing w:line="276" w:lineRule="auto"/>
        <w:jc w:val="both"/>
        <w:rPr>
          <w:rFonts w:ascii="Perpetua" w:hAnsi="Perpetua"/>
          <w:sz w:val="28"/>
          <w:szCs w:val="28"/>
        </w:rPr>
      </w:pPr>
      <w:r w:rsidRPr="00C4390D">
        <w:rPr>
          <w:rFonts w:ascii="Perpetua" w:hAnsi="Perpetua"/>
          <w:sz w:val="28"/>
          <w:szCs w:val="28"/>
        </w:rPr>
        <w:t xml:space="preserve">Nepal wishes </w:t>
      </w:r>
      <w:r w:rsidR="007D48AF">
        <w:rPr>
          <w:rFonts w:ascii="Perpetua" w:hAnsi="Perpetua"/>
          <w:sz w:val="28"/>
          <w:szCs w:val="28"/>
        </w:rPr>
        <w:t>Turkey</w:t>
      </w:r>
      <w:r w:rsidR="00F9041E" w:rsidRPr="00C4390D">
        <w:rPr>
          <w:rFonts w:ascii="Perpetua" w:hAnsi="Perpetua"/>
          <w:sz w:val="28"/>
          <w:szCs w:val="28"/>
        </w:rPr>
        <w:t xml:space="preserve"> </w:t>
      </w:r>
      <w:r w:rsidRPr="00C4390D">
        <w:rPr>
          <w:rFonts w:ascii="Perpetua" w:hAnsi="Perpetua"/>
          <w:sz w:val="28"/>
          <w:szCs w:val="28"/>
        </w:rPr>
        <w:t>a successful review.</w:t>
      </w:r>
    </w:p>
    <w:p w14:paraId="203AC773" w14:textId="4708F776" w:rsidR="00D9306A" w:rsidRPr="00C4390D" w:rsidRDefault="00D9306A" w:rsidP="00331093">
      <w:pPr>
        <w:spacing w:line="276" w:lineRule="auto"/>
        <w:jc w:val="both"/>
        <w:rPr>
          <w:rFonts w:ascii="Perpetua" w:hAnsi="Perpetua"/>
          <w:sz w:val="28"/>
          <w:szCs w:val="28"/>
        </w:rPr>
      </w:pPr>
      <w:r w:rsidRPr="00C4390D">
        <w:rPr>
          <w:rFonts w:ascii="Perpetua" w:hAnsi="Perpetua"/>
          <w:sz w:val="28"/>
          <w:szCs w:val="28"/>
        </w:rPr>
        <w:t xml:space="preserve">Thank you. </w:t>
      </w:r>
    </w:p>
    <w:bookmarkEnd w:id="0"/>
    <w:p w14:paraId="1C5427E3" w14:textId="77777777" w:rsidR="004C55D5" w:rsidRPr="00C4390D" w:rsidRDefault="004C55D5" w:rsidP="00331093">
      <w:pPr>
        <w:spacing w:line="276" w:lineRule="auto"/>
        <w:jc w:val="both"/>
        <w:rPr>
          <w:rFonts w:ascii="Perpetua" w:hAnsi="Perpetua"/>
          <w:sz w:val="28"/>
          <w:szCs w:val="28"/>
        </w:rPr>
      </w:pPr>
    </w:p>
    <w:p w14:paraId="3E1CF0D1" w14:textId="77777777" w:rsidR="00EF5D87" w:rsidRPr="00C4390D" w:rsidRDefault="00EF5D87">
      <w:pPr>
        <w:spacing w:line="276" w:lineRule="auto"/>
        <w:jc w:val="both"/>
        <w:rPr>
          <w:rFonts w:ascii="Perpetua" w:hAnsi="Perpetua"/>
          <w:sz w:val="28"/>
          <w:szCs w:val="28"/>
        </w:rPr>
      </w:pPr>
    </w:p>
    <w:sectPr w:rsidR="00EF5D87" w:rsidRPr="00C4390D" w:rsidSect="000A100E">
      <w:headerReference w:type="default" r:id="rId8"/>
      <w:pgSz w:w="11906" w:h="16838"/>
      <w:pgMar w:top="2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9C50E" w14:textId="77777777" w:rsidR="00EE35B9" w:rsidRDefault="00EE35B9" w:rsidP="00D9306A">
      <w:pPr>
        <w:spacing w:after="0" w:line="240" w:lineRule="auto"/>
      </w:pPr>
      <w:r>
        <w:separator/>
      </w:r>
    </w:p>
  </w:endnote>
  <w:endnote w:type="continuationSeparator" w:id="0">
    <w:p w14:paraId="3E94B4CA" w14:textId="77777777" w:rsidR="00EE35B9" w:rsidRDefault="00EE35B9" w:rsidP="00D93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Kalimati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DBE6C" w14:textId="77777777" w:rsidR="00EE35B9" w:rsidRDefault="00EE35B9" w:rsidP="00D9306A">
      <w:pPr>
        <w:spacing w:after="0" w:line="240" w:lineRule="auto"/>
      </w:pPr>
      <w:r>
        <w:separator/>
      </w:r>
    </w:p>
  </w:footnote>
  <w:footnote w:type="continuationSeparator" w:id="0">
    <w:p w14:paraId="126859B3" w14:textId="77777777" w:rsidR="00EE35B9" w:rsidRDefault="00EE35B9" w:rsidP="00D93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B9338" w14:textId="6778B200" w:rsidR="00D9306A" w:rsidRDefault="00D9306A" w:rsidP="00D9306A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A2A4F0" wp14:editId="55E1F63B">
          <wp:simplePos x="0" y="0"/>
          <wp:positionH relativeFrom="column">
            <wp:posOffset>2238375</wp:posOffset>
          </wp:positionH>
          <wp:positionV relativeFrom="paragraph">
            <wp:posOffset>-1905</wp:posOffset>
          </wp:positionV>
          <wp:extent cx="1247775" cy="1123797"/>
          <wp:effectExtent l="0" t="0" r="0" b="635"/>
          <wp:wrapNone/>
          <wp:docPr id="1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123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51A389" w14:textId="44810D11" w:rsidR="00D31702" w:rsidRPr="00563DD5" w:rsidRDefault="00D31702" w:rsidP="000A100E">
    <w:pPr>
      <w:pStyle w:val="Header"/>
      <w:tabs>
        <w:tab w:val="center" w:pos="6804"/>
      </w:tabs>
      <w:jc w:val="center"/>
      <w:rPr>
        <w:rFonts w:ascii="Perpetua" w:hAnsi="Perpetua"/>
        <w:i/>
        <w:iCs/>
        <w:sz w:val="28"/>
        <w:szCs w:val="28"/>
      </w:rPr>
    </w:pPr>
    <w:r>
      <w:tab/>
    </w:r>
    <w:r>
      <w:tab/>
    </w:r>
    <w:r w:rsidR="000A100E">
      <w:tab/>
    </w:r>
    <w:r w:rsidRPr="00563DD5">
      <w:rPr>
        <w:rFonts w:ascii="Perpetua" w:hAnsi="Perpetua"/>
        <w:i/>
        <w:iCs/>
        <w:sz w:val="28"/>
        <w:szCs w:val="28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6509F"/>
    <w:multiLevelType w:val="hybridMultilevel"/>
    <w:tmpl w:val="73B428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B394B"/>
    <w:multiLevelType w:val="hybridMultilevel"/>
    <w:tmpl w:val="5FDAC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D35"/>
    <w:rsid w:val="0003475C"/>
    <w:rsid w:val="00054E77"/>
    <w:rsid w:val="00056B17"/>
    <w:rsid w:val="00087448"/>
    <w:rsid w:val="000A100E"/>
    <w:rsid w:val="000F46CC"/>
    <w:rsid w:val="00106170"/>
    <w:rsid w:val="0012449A"/>
    <w:rsid w:val="00127B24"/>
    <w:rsid w:val="00146324"/>
    <w:rsid w:val="00152AC8"/>
    <w:rsid w:val="001717B2"/>
    <w:rsid w:val="0017519D"/>
    <w:rsid w:val="001F13B2"/>
    <w:rsid w:val="001F5ED0"/>
    <w:rsid w:val="002217FA"/>
    <w:rsid w:val="00227D8E"/>
    <w:rsid w:val="00267A8C"/>
    <w:rsid w:val="00267F14"/>
    <w:rsid w:val="002B4E73"/>
    <w:rsid w:val="002D5BD7"/>
    <w:rsid w:val="002E2A5F"/>
    <w:rsid w:val="002F2940"/>
    <w:rsid w:val="002F6F89"/>
    <w:rsid w:val="00331093"/>
    <w:rsid w:val="00346E54"/>
    <w:rsid w:val="003569AA"/>
    <w:rsid w:val="003919E9"/>
    <w:rsid w:val="003C0911"/>
    <w:rsid w:val="003C4E84"/>
    <w:rsid w:val="003D20DE"/>
    <w:rsid w:val="003D7900"/>
    <w:rsid w:val="003E0DF9"/>
    <w:rsid w:val="003F07E7"/>
    <w:rsid w:val="004062ED"/>
    <w:rsid w:val="00427D35"/>
    <w:rsid w:val="00436465"/>
    <w:rsid w:val="0045143E"/>
    <w:rsid w:val="00465569"/>
    <w:rsid w:val="0048667D"/>
    <w:rsid w:val="004C55D5"/>
    <w:rsid w:val="004D4D1F"/>
    <w:rsid w:val="004D7602"/>
    <w:rsid w:val="004E3E10"/>
    <w:rsid w:val="005226A9"/>
    <w:rsid w:val="00563DD5"/>
    <w:rsid w:val="00596F56"/>
    <w:rsid w:val="005F7896"/>
    <w:rsid w:val="006007EE"/>
    <w:rsid w:val="00614405"/>
    <w:rsid w:val="00624358"/>
    <w:rsid w:val="00647BCB"/>
    <w:rsid w:val="00657121"/>
    <w:rsid w:val="00657A12"/>
    <w:rsid w:val="006D472C"/>
    <w:rsid w:val="006F37F8"/>
    <w:rsid w:val="00712C75"/>
    <w:rsid w:val="007144A6"/>
    <w:rsid w:val="007179F3"/>
    <w:rsid w:val="00742952"/>
    <w:rsid w:val="00756271"/>
    <w:rsid w:val="00763CCA"/>
    <w:rsid w:val="007C0A62"/>
    <w:rsid w:val="007D48AF"/>
    <w:rsid w:val="00813A13"/>
    <w:rsid w:val="00840EF8"/>
    <w:rsid w:val="00853835"/>
    <w:rsid w:val="008901C8"/>
    <w:rsid w:val="008B07F1"/>
    <w:rsid w:val="008C41CF"/>
    <w:rsid w:val="008F10E9"/>
    <w:rsid w:val="00932943"/>
    <w:rsid w:val="00943904"/>
    <w:rsid w:val="0096769E"/>
    <w:rsid w:val="009765EF"/>
    <w:rsid w:val="00991882"/>
    <w:rsid w:val="009E19EB"/>
    <w:rsid w:val="00A1196F"/>
    <w:rsid w:val="00A1459C"/>
    <w:rsid w:val="00A21710"/>
    <w:rsid w:val="00A21863"/>
    <w:rsid w:val="00A4709A"/>
    <w:rsid w:val="00A62E5D"/>
    <w:rsid w:val="00AC47E4"/>
    <w:rsid w:val="00AE639A"/>
    <w:rsid w:val="00B32BC4"/>
    <w:rsid w:val="00B9181F"/>
    <w:rsid w:val="00BC360B"/>
    <w:rsid w:val="00BE0C1B"/>
    <w:rsid w:val="00C175FE"/>
    <w:rsid w:val="00C27D9E"/>
    <w:rsid w:val="00C4390D"/>
    <w:rsid w:val="00C6346C"/>
    <w:rsid w:val="00C761E0"/>
    <w:rsid w:val="00C87F5D"/>
    <w:rsid w:val="00CC55A0"/>
    <w:rsid w:val="00CE21C9"/>
    <w:rsid w:val="00CE50DE"/>
    <w:rsid w:val="00D22E5D"/>
    <w:rsid w:val="00D31702"/>
    <w:rsid w:val="00D44BD7"/>
    <w:rsid w:val="00D66608"/>
    <w:rsid w:val="00D91422"/>
    <w:rsid w:val="00D9306A"/>
    <w:rsid w:val="00DB1F46"/>
    <w:rsid w:val="00DB7547"/>
    <w:rsid w:val="00DE286E"/>
    <w:rsid w:val="00E02BA6"/>
    <w:rsid w:val="00E32A9C"/>
    <w:rsid w:val="00E66485"/>
    <w:rsid w:val="00E82CBA"/>
    <w:rsid w:val="00E93955"/>
    <w:rsid w:val="00EC50FA"/>
    <w:rsid w:val="00EE35B9"/>
    <w:rsid w:val="00EF5D87"/>
    <w:rsid w:val="00F15362"/>
    <w:rsid w:val="00F45743"/>
    <w:rsid w:val="00F51BC0"/>
    <w:rsid w:val="00F527EE"/>
    <w:rsid w:val="00F9041E"/>
    <w:rsid w:val="00F91A54"/>
    <w:rsid w:val="00F91B4A"/>
    <w:rsid w:val="00F9510B"/>
    <w:rsid w:val="00FB19E2"/>
    <w:rsid w:val="00FB32E4"/>
    <w:rsid w:val="00FC7ED3"/>
    <w:rsid w:val="00FE456E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03759"/>
  <w15:chartTrackingRefBased/>
  <w15:docId w15:val="{C5EDBC58-F462-4A3E-8604-BD5EDCF7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GB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5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3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06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3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06A"/>
    <w:rPr>
      <w:lang w:val="en-US"/>
    </w:rPr>
  </w:style>
  <w:style w:type="paragraph" w:customStyle="1" w:styleId="BodyA">
    <w:name w:val="Body A"/>
    <w:rsid w:val="00D9306A"/>
    <w:pPr>
      <w:spacing w:after="0" w:line="240" w:lineRule="auto"/>
    </w:pPr>
    <w:rPr>
      <w:rFonts w:ascii="Kalimati" w:eastAsia="Kalimati" w:hAnsi="Kalimati" w:cs="Kalimati"/>
      <w:color w:val="000000"/>
      <w:sz w:val="24"/>
      <w:szCs w:val="24"/>
      <w:u w:color="000000"/>
      <w:lang w:val="en-US" w:eastAsia="en-GB"/>
    </w:rPr>
  </w:style>
  <w:style w:type="character" w:customStyle="1" w:styleId="highlightword">
    <w:name w:val="highlight_word"/>
    <w:basedOn w:val="DefaultParagraphFont"/>
    <w:rsid w:val="001F13B2"/>
  </w:style>
  <w:style w:type="paragraph" w:styleId="Revision">
    <w:name w:val="Revision"/>
    <w:hidden/>
    <w:uiPriority w:val="99"/>
    <w:semiHidden/>
    <w:rsid w:val="000A100E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9B4A15-35A2-43A7-A0EE-80A631E3DF54}"/>
</file>

<file path=customXml/itemProps2.xml><?xml version="1.0" encoding="utf-8"?>
<ds:datastoreItem xmlns:ds="http://schemas.openxmlformats.org/officeDocument/2006/customXml" ds:itemID="{706E77BF-7D9D-4DF5-816B-D019453AA16A}"/>
</file>

<file path=customXml/itemProps3.xml><?xml version="1.0" encoding="utf-8"?>
<ds:datastoreItem xmlns:ds="http://schemas.openxmlformats.org/officeDocument/2006/customXml" ds:itemID="{C7927D95-1616-C44F-8483-F8B87E9889A7}"/>
</file>

<file path=customXml/itemProps4.xml><?xml version="1.0" encoding="utf-8"?>
<ds:datastoreItem xmlns:ds="http://schemas.openxmlformats.org/officeDocument/2006/customXml" ds:itemID="{00BCE095-0A1B-4755-A6D5-25E4228951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Tandukar</dc:creator>
  <cp:keywords/>
  <dc:description/>
  <cp:lastModifiedBy>tirtha raj wagle</cp:lastModifiedBy>
  <cp:revision>13</cp:revision>
  <dcterms:created xsi:type="dcterms:W3CDTF">2020-01-27T22:48:00Z</dcterms:created>
  <dcterms:modified xsi:type="dcterms:W3CDTF">2020-01-27T23:38:00Z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