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E255ED" w:rsidRDefault="005E0B82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Geneva, 23</w:t>
      </w:r>
      <w:r w:rsidR="00E255ED">
        <w:rPr>
          <w:rFonts w:ascii="Times New Roman" w:hAnsi="Times New Roman" w:cs="Times New Roman"/>
          <w:sz w:val="28"/>
          <w:szCs w:val="28"/>
        </w:rPr>
        <w:t xml:space="preserve"> January </w:t>
      </w:r>
      <w:r w:rsidR="00E255ED" w:rsidRPr="00E255ED">
        <w:rPr>
          <w:rFonts w:ascii="Times New Roman" w:hAnsi="Times New Roman" w:cs="Times New Roman"/>
          <w:sz w:val="28"/>
          <w:szCs w:val="28"/>
        </w:rPr>
        <w:t>2020</w:t>
      </w:r>
    </w:p>
    <w:p w:rsidR="00AE5BE2" w:rsidRPr="00E255ED" w:rsidRDefault="00E255ED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255ED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35</w:t>
      </w:r>
      <w:r w:rsidR="00AE5BE2" w:rsidRPr="00E255ED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:rsidR="00AE5BE2" w:rsidRDefault="00DD4606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8"/>
          <w:szCs w:val="28"/>
        </w:rPr>
      </w:pPr>
      <w:r w:rsidRPr="00E255ED"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="005E0B82">
        <w:rPr>
          <w:rFonts w:ascii="Times New Roman" w:hAnsi="Times New Roman" w:cs="Times New Roman"/>
          <w:sz w:val="28"/>
          <w:szCs w:val="28"/>
        </w:rPr>
        <w:t>Kenya</w:t>
      </w:r>
    </w:p>
    <w:p w:rsidR="001B52D2" w:rsidRPr="00E255ED" w:rsidRDefault="001B52D2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Delivered by Ms. Armine Petrosyan</w:t>
      </w:r>
    </w:p>
    <w:p w:rsidR="006D4BA8" w:rsidRPr="00E925DB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E255ED" w:rsidRPr="005E0B82" w:rsidRDefault="00E255ED" w:rsidP="00E255ED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</w:rPr>
        <w:t>Thank you,</w:t>
      </w:r>
      <w:r w:rsidR="009C4076" w:rsidRPr="005E0B82">
        <w:rPr>
          <w:rFonts w:ascii="Times New Roman" w:hAnsi="Times New Roman" w:cs="Times New Roman"/>
          <w:sz w:val="28"/>
          <w:szCs w:val="28"/>
        </w:rPr>
        <w:t xml:space="preserve"> Mr. Vice-</w:t>
      </w:r>
      <w:r w:rsidRPr="005E0B82">
        <w:rPr>
          <w:rFonts w:ascii="Times New Roman" w:hAnsi="Times New Roman" w:cs="Times New Roman"/>
          <w:sz w:val="28"/>
          <w:szCs w:val="28"/>
        </w:rPr>
        <w:t>President.</w:t>
      </w:r>
    </w:p>
    <w:p w:rsidR="005E0B82" w:rsidRPr="005E0B82" w:rsidRDefault="005E0B82" w:rsidP="005E0B82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</w:rPr>
        <w:t xml:space="preserve">Armenia welcomes the delegation of Kenya. We also welcome the steps taken by the Kenyan Government to promote human rights since the previous UPR cycle. </w:t>
      </w:r>
    </w:p>
    <w:p w:rsidR="005E0B82" w:rsidRPr="005E0B82" w:rsidRDefault="005E0B82" w:rsidP="005E0B82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</w:rPr>
        <w:t>We took note of the efforts to protect and promote the rights of child through reviewing the Chi</w:t>
      </w:r>
      <w:bookmarkStart w:id="0" w:name="_GoBack"/>
      <w:bookmarkEnd w:id="0"/>
      <w:r w:rsidRPr="005E0B82">
        <w:rPr>
          <w:rFonts w:ascii="Times New Roman" w:hAnsi="Times New Roman" w:cs="Times New Roman"/>
          <w:sz w:val="28"/>
          <w:szCs w:val="28"/>
        </w:rPr>
        <w:t>ldren Act with a view to strengthen its protective capacity. We also note the adoption of the National Plan of Action for Children (2015-2022).</w:t>
      </w:r>
    </w:p>
    <w:p w:rsidR="005E0B82" w:rsidRPr="005E0B82" w:rsidRDefault="005E0B82" w:rsidP="005E0B82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</w:rPr>
        <w:t>We take note with appreciation of the existing moratorium on the death penalty and encourage the Government of Kenya to consider the full abolition of it.</w:t>
      </w:r>
    </w:p>
    <w:p w:rsidR="005E0B82" w:rsidRPr="005E0B82" w:rsidRDefault="005E0B82" w:rsidP="005E0B82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</w:rPr>
        <w:t>We welcome the measures taken to establish effective institutions in collecting and monitoring human rights violations in Kenya.</w:t>
      </w:r>
    </w:p>
    <w:p w:rsidR="005E0B82" w:rsidRPr="005E0B82" w:rsidRDefault="005E0B82" w:rsidP="005E0B82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</w:rPr>
        <w:t xml:space="preserve">We would like to make the following </w:t>
      </w:r>
      <w:r w:rsidRPr="005E0B82">
        <w:rPr>
          <w:rFonts w:ascii="Times New Roman" w:hAnsi="Times New Roman" w:cs="Times New Roman"/>
          <w:b/>
          <w:bCs/>
          <w:sz w:val="28"/>
          <w:szCs w:val="28"/>
        </w:rPr>
        <w:t>recommendations</w:t>
      </w:r>
      <w:r w:rsidRPr="005E0B82">
        <w:rPr>
          <w:rFonts w:ascii="Times New Roman" w:hAnsi="Times New Roman" w:cs="Times New Roman"/>
          <w:sz w:val="28"/>
          <w:szCs w:val="28"/>
        </w:rPr>
        <w:t>:</w:t>
      </w:r>
    </w:p>
    <w:p w:rsidR="005E0B82" w:rsidRPr="005E0B82" w:rsidRDefault="005E0B82" w:rsidP="005E0B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</w:rPr>
        <w:t xml:space="preserve">To ratify the Convention on the Prevention and Punishment of the Crime of Genocide, </w:t>
      </w:r>
    </w:p>
    <w:p w:rsidR="005E0B82" w:rsidRPr="005E0B82" w:rsidRDefault="005E0B82" w:rsidP="005E0B8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  <w:lang w:val="en-GB"/>
        </w:rPr>
        <w:t>To ratify 2</w:t>
      </w:r>
      <w:r w:rsidRPr="005E0B8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Pr="005E0B82">
        <w:rPr>
          <w:rFonts w:ascii="Times New Roman" w:hAnsi="Times New Roman" w:cs="Times New Roman"/>
          <w:sz w:val="28"/>
          <w:szCs w:val="28"/>
          <w:lang w:val="en-GB"/>
        </w:rPr>
        <w:t xml:space="preserve"> and 3</w:t>
      </w:r>
      <w:r w:rsidRPr="005E0B8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Pr="005E0B82">
        <w:rPr>
          <w:rFonts w:ascii="Times New Roman" w:hAnsi="Times New Roman" w:cs="Times New Roman"/>
          <w:sz w:val="28"/>
          <w:szCs w:val="28"/>
          <w:lang w:val="en-GB"/>
        </w:rPr>
        <w:t xml:space="preserve"> Optional Protocols to the Convention on the Rights of the Child.</w:t>
      </w:r>
    </w:p>
    <w:p w:rsidR="005E0B82" w:rsidRPr="005E0B82" w:rsidRDefault="005E0B82" w:rsidP="005E0B82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</w:rPr>
        <w:t>I thank you.</w:t>
      </w:r>
    </w:p>
    <w:sectPr w:rsidR="005E0B82" w:rsidRPr="005E0B82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DBC0FA1"/>
    <w:multiLevelType w:val="hybridMultilevel"/>
    <w:tmpl w:val="C074A0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084488"/>
    <w:rsid w:val="0014127D"/>
    <w:rsid w:val="00151E86"/>
    <w:rsid w:val="001B52D2"/>
    <w:rsid w:val="001F5D85"/>
    <w:rsid w:val="00276019"/>
    <w:rsid w:val="00292BF8"/>
    <w:rsid w:val="002F174D"/>
    <w:rsid w:val="00375621"/>
    <w:rsid w:val="003E3F9F"/>
    <w:rsid w:val="00405E47"/>
    <w:rsid w:val="00451366"/>
    <w:rsid w:val="00466939"/>
    <w:rsid w:val="00551F0D"/>
    <w:rsid w:val="005609C4"/>
    <w:rsid w:val="005C431E"/>
    <w:rsid w:val="005E0B82"/>
    <w:rsid w:val="005E0ED0"/>
    <w:rsid w:val="006A7951"/>
    <w:rsid w:val="006D4BA8"/>
    <w:rsid w:val="006E05DF"/>
    <w:rsid w:val="006E6F86"/>
    <w:rsid w:val="00711701"/>
    <w:rsid w:val="00732B15"/>
    <w:rsid w:val="007A4296"/>
    <w:rsid w:val="007A7FF5"/>
    <w:rsid w:val="007B599E"/>
    <w:rsid w:val="00820F6E"/>
    <w:rsid w:val="00860106"/>
    <w:rsid w:val="00914F29"/>
    <w:rsid w:val="00931060"/>
    <w:rsid w:val="009C4076"/>
    <w:rsid w:val="009F6014"/>
    <w:rsid w:val="00A2271D"/>
    <w:rsid w:val="00A53FB8"/>
    <w:rsid w:val="00A60AB9"/>
    <w:rsid w:val="00A97BC7"/>
    <w:rsid w:val="00AB2DB5"/>
    <w:rsid w:val="00AE5BE2"/>
    <w:rsid w:val="00B246BA"/>
    <w:rsid w:val="00B4380C"/>
    <w:rsid w:val="00C05E66"/>
    <w:rsid w:val="00CE76E8"/>
    <w:rsid w:val="00DB20B3"/>
    <w:rsid w:val="00DD4606"/>
    <w:rsid w:val="00DE0E50"/>
    <w:rsid w:val="00E255ED"/>
    <w:rsid w:val="00E925DB"/>
    <w:rsid w:val="00E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FC3E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4CA65-4CAB-47F2-9BB2-AFB45A9643DC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24</cp:revision>
  <cp:lastPrinted>2018-05-08T11:25:00Z</cp:lastPrinted>
  <dcterms:created xsi:type="dcterms:W3CDTF">2018-05-06T11:02:00Z</dcterms:created>
  <dcterms:modified xsi:type="dcterms:W3CDTF">2020-01-22T19:16:00Z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