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048D" w14:textId="6898EDD2" w:rsidR="007B4779" w:rsidRPr="007B4779" w:rsidRDefault="007B4779" w:rsidP="007B4779">
      <w:pPr>
        <w:jc w:val="right"/>
        <w:rPr>
          <w:rFonts w:ascii="Palatino Linotype" w:hAnsi="Palatino Linotype"/>
          <w:i/>
          <w:iCs/>
        </w:rPr>
      </w:pPr>
      <w:r w:rsidRPr="007B4779">
        <w:rPr>
          <w:rFonts w:ascii="Palatino Linotype" w:hAnsi="Palatino Linotype"/>
          <w:i/>
          <w:iCs/>
        </w:rPr>
        <w:t>UPR Kuwait; 29/01/20</w:t>
      </w:r>
    </w:p>
    <w:p w14:paraId="4DE885CD" w14:textId="580FAD8B" w:rsidR="007B4779" w:rsidRPr="007B4779" w:rsidRDefault="007B4779" w:rsidP="007B4779">
      <w:pPr>
        <w:jc w:val="right"/>
        <w:rPr>
          <w:rFonts w:ascii="Palatino Linotype" w:hAnsi="Palatino Linotype"/>
          <w:i/>
          <w:iCs/>
        </w:rPr>
      </w:pPr>
      <w:proofErr w:type="spellStart"/>
      <w:proofErr w:type="gramStart"/>
      <w:r w:rsidRPr="007B4779">
        <w:rPr>
          <w:rFonts w:ascii="Palatino Linotype" w:hAnsi="Palatino Linotype"/>
          <w:i/>
          <w:iCs/>
        </w:rPr>
        <w:t>Mr.Jamshed</w:t>
      </w:r>
      <w:proofErr w:type="spellEnd"/>
      <w:proofErr w:type="gramEnd"/>
      <w:r w:rsidRPr="007B4779">
        <w:rPr>
          <w:rFonts w:ascii="Palatino Linotype" w:hAnsi="Palatino Linotype"/>
          <w:i/>
          <w:iCs/>
        </w:rPr>
        <w:t xml:space="preserve"> KHAMIDOV</w:t>
      </w:r>
    </w:p>
    <w:p w14:paraId="6C8187EF" w14:textId="139742E3" w:rsidR="007B4779" w:rsidRPr="007B4779" w:rsidRDefault="007B4779" w:rsidP="007B4779">
      <w:pPr>
        <w:jc w:val="right"/>
        <w:rPr>
          <w:rFonts w:ascii="Palatino Linotype" w:hAnsi="Palatino Linotype"/>
          <w:i/>
          <w:iCs/>
        </w:rPr>
      </w:pPr>
      <w:r w:rsidRPr="007B4779">
        <w:rPr>
          <w:rFonts w:ascii="Palatino Linotype" w:hAnsi="Palatino Linotype"/>
          <w:i/>
          <w:iCs/>
        </w:rPr>
        <w:t>Permanent Representative of Tajikistan</w:t>
      </w:r>
    </w:p>
    <w:p w14:paraId="35223CF4" w14:textId="77777777" w:rsidR="007B4779" w:rsidRDefault="007B4779" w:rsidP="007B4779">
      <w:pPr>
        <w:jc w:val="right"/>
        <w:rPr>
          <w:rFonts w:ascii="Palatino Linotype" w:hAnsi="Palatino Linotype"/>
          <w:sz w:val="28"/>
          <w:szCs w:val="28"/>
        </w:rPr>
      </w:pPr>
    </w:p>
    <w:p w14:paraId="34604CC7" w14:textId="77777777" w:rsidR="007B4779" w:rsidRDefault="007B4779" w:rsidP="00005AAB">
      <w:pPr>
        <w:jc w:val="both"/>
        <w:rPr>
          <w:rFonts w:ascii="Palatino Linotype" w:hAnsi="Palatino Linotype"/>
          <w:sz w:val="28"/>
          <w:szCs w:val="28"/>
        </w:rPr>
      </w:pPr>
    </w:p>
    <w:p w14:paraId="7C67277A" w14:textId="2CEDA85A" w:rsidR="00005AAB" w:rsidRPr="00005AAB" w:rsidRDefault="00005AAB" w:rsidP="00005AAB">
      <w:pPr>
        <w:jc w:val="both"/>
        <w:rPr>
          <w:rFonts w:ascii="Palatino Linotype" w:eastAsia="Times New Roman" w:hAnsi="Palatino Linotype" w:cs="Times New Roman"/>
          <w:sz w:val="28"/>
          <w:szCs w:val="28"/>
        </w:rPr>
      </w:pPr>
      <w:bookmarkStart w:id="0" w:name="_GoBack"/>
      <w:bookmarkEnd w:id="0"/>
      <w:r w:rsidRPr="00005AAB">
        <w:rPr>
          <w:rFonts w:ascii="Palatino Linotype" w:hAnsi="Palatino Linotype"/>
          <w:sz w:val="28"/>
          <w:szCs w:val="28"/>
        </w:rPr>
        <w:t xml:space="preserve">We welcome Delegation of Kuwait headed by </w:t>
      </w:r>
      <w:r w:rsidRPr="00005AAB">
        <w:rPr>
          <w:rFonts w:ascii="Palatino Linotype" w:eastAsia="Times New Roman" w:hAnsi="Palatino Linotype" w:cs="Times New Roman"/>
          <w:color w:val="000000"/>
          <w:sz w:val="28"/>
          <w:szCs w:val="28"/>
        </w:rPr>
        <w:t>H.E. Ms. </w:t>
      </w:r>
      <w:r w:rsidRPr="00005AAB">
        <w:rPr>
          <w:rFonts w:ascii="Palatino Linotype" w:eastAsia="Times New Roman" w:hAnsi="Palatino Linotype" w:cs="Times New Roman"/>
          <w:color w:val="212121"/>
          <w:sz w:val="28"/>
          <w:szCs w:val="28"/>
        </w:rPr>
        <w:t xml:space="preserve">Mariam </w:t>
      </w:r>
      <w:proofErr w:type="spellStart"/>
      <w:r w:rsidRPr="00005AAB">
        <w:rPr>
          <w:rFonts w:ascii="Palatino Linotype" w:eastAsia="Times New Roman" w:hAnsi="Palatino Linotype" w:cs="Times New Roman"/>
          <w:color w:val="212121"/>
          <w:sz w:val="28"/>
          <w:szCs w:val="28"/>
        </w:rPr>
        <w:t>Alaqeel</w:t>
      </w:r>
      <w:proofErr w:type="spellEnd"/>
      <w:r w:rsidRPr="00005AAB">
        <w:rPr>
          <w:rFonts w:ascii="Palatino Linotype" w:eastAsia="Times New Roman" w:hAnsi="Palatino Linotype" w:cs="Times New Roman"/>
          <w:color w:val="212121"/>
          <w:sz w:val="28"/>
          <w:szCs w:val="28"/>
        </w:rPr>
        <w:t>, Minister of Finance, Minister of State for Economic Affairs</w:t>
      </w:r>
      <w:r w:rsidRPr="00005AAB">
        <w:rPr>
          <w:rFonts w:ascii="Palatino Linotype" w:eastAsia="Times New Roman" w:hAnsi="Palatino Linotype" w:cs="Times New Roman"/>
          <w:color w:val="212121"/>
          <w:sz w:val="28"/>
          <w:szCs w:val="28"/>
        </w:rPr>
        <w:t>.</w:t>
      </w:r>
    </w:p>
    <w:p w14:paraId="20B42230" w14:textId="1C6265F7" w:rsidR="00005AAB" w:rsidRPr="00005AAB" w:rsidRDefault="00005AAB" w:rsidP="00005AAB">
      <w:pPr>
        <w:jc w:val="both"/>
        <w:rPr>
          <w:rFonts w:ascii="Palatino Linotype" w:hAnsi="Palatino Linotype"/>
          <w:sz w:val="28"/>
          <w:szCs w:val="28"/>
        </w:rPr>
      </w:pPr>
    </w:p>
    <w:p w14:paraId="72E64DD5" w14:textId="54EF7EFA" w:rsidR="00005AAB" w:rsidRDefault="00005AAB" w:rsidP="00005AAB">
      <w:pPr>
        <w:jc w:val="both"/>
        <w:rPr>
          <w:rFonts w:ascii="Palatino Linotype" w:hAnsi="Palatino Linotype"/>
          <w:sz w:val="28"/>
          <w:szCs w:val="28"/>
        </w:rPr>
      </w:pPr>
      <w:r w:rsidRPr="00005AAB">
        <w:rPr>
          <w:rFonts w:ascii="Palatino Linotype" w:hAnsi="Palatino Linotype"/>
          <w:sz w:val="28"/>
          <w:szCs w:val="28"/>
        </w:rPr>
        <w:t>We recommend the following:</w:t>
      </w:r>
    </w:p>
    <w:p w14:paraId="02E712A3" w14:textId="77777777" w:rsidR="007B4779" w:rsidRPr="00005AAB" w:rsidRDefault="007B4779" w:rsidP="00005AAB">
      <w:pPr>
        <w:jc w:val="both"/>
        <w:rPr>
          <w:rFonts w:ascii="Palatino Linotype" w:hAnsi="Palatino Linotype"/>
          <w:sz w:val="28"/>
          <w:szCs w:val="28"/>
        </w:rPr>
      </w:pPr>
    </w:p>
    <w:p w14:paraId="0EBFD4EE" w14:textId="39906102" w:rsidR="00E84483" w:rsidRPr="007B4779" w:rsidRDefault="00005AAB" w:rsidP="007B4779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7B4779">
        <w:rPr>
          <w:rFonts w:ascii="Palatino Linotype" w:hAnsi="Palatino Linotype"/>
          <w:sz w:val="28"/>
          <w:szCs w:val="28"/>
        </w:rPr>
        <w:t>Maintain the effectiveness of the pension system</w:t>
      </w:r>
    </w:p>
    <w:p w14:paraId="4B895A42" w14:textId="6B3B9834" w:rsidR="00005AAB" w:rsidRPr="007B4779" w:rsidRDefault="00005AAB" w:rsidP="007B4779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7B4779">
        <w:rPr>
          <w:rFonts w:ascii="Palatino Linotype" w:hAnsi="Palatino Linotype"/>
          <w:sz w:val="28"/>
          <w:szCs w:val="28"/>
        </w:rPr>
        <w:t>Continue efforts to empower women economically and politically</w:t>
      </w:r>
    </w:p>
    <w:p w14:paraId="59FBE13B" w14:textId="272248AB" w:rsidR="00005AAB" w:rsidRPr="00005AAB" w:rsidRDefault="00005AAB" w:rsidP="00005AAB">
      <w:pPr>
        <w:pStyle w:val="NormalWeb"/>
        <w:jc w:val="both"/>
        <w:rPr>
          <w:rFonts w:ascii="Palatino Linotype" w:hAnsi="Palatino Linotype"/>
          <w:sz w:val="28"/>
          <w:szCs w:val="28"/>
        </w:rPr>
      </w:pPr>
      <w:r w:rsidRPr="00005AAB">
        <w:rPr>
          <w:rFonts w:ascii="Palatino Linotype" w:hAnsi="Palatino Linotype"/>
          <w:sz w:val="28"/>
          <w:szCs w:val="28"/>
        </w:rPr>
        <w:t xml:space="preserve">Presentation </w:t>
      </w:r>
      <w:r w:rsidR="007B4779">
        <w:rPr>
          <w:rFonts w:ascii="Palatino Linotype" w:hAnsi="Palatino Linotype"/>
          <w:sz w:val="28"/>
          <w:szCs w:val="28"/>
        </w:rPr>
        <w:t xml:space="preserve">of </w:t>
      </w:r>
      <w:r w:rsidRPr="00005AAB">
        <w:rPr>
          <w:rFonts w:ascii="Palatino Linotype" w:hAnsi="Palatino Linotype"/>
          <w:sz w:val="28"/>
          <w:szCs w:val="28"/>
        </w:rPr>
        <w:t>third report under the universal periodic review</w:t>
      </w:r>
      <w:r w:rsidRPr="00005AAB">
        <w:rPr>
          <w:rFonts w:ascii="Palatino Linotype" w:hAnsi="Palatino Linotype"/>
          <w:sz w:val="28"/>
          <w:szCs w:val="28"/>
        </w:rPr>
        <w:t xml:space="preserve"> shows active contribution to strengthen human rights in the country. </w:t>
      </w:r>
      <w:r w:rsidR="007B4779">
        <w:rPr>
          <w:rFonts w:ascii="Palatino Linotype" w:hAnsi="Palatino Linotype"/>
          <w:sz w:val="28"/>
          <w:szCs w:val="28"/>
        </w:rPr>
        <w:t xml:space="preserve">We note, that </w:t>
      </w:r>
      <w:r w:rsidRPr="00005AAB">
        <w:rPr>
          <w:rFonts w:ascii="Palatino Linotype" w:hAnsi="Palatino Linotype"/>
          <w:sz w:val="28"/>
          <w:szCs w:val="28"/>
        </w:rPr>
        <w:t xml:space="preserve">Kuwait reaffirms its ongoing commitment to the promotion and protection of human rights and fundamental freedoms, through domestic laws and legislation as well as through its international obligations. </w:t>
      </w:r>
    </w:p>
    <w:p w14:paraId="6CE76CA8" w14:textId="5F524F53" w:rsidR="00005AAB" w:rsidRPr="00005AAB" w:rsidRDefault="00005AAB" w:rsidP="00005AAB">
      <w:pPr>
        <w:pStyle w:val="NormalWeb"/>
        <w:jc w:val="both"/>
        <w:rPr>
          <w:rFonts w:ascii="Palatino Linotype" w:hAnsi="Palatino Linotype"/>
          <w:sz w:val="28"/>
          <w:szCs w:val="28"/>
        </w:rPr>
      </w:pPr>
      <w:r w:rsidRPr="00005AAB">
        <w:rPr>
          <w:rFonts w:ascii="Palatino Linotype" w:hAnsi="Palatino Linotype"/>
          <w:sz w:val="28"/>
          <w:szCs w:val="28"/>
        </w:rPr>
        <w:t>We welcome the country efforts in</w:t>
      </w:r>
      <w:r w:rsidRPr="00005AAB">
        <w:rPr>
          <w:rFonts w:ascii="Palatino Linotype" w:hAnsi="Palatino Linotype"/>
          <w:sz w:val="28"/>
          <w:szCs w:val="28"/>
        </w:rPr>
        <w:t xml:space="preserve"> </w:t>
      </w:r>
      <w:r w:rsidRPr="00005AAB">
        <w:rPr>
          <w:rFonts w:ascii="Palatino Linotype" w:hAnsi="Palatino Linotype"/>
          <w:sz w:val="28"/>
          <w:szCs w:val="28"/>
        </w:rPr>
        <w:t>continuation</w:t>
      </w:r>
      <w:r w:rsidRPr="00005AAB">
        <w:rPr>
          <w:rFonts w:ascii="Palatino Linotype" w:hAnsi="Palatino Linotype"/>
          <w:sz w:val="28"/>
          <w:szCs w:val="28"/>
        </w:rPr>
        <w:t xml:space="preserve"> to strive for comprehensive development in all its various aspects, including that of disseminating a culture of human rights.</w:t>
      </w:r>
    </w:p>
    <w:p w14:paraId="6747D7F8" w14:textId="77777777" w:rsidR="00005AAB" w:rsidRDefault="00005AAB" w:rsidP="00005AAB">
      <w:pPr>
        <w:pStyle w:val="NormalWeb"/>
      </w:pPr>
    </w:p>
    <w:p w14:paraId="66A689A2" w14:textId="77777777" w:rsidR="00005AAB" w:rsidRPr="00005AAB" w:rsidRDefault="00005AAB">
      <w:pPr>
        <w:jc w:val="both"/>
        <w:rPr>
          <w:rFonts w:ascii="Palatino Linotype" w:hAnsi="Palatino Linotype"/>
          <w:sz w:val="28"/>
          <w:szCs w:val="28"/>
        </w:rPr>
      </w:pPr>
    </w:p>
    <w:sectPr w:rsidR="00005AAB" w:rsidRPr="00005AAB" w:rsidSect="007E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327"/>
    <w:multiLevelType w:val="hybridMultilevel"/>
    <w:tmpl w:val="5328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AB"/>
    <w:rsid w:val="00005AAB"/>
    <w:rsid w:val="007B4779"/>
    <w:rsid w:val="007E557D"/>
    <w:rsid w:val="00E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4A43"/>
  <w15:chartTrackingRefBased/>
  <w15:docId w15:val="{7E5B81F8-C16C-8749-ACF8-6A30A83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AAB"/>
  </w:style>
  <w:style w:type="paragraph" w:styleId="NormalWeb">
    <w:name w:val="Normal (Web)"/>
    <w:basedOn w:val="Normal"/>
    <w:uiPriority w:val="99"/>
    <w:semiHidden/>
    <w:unhideWhenUsed/>
    <w:rsid w:val="00005A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B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1CD18-BB8A-4572-B056-E0E1ED3AD221}"/>
</file>

<file path=customXml/itemProps2.xml><?xml version="1.0" encoding="utf-8"?>
<ds:datastoreItem xmlns:ds="http://schemas.openxmlformats.org/officeDocument/2006/customXml" ds:itemID="{6425AE39-EA99-48ED-A047-72CD0216E381}"/>
</file>

<file path=customXml/itemProps3.xml><?xml version="1.0" encoding="utf-8"?>
<ds:datastoreItem xmlns:ds="http://schemas.openxmlformats.org/officeDocument/2006/customXml" ds:itemID="{CCDA075C-6FE4-4A31-AD5E-CD86FC934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2020-01-29T07:10:00Z</cp:lastPrinted>
  <dcterms:created xsi:type="dcterms:W3CDTF">2020-01-29T06:58:00Z</dcterms:created>
  <dcterms:modified xsi:type="dcterms:W3CDTF">2020-01-29T07:10:00Z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