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7FD7F" w14:textId="7735D5BD" w:rsidR="00295563" w:rsidRPr="0028238C" w:rsidRDefault="0028238C" w:rsidP="0028238C">
      <w:pPr>
        <w:jc w:val="center"/>
        <w:rPr>
          <w:rFonts w:ascii="Arial" w:hAnsi="Arial" w:cs="Arial"/>
          <w:b/>
          <w:lang w:val="en-CA"/>
        </w:rPr>
      </w:pPr>
      <w:bookmarkStart w:id="0" w:name="_GoBack"/>
      <w:r w:rsidRPr="0028238C">
        <w:rPr>
          <w:rFonts w:ascii="Arial" w:hAnsi="Arial" w:cs="Arial"/>
          <w:b/>
          <w:lang w:val="en-CA"/>
        </w:rPr>
        <w:t>UPR35</w:t>
      </w:r>
    </w:p>
    <w:p w14:paraId="7742FD78" w14:textId="59B018A2" w:rsidR="0028238C" w:rsidRPr="0028238C" w:rsidRDefault="0028238C" w:rsidP="0028238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28238C">
        <w:rPr>
          <w:rFonts w:ascii="Arial" w:hAnsi="Arial" w:cs="Arial"/>
          <w:b/>
          <w:sz w:val="24"/>
          <w:szCs w:val="24"/>
        </w:rPr>
        <w:t xml:space="preserve">Recommendations by Canada </w:t>
      </w:r>
      <w:r w:rsidRPr="0028238C">
        <w:rPr>
          <w:rFonts w:ascii="Arial" w:hAnsi="Arial" w:cs="Arial"/>
          <w:b/>
          <w:sz w:val="24"/>
          <w:szCs w:val="24"/>
        </w:rPr>
        <w:t>for Turkey’s UPR</w:t>
      </w:r>
    </w:p>
    <w:p w14:paraId="53ADEC05" w14:textId="34B6CDFA" w:rsidR="0028238C" w:rsidRPr="0028238C" w:rsidRDefault="0028238C" w:rsidP="0028238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28238C">
        <w:rPr>
          <w:rFonts w:ascii="Arial" w:hAnsi="Arial" w:cs="Arial"/>
          <w:b/>
          <w:sz w:val="24"/>
          <w:szCs w:val="24"/>
        </w:rPr>
        <w:t>28 January 2020</w:t>
      </w:r>
    </w:p>
    <w:bookmarkEnd w:id="0"/>
    <w:p w14:paraId="6002EA90" w14:textId="77777777" w:rsidR="0028238C" w:rsidRPr="0028238C" w:rsidRDefault="0028238C" w:rsidP="0028238C">
      <w:pPr>
        <w:pStyle w:val="NoSpacing"/>
        <w:rPr>
          <w:rFonts w:ascii="Arial" w:hAnsi="Arial" w:cs="Arial"/>
          <w:sz w:val="24"/>
          <w:szCs w:val="24"/>
        </w:rPr>
      </w:pPr>
    </w:p>
    <w:p w14:paraId="3666A6A1" w14:textId="77777777" w:rsidR="0028238C" w:rsidRPr="0028238C" w:rsidRDefault="0028238C" w:rsidP="0028238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B13335A" w14:textId="77777777" w:rsidR="0028238C" w:rsidRPr="0028238C" w:rsidRDefault="0028238C" w:rsidP="0028238C">
      <w:pPr>
        <w:pStyle w:val="NoSpacing"/>
        <w:rPr>
          <w:rFonts w:ascii="Arial" w:hAnsi="Arial" w:cs="Arial"/>
          <w:sz w:val="24"/>
          <w:szCs w:val="24"/>
        </w:rPr>
      </w:pPr>
      <w:r w:rsidRPr="0028238C">
        <w:rPr>
          <w:rFonts w:ascii="Arial" w:hAnsi="Arial" w:cs="Arial"/>
          <w:sz w:val="24"/>
          <w:szCs w:val="24"/>
        </w:rPr>
        <w:t xml:space="preserve">Thank you, Madame President. </w:t>
      </w:r>
    </w:p>
    <w:p w14:paraId="4AA5B466" w14:textId="77777777" w:rsidR="0028238C" w:rsidRPr="0028238C" w:rsidRDefault="0028238C" w:rsidP="0028238C">
      <w:pPr>
        <w:pStyle w:val="NoSpacing"/>
        <w:rPr>
          <w:rFonts w:ascii="Arial" w:hAnsi="Arial" w:cs="Arial"/>
          <w:sz w:val="24"/>
          <w:szCs w:val="24"/>
        </w:rPr>
      </w:pPr>
    </w:p>
    <w:p w14:paraId="52068971" w14:textId="77777777" w:rsidR="0028238C" w:rsidRPr="0028238C" w:rsidRDefault="0028238C" w:rsidP="0028238C">
      <w:pPr>
        <w:pStyle w:val="NoSpacing"/>
        <w:rPr>
          <w:rFonts w:ascii="Arial" w:hAnsi="Arial" w:cs="Arial"/>
          <w:sz w:val="24"/>
          <w:szCs w:val="24"/>
        </w:rPr>
      </w:pPr>
      <w:r w:rsidRPr="0028238C">
        <w:rPr>
          <w:rFonts w:ascii="Arial" w:hAnsi="Arial" w:cs="Arial"/>
          <w:sz w:val="24"/>
          <w:szCs w:val="24"/>
        </w:rPr>
        <w:t>Canada notes the first package of Turkey’s judicial reform strategy as a step towards strengthening the rule of law, and welcomes Turkey’s leadership in hosting nearly 4 million refugees.</w:t>
      </w:r>
    </w:p>
    <w:p w14:paraId="5FD38C77" w14:textId="77777777" w:rsidR="0028238C" w:rsidRPr="0028238C" w:rsidRDefault="0028238C" w:rsidP="0028238C">
      <w:pPr>
        <w:pStyle w:val="NoSpacing"/>
        <w:rPr>
          <w:rFonts w:ascii="Arial" w:hAnsi="Arial" w:cs="Arial"/>
          <w:sz w:val="24"/>
          <w:szCs w:val="24"/>
        </w:rPr>
      </w:pPr>
    </w:p>
    <w:p w14:paraId="51C097F5" w14:textId="77777777" w:rsidR="0028238C" w:rsidRPr="0028238C" w:rsidRDefault="0028238C" w:rsidP="0028238C">
      <w:pPr>
        <w:pStyle w:val="NoSpacing"/>
        <w:rPr>
          <w:rFonts w:ascii="Arial" w:hAnsi="Arial" w:cs="Arial"/>
          <w:sz w:val="24"/>
          <w:szCs w:val="24"/>
        </w:rPr>
      </w:pPr>
      <w:r w:rsidRPr="0028238C">
        <w:rPr>
          <w:rFonts w:ascii="Arial" w:hAnsi="Arial" w:cs="Arial"/>
          <w:sz w:val="24"/>
          <w:szCs w:val="24"/>
        </w:rPr>
        <w:t>Canada recommends that Turkey:</w:t>
      </w:r>
    </w:p>
    <w:p w14:paraId="64926CF7" w14:textId="77777777" w:rsidR="0028238C" w:rsidRPr="0028238C" w:rsidRDefault="0028238C" w:rsidP="0028238C">
      <w:pPr>
        <w:pStyle w:val="NoSpacing"/>
        <w:rPr>
          <w:rFonts w:ascii="Arial" w:hAnsi="Arial" w:cs="Arial"/>
          <w:sz w:val="24"/>
          <w:szCs w:val="24"/>
        </w:rPr>
      </w:pPr>
    </w:p>
    <w:p w14:paraId="606B2D33" w14:textId="77777777" w:rsidR="0028238C" w:rsidRPr="0028238C" w:rsidRDefault="0028238C" w:rsidP="0028238C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8238C">
        <w:rPr>
          <w:rFonts w:ascii="Arial" w:hAnsi="Arial" w:cs="Arial"/>
          <w:sz w:val="24"/>
          <w:szCs w:val="24"/>
        </w:rPr>
        <w:t>Reform the judicial appointment process to ensure the separation of powers and guarantee judicial independence and impartiality.</w:t>
      </w:r>
    </w:p>
    <w:p w14:paraId="0AB1E5D5" w14:textId="77777777" w:rsidR="0028238C" w:rsidRPr="0028238C" w:rsidRDefault="0028238C" w:rsidP="0028238C">
      <w:pPr>
        <w:pStyle w:val="NoSpacing"/>
        <w:rPr>
          <w:rFonts w:ascii="Arial" w:hAnsi="Arial" w:cs="Arial"/>
          <w:sz w:val="24"/>
          <w:szCs w:val="24"/>
        </w:rPr>
      </w:pPr>
    </w:p>
    <w:p w14:paraId="65CAC9DC" w14:textId="77777777" w:rsidR="0028238C" w:rsidRPr="0028238C" w:rsidRDefault="0028238C" w:rsidP="0028238C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8238C">
        <w:rPr>
          <w:rFonts w:ascii="Arial" w:hAnsi="Arial" w:cs="Arial"/>
          <w:sz w:val="24"/>
          <w:szCs w:val="24"/>
        </w:rPr>
        <w:t>Ensure that anti-terrorism and defamation legislation do not interfere with freedom of opinion and expression to enable the work of journalists, artists, academics and human rights defenders.</w:t>
      </w:r>
    </w:p>
    <w:p w14:paraId="2FAEE094" w14:textId="77777777" w:rsidR="0028238C" w:rsidRPr="0028238C" w:rsidRDefault="0028238C" w:rsidP="0028238C">
      <w:pPr>
        <w:pStyle w:val="NoSpacing"/>
        <w:rPr>
          <w:rFonts w:ascii="Arial" w:hAnsi="Arial" w:cs="Arial"/>
          <w:sz w:val="24"/>
          <w:szCs w:val="24"/>
        </w:rPr>
      </w:pPr>
    </w:p>
    <w:p w14:paraId="62EA5791" w14:textId="77777777" w:rsidR="0028238C" w:rsidRPr="0028238C" w:rsidRDefault="0028238C" w:rsidP="0028238C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8238C">
        <w:rPr>
          <w:rFonts w:ascii="Arial" w:hAnsi="Arial" w:cs="Arial"/>
          <w:sz w:val="24"/>
          <w:szCs w:val="24"/>
        </w:rPr>
        <w:t>Uphold the Law on Assemblies and Demonstrations to limit arbitrary restrictions on freedom of assembly, including on peaceful gatherings by the LGBTI community, women’s rights organizations, and opposition parties.</w:t>
      </w:r>
    </w:p>
    <w:p w14:paraId="532E52A8" w14:textId="77777777" w:rsidR="0028238C" w:rsidRPr="0028238C" w:rsidRDefault="0028238C" w:rsidP="0028238C">
      <w:pPr>
        <w:pStyle w:val="NoSpacing"/>
        <w:rPr>
          <w:rFonts w:ascii="Arial" w:hAnsi="Arial" w:cs="Arial"/>
          <w:sz w:val="24"/>
          <w:szCs w:val="24"/>
        </w:rPr>
      </w:pPr>
    </w:p>
    <w:p w14:paraId="3325CFF9" w14:textId="77777777" w:rsidR="0028238C" w:rsidRPr="0028238C" w:rsidRDefault="0028238C" w:rsidP="0028238C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8238C">
        <w:rPr>
          <w:rFonts w:ascii="Arial" w:hAnsi="Arial" w:cs="Arial"/>
          <w:sz w:val="24"/>
          <w:szCs w:val="24"/>
        </w:rPr>
        <w:t xml:space="preserve">Take further steps to expand national and local resources to respond to all forms of gender-based violence.  </w:t>
      </w:r>
    </w:p>
    <w:p w14:paraId="6755BCA1" w14:textId="4DD53F27" w:rsidR="0028238C" w:rsidRPr="0028238C" w:rsidRDefault="0028238C" w:rsidP="0028238C">
      <w:pPr>
        <w:rPr>
          <w:rFonts w:ascii="Arial" w:hAnsi="Arial" w:cs="Arial"/>
          <w:lang w:val="en-CA"/>
        </w:rPr>
      </w:pPr>
    </w:p>
    <w:sectPr w:rsidR="0028238C" w:rsidRPr="0028238C" w:rsidSect="00DC6612">
      <w:footerReference w:type="default" r:id="rId8"/>
      <w:headerReference w:type="first" r:id="rId9"/>
      <w:footerReference w:type="first" r:id="rId10"/>
      <w:type w:val="continuous"/>
      <w:pgSz w:w="12240" w:h="15840"/>
      <w:pgMar w:top="2694" w:right="1440" w:bottom="155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9CE02" w14:textId="77777777" w:rsidR="00266055" w:rsidRDefault="00266055" w:rsidP="00DC6612">
      <w:r>
        <w:separator/>
      </w:r>
    </w:p>
  </w:endnote>
  <w:endnote w:type="continuationSeparator" w:id="0">
    <w:p w14:paraId="41C3B4DB" w14:textId="77777777" w:rsidR="00266055" w:rsidRDefault="00266055" w:rsidP="00DC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504819"/>
      <w:docPartObj>
        <w:docPartGallery w:val="Page Numbers (Bottom of Page)"/>
        <w:docPartUnique/>
      </w:docPartObj>
    </w:sdtPr>
    <w:sdtEndPr/>
    <w:sdtContent>
      <w:sdt>
        <w:sdtPr>
          <w:id w:val="1792469735"/>
          <w:docPartObj>
            <w:docPartGallery w:val="Page Numbers (Top of Page)"/>
            <w:docPartUnique/>
          </w:docPartObj>
        </w:sdtPr>
        <w:sdtEndPr/>
        <w:sdtContent>
          <w:p w14:paraId="078B67AA" w14:textId="548B372C" w:rsidR="00C113F4" w:rsidRDefault="00C113F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42A64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42A64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3CEA7EC" w14:textId="77777777" w:rsidR="00C113F4" w:rsidRDefault="00C1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16721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9509895" w14:textId="45540F7A" w:rsidR="00C113F4" w:rsidRDefault="00C113F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8238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8238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B23964" w14:textId="77777777" w:rsidR="00C113F4" w:rsidRDefault="00C11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3CBCD" w14:textId="77777777" w:rsidR="00266055" w:rsidRDefault="00266055" w:rsidP="00DC6612">
      <w:r>
        <w:separator/>
      </w:r>
    </w:p>
  </w:footnote>
  <w:footnote w:type="continuationSeparator" w:id="0">
    <w:p w14:paraId="7B91B320" w14:textId="77777777" w:rsidR="00266055" w:rsidRDefault="00266055" w:rsidP="00DC6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625BC" w14:textId="77508B72" w:rsidR="00B851DD" w:rsidRDefault="00B851DD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3D030677" wp14:editId="07197B3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64685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6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1198">
      <w:t>*Check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0D5A"/>
    <w:multiLevelType w:val="multilevel"/>
    <w:tmpl w:val="26A02F6A"/>
    <w:styleLink w:val="tabs"/>
    <w:lvl w:ilvl="0">
      <w:start w:val="1"/>
      <w:numFmt w:val="bullet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1" w15:restartNumberingAfterBreak="0">
    <w:nsid w:val="0E6C07F5"/>
    <w:multiLevelType w:val="hybridMultilevel"/>
    <w:tmpl w:val="89DE87CA"/>
    <w:lvl w:ilvl="0" w:tplc="8D6E28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078A1"/>
    <w:multiLevelType w:val="hybridMultilevel"/>
    <w:tmpl w:val="515E1002"/>
    <w:lvl w:ilvl="0" w:tplc="A07E9C94">
      <w:start w:val="1"/>
      <w:numFmt w:val="bullet"/>
      <w:pStyle w:val="Style1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3" w15:restartNumberingAfterBreak="0">
    <w:nsid w:val="4E7234CB"/>
    <w:multiLevelType w:val="hybridMultilevel"/>
    <w:tmpl w:val="D370057C"/>
    <w:lvl w:ilvl="0" w:tplc="62DC1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EA7416"/>
    <w:multiLevelType w:val="hybridMultilevel"/>
    <w:tmpl w:val="D23493CA"/>
    <w:lvl w:ilvl="0" w:tplc="2222DE8A">
      <w:start w:val="1"/>
      <w:numFmt w:val="bullet"/>
      <w:pStyle w:val="START-BULLET"/>
      <w:lvlText w:val="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aps w:val="0"/>
        <w:strike w:val="0"/>
        <w:dstrike w:val="0"/>
        <w:vanish w:val="0"/>
        <w:color w:val="00009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12"/>
    <w:rsid w:val="0003005C"/>
    <w:rsid w:val="00065DE8"/>
    <w:rsid w:val="000737E2"/>
    <w:rsid w:val="001A6D5F"/>
    <w:rsid w:val="001C178D"/>
    <w:rsid w:val="001E2DF8"/>
    <w:rsid w:val="001F1045"/>
    <w:rsid w:val="00266055"/>
    <w:rsid w:val="002809CF"/>
    <w:rsid w:val="0028238C"/>
    <w:rsid w:val="00295563"/>
    <w:rsid w:val="00305A1E"/>
    <w:rsid w:val="003A0B49"/>
    <w:rsid w:val="003A1473"/>
    <w:rsid w:val="003D72F0"/>
    <w:rsid w:val="00461E92"/>
    <w:rsid w:val="004639BD"/>
    <w:rsid w:val="005253A3"/>
    <w:rsid w:val="00573869"/>
    <w:rsid w:val="005F493F"/>
    <w:rsid w:val="00620FAE"/>
    <w:rsid w:val="006441D8"/>
    <w:rsid w:val="00651198"/>
    <w:rsid w:val="006531A5"/>
    <w:rsid w:val="00707DFA"/>
    <w:rsid w:val="00712183"/>
    <w:rsid w:val="00735521"/>
    <w:rsid w:val="00742A64"/>
    <w:rsid w:val="00893BDA"/>
    <w:rsid w:val="008A5C36"/>
    <w:rsid w:val="008E7177"/>
    <w:rsid w:val="00901E5E"/>
    <w:rsid w:val="0093791E"/>
    <w:rsid w:val="00981EE6"/>
    <w:rsid w:val="00A005D4"/>
    <w:rsid w:val="00A268B9"/>
    <w:rsid w:val="00A32E2D"/>
    <w:rsid w:val="00A632A2"/>
    <w:rsid w:val="00AA6C80"/>
    <w:rsid w:val="00AD58D1"/>
    <w:rsid w:val="00B276D1"/>
    <w:rsid w:val="00B40660"/>
    <w:rsid w:val="00B64442"/>
    <w:rsid w:val="00B65E97"/>
    <w:rsid w:val="00B8031D"/>
    <w:rsid w:val="00B84A85"/>
    <w:rsid w:val="00B851DD"/>
    <w:rsid w:val="00B86760"/>
    <w:rsid w:val="00B97BC5"/>
    <w:rsid w:val="00BA6562"/>
    <w:rsid w:val="00BB6E94"/>
    <w:rsid w:val="00C113F4"/>
    <w:rsid w:val="00C17274"/>
    <w:rsid w:val="00C447A7"/>
    <w:rsid w:val="00C6479D"/>
    <w:rsid w:val="00C75B47"/>
    <w:rsid w:val="00C8103E"/>
    <w:rsid w:val="00CA07EC"/>
    <w:rsid w:val="00CC1FF3"/>
    <w:rsid w:val="00CF51C4"/>
    <w:rsid w:val="00D228CB"/>
    <w:rsid w:val="00DB3BE9"/>
    <w:rsid w:val="00DC46F0"/>
    <w:rsid w:val="00DC6612"/>
    <w:rsid w:val="00DD23F4"/>
    <w:rsid w:val="00DF4338"/>
    <w:rsid w:val="00F61AE6"/>
    <w:rsid w:val="00F769BD"/>
    <w:rsid w:val="00F8235E"/>
    <w:rsid w:val="00FB69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B540E4"/>
  <w15:docId w15:val="{A218B520-22A9-4361-AD42-5B070A1B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s">
    <w:name w:val="tabs"/>
    <w:basedOn w:val="NoList"/>
    <w:rsid w:val="00A32E2D"/>
    <w:pPr>
      <w:numPr>
        <w:numId w:val="1"/>
      </w:numPr>
    </w:pPr>
  </w:style>
  <w:style w:type="paragraph" w:customStyle="1" w:styleId="Style1">
    <w:name w:val="Style1"/>
    <w:basedOn w:val="Normal"/>
    <w:qFormat/>
    <w:rsid w:val="00A32E2D"/>
    <w:pPr>
      <w:numPr>
        <w:numId w:val="2"/>
      </w:numPr>
      <w:tabs>
        <w:tab w:val="left" w:pos="851"/>
      </w:tabs>
      <w:ind w:right="-255"/>
      <w:jc w:val="both"/>
    </w:pPr>
    <w:rPr>
      <w:rFonts w:ascii="Arial" w:eastAsia="Times New Roman" w:hAnsi="Arial" w:cs="Arial"/>
      <w:caps/>
      <w:sz w:val="18"/>
      <w:szCs w:val="20"/>
      <w:lang w:val="en-CA" w:eastAsia="en-CA"/>
    </w:rPr>
  </w:style>
  <w:style w:type="paragraph" w:customStyle="1" w:styleId="START-BODY">
    <w:name w:val="START-BODY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BUB-TITLE">
    <w:name w:val="START-BUB-TITLE"/>
    <w:basedOn w:val="START-BODY"/>
    <w:qFormat/>
    <w:rsid w:val="00A32E2D"/>
    <w:rPr>
      <w:b/>
      <w:color w:val="000090"/>
      <w:sz w:val="22"/>
    </w:rPr>
  </w:style>
  <w:style w:type="paragraph" w:customStyle="1" w:styleId="Style2">
    <w:name w:val="Style2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ALLCAPS">
    <w:name w:val="START-ALLCAPS"/>
    <w:basedOn w:val="Normal"/>
    <w:qFormat/>
    <w:rsid w:val="00A32E2D"/>
    <w:pPr>
      <w:jc w:val="both"/>
    </w:pPr>
    <w:rPr>
      <w:rFonts w:ascii="Arial" w:eastAsia="Times New Roman" w:hAnsi="Arial" w:cs="Times New Roman"/>
      <w:b/>
      <w:caps/>
      <w:color w:val="000090"/>
      <w:sz w:val="18"/>
      <w:lang w:val="en-CA" w:eastAsia="en-CA"/>
    </w:rPr>
  </w:style>
  <w:style w:type="paragraph" w:customStyle="1" w:styleId="START-BULLET">
    <w:name w:val="START-BULLET"/>
    <w:basedOn w:val="Normal"/>
    <w:qFormat/>
    <w:rsid w:val="00A32E2D"/>
    <w:pPr>
      <w:numPr>
        <w:numId w:val="6"/>
      </w:num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612"/>
  </w:style>
  <w:style w:type="paragraph" w:styleId="Footer">
    <w:name w:val="footer"/>
    <w:basedOn w:val="Normal"/>
    <w:link w:val="Foot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612"/>
  </w:style>
  <w:style w:type="paragraph" w:styleId="BalloonText">
    <w:name w:val="Balloon Text"/>
    <w:basedOn w:val="Normal"/>
    <w:link w:val="BalloonTextChar"/>
    <w:uiPriority w:val="99"/>
    <w:semiHidden/>
    <w:unhideWhenUsed/>
    <w:rsid w:val="00DC66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1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58D1"/>
    <w:pPr>
      <w:spacing w:after="200" w:line="276" w:lineRule="auto"/>
      <w:ind w:left="720"/>
      <w:contextualSpacing/>
    </w:pPr>
    <w:rPr>
      <w:sz w:val="22"/>
      <w:szCs w:val="22"/>
      <w:lang w:val="en-CA" w:eastAsia="ja-JP"/>
    </w:rPr>
  </w:style>
  <w:style w:type="paragraph" w:styleId="NoSpacing">
    <w:name w:val="No Spacing"/>
    <w:basedOn w:val="Normal"/>
    <w:uiPriority w:val="1"/>
    <w:qFormat/>
    <w:rsid w:val="00AD58D1"/>
    <w:rPr>
      <w:rFonts w:ascii="Calibri" w:eastAsiaTheme="minorHAnsi" w:hAnsi="Calibri" w:cs="Times New Roman"/>
      <w:sz w:val="22"/>
      <w:szCs w:val="22"/>
      <w:lang w:val="en-CA"/>
    </w:rPr>
  </w:style>
  <w:style w:type="paragraph" w:customStyle="1" w:styleId="Default">
    <w:name w:val="Default"/>
    <w:basedOn w:val="Normal"/>
    <w:rsid w:val="00C113F4"/>
    <w:pPr>
      <w:autoSpaceDE w:val="0"/>
      <w:autoSpaceDN w:val="0"/>
    </w:pPr>
    <w:rPr>
      <w:rFonts w:ascii="Calibri" w:eastAsiaTheme="minorHAnsi" w:hAnsi="Calibri" w:cs="Times New Roman"/>
      <w:color w:val="00000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73EC8D-92A9-440A-9EE0-3F987E861189}"/>
</file>

<file path=customXml/itemProps2.xml><?xml version="1.0" encoding="utf-8"?>
<ds:datastoreItem xmlns:ds="http://schemas.openxmlformats.org/officeDocument/2006/customXml" ds:itemID="{76172004-E93E-4419-9B42-43DDE7C476DF}"/>
</file>

<file path=customXml/itemProps3.xml><?xml version="1.0" encoding="utf-8"?>
<ds:datastoreItem xmlns:ds="http://schemas.openxmlformats.org/officeDocument/2006/customXml" ds:itemID="{D46BD399-036C-4F22-9344-8BFE7CA13CF9}"/>
</file>

<file path=customXml/itemProps4.xml><?xml version="1.0" encoding="utf-8"?>
<ds:datastoreItem xmlns:ds="http://schemas.openxmlformats.org/officeDocument/2006/customXml" ds:itemID="{83100FC7-F836-41F8-8939-EF70C09210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Houle</dc:creator>
  <cp:lastModifiedBy>Joltopuf, Iolanda -GENEV -GR</cp:lastModifiedBy>
  <cp:revision>2</cp:revision>
  <cp:lastPrinted>2018-06-27T06:02:00Z</cp:lastPrinted>
  <dcterms:created xsi:type="dcterms:W3CDTF">2020-01-27T08:31:00Z</dcterms:created>
  <dcterms:modified xsi:type="dcterms:W3CDTF">2020-01-27T08:31:00Z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