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014F2716" w:rsidR="00295563" w:rsidRPr="00CC4B3C" w:rsidRDefault="00CC4B3C" w:rsidP="00CC4B3C">
      <w:pPr>
        <w:jc w:val="center"/>
        <w:rPr>
          <w:rFonts w:ascii="Arial" w:hAnsi="Arial" w:cs="Arial"/>
          <w:b/>
          <w:lang w:val="en-CA"/>
        </w:rPr>
      </w:pPr>
      <w:bookmarkStart w:id="0" w:name="_GoBack"/>
      <w:r w:rsidRPr="00CC4B3C">
        <w:rPr>
          <w:rFonts w:ascii="Arial" w:hAnsi="Arial" w:cs="Arial"/>
          <w:b/>
          <w:lang w:val="en-CA"/>
        </w:rPr>
        <w:t>UPR35</w:t>
      </w:r>
    </w:p>
    <w:p w14:paraId="59B8BB94" w14:textId="222983D0" w:rsidR="00CC4B3C" w:rsidRPr="00CC4B3C" w:rsidRDefault="00CC4B3C" w:rsidP="00CC4B3C">
      <w:pPr>
        <w:pStyle w:val="NoSpacing"/>
        <w:jc w:val="center"/>
        <w:rPr>
          <w:rFonts w:ascii="Arial" w:hAnsi="Arial" w:cs="Arial"/>
          <w:b/>
          <w:sz w:val="24"/>
          <w:szCs w:val="24"/>
        </w:rPr>
      </w:pPr>
      <w:r w:rsidRPr="00CC4B3C">
        <w:rPr>
          <w:rFonts w:ascii="Arial" w:hAnsi="Arial" w:cs="Arial"/>
          <w:b/>
          <w:sz w:val="24"/>
          <w:szCs w:val="24"/>
        </w:rPr>
        <w:t xml:space="preserve">Recommendations by Canada </w:t>
      </w:r>
      <w:r w:rsidRPr="00CC4B3C">
        <w:rPr>
          <w:rFonts w:ascii="Arial" w:hAnsi="Arial" w:cs="Arial"/>
          <w:b/>
          <w:sz w:val="24"/>
          <w:szCs w:val="24"/>
        </w:rPr>
        <w:t>for Kuwait’s UPR</w:t>
      </w:r>
    </w:p>
    <w:p w14:paraId="2DB2857A" w14:textId="1B179287" w:rsidR="00CC4B3C" w:rsidRPr="00CC4B3C" w:rsidRDefault="00CC4B3C" w:rsidP="00CC4B3C">
      <w:pPr>
        <w:pStyle w:val="NoSpacing"/>
        <w:jc w:val="center"/>
        <w:rPr>
          <w:rFonts w:ascii="Arial" w:hAnsi="Arial" w:cs="Arial"/>
          <w:b/>
          <w:sz w:val="24"/>
          <w:szCs w:val="24"/>
        </w:rPr>
      </w:pPr>
      <w:r w:rsidRPr="00CC4B3C">
        <w:rPr>
          <w:rFonts w:ascii="Arial" w:hAnsi="Arial" w:cs="Arial"/>
          <w:b/>
          <w:sz w:val="24"/>
          <w:szCs w:val="24"/>
        </w:rPr>
        <w:t>29 January 2020</w:t>
      </w:r>
    </w:p>
    <w:p w14:paraId="1F0106B7" w14:textId="77777777" w:rsidR="00CC4B3C" w:rsidRPr="00CC4B3C" w:rsidRDefault="00CC4B3C" w:rsidP="00CC4B3C">
      <w:pPr>
        <w:pStyle w:val="NoSpacing"/>
        <w:rPr>
          <w:rFonts w:ascii="Arial" w:hAnsi="Arial" w:cs="Arial"/>
          <w:sz w:val="24"/>
          <w:szCs w:val="24"/>
        </w:rPr>
      </w:pPr>
    </w:p>
    <w:p w14:paraId="056E8A12" w14:textId="77777777" w:rsidR="00CC4B3C" w:rsidRPr="00CC4B3C" w:rsidRDefault="00CC4B3C" w:rsidP="00CC4B3C">
      <w:pPr>
        <w:pStyle w:val="NoSpacing"/>
        <w:rPr>
          <w:rFonts w:ascii="Arial" w:hAnsi="Arial" w:cs="Arial"/>
          <w:sz w:val="24"/>
          <w:szCs w:val="24"/>
        </w:rPr>
      </w:pPr>
    </w:p>
    <w:p w14:paraId="7CB38038" w14:textId="77777777" w:rsidR="00CC4B3C" w:rsidRPr="00CC4B3C" w:rsidRDefault="00CC4B3C" w:rsidP="00CC4B3C">
      <w:pPr>
        <w:pStyle w:val="NoSpacing"/>
        <w:jc w:val="both"/>
        <w:rPr>
          <w:rFonts w:ascii="Arial" w:hAnsi="Arial" w:cs="Arial"/>
          <w:sz w:val="24"/>
          <w:szCs w:val="24"/>
        </w:rPr>
      </w:pPr>
      <w:r w:rsidRPr="00CC4B3C">
        <w:rPr>
          <w:rFonts w:ascii="Arial" w:hAnsi="Arial" w:cs="Arial"/>
          <w:sz w:val="24"/>
          <w:szCs w:val="24"/>
        </w:rPr>
        <w:t>Thank you, Madame President.</w:t>
      </w:r>
    </w:p>
    <w:p w14:paraId="0D4AE094" w14:textId="77777777" w:rsidR="00CC4B3C" w:rsidRPr="00CC4B3C" w:rsidRDefault="00CC4B3C" w:rsidP="00CC4B3C">
      <w:pPr>
        <w:pStyle w:val="NoSpacing"/>
        <w:jc w:val="both"/>
        <w:rPr>
          <w:rFonts w:ascii="Arial" w:hAnsi="Arial" w:cs="Arial"/>
          <w:sz w:val="24"/>
          <w:szCs w:val="24"/>
        </w:rPr>
      </w:pPr>
    </w:p>
    <w:p w14:paraId="0C96478A" w14:textId="77777777" w:rsidR="00CC4B3C" w:rsidRPr="00CC4B3C" w:rsidRDefault="00CC4B3C" w:rsidP="00CC4B3C">
      <w:pPr>
        <w:pStyle w:val="NoSpacing"/>
        <w:jc w:val="both"/>
        <w:rPr>
          <w:rFonts w:ascii="Arial" w:hAnsi="Arial" w:cs="Arial"/>
          <w:sz w:val="24"/>
          <w:szCs w:val="24"/>
        </w:rPr>
      </w:pPr>
      <w:r w:rsidRPr="00CC4B3C">
        <w:rPr>
          <w:rFonts w:ascii="Arial" w:hAnsi="Arial" w:cs="Arial"/>
          <w:sz w:val="24"/>
          <w:szCs w:val="24"/>
        </w:rPr>
        <w:t xml:space="preserve">Canada thanks Kuwait for its presentation and commends the steps it has taken to enhance gender equality, including through the appointment of a woman to a senior ministerial position. </w:t>
      </w:r>
    </w:p>
    <w:p w14:paraId="7C432E54" w14:textId="77777777" w:rsidR="00CC4B3C" w:rsidRPr="00CC4B3C" w:rsidRDefault="00CC4B3C" w:rsidP="00CC4B3C">
      <w:pPr>
        <w:pStyle w:val="NoSpacing"/>
        <w:rPr>
          <w:rFonts w:ascii="Arial" w:hAnsi="Arial" w:cs="Arial"/>
          <w:sz w:val="24"/>
          <w:szCs w:val="24"/>
        </w:rPr>
      </w:pPr>
    </w:p>
    <w:p w14:paraId="38554B5F" w14:textId="77777777" w:rsidR="00CC4B3C" w:rsidRPr="00CC4B3C" w:rsidRDefault="00CC4B3C" w:rsidP="00CC4B3C">
      <w:pPr>
        <w:pStyle w:val="NoSpacing"/>
        <w:rPr>
          <w:rFonts w:ascii="Arial" w:hAnsi="Arial" w:cs="Arial"/>
          <w:sz w:val="24"/>
          <w:szCs w:val="24"/>
        </w:rPr>
      </w:pPr>
      <w:r w:rsidRPr="00CC4B3C">
        <w:rPr>
          <w:rFonts w:ascii="Arial" w:hAnsi="Arial" w:cs="Arial"/>
          <w:sz w:val="24"/>
          <w:szCs w:val="24"/>
        </w:rPr>
        <w:t>Canada recommends that Kuwait:</w:t>
      </w:r>
    </w:p>
    <w:p w14:paraId="3B3942EB" w14:textId="77777777" w:rsidR="00CC4B3C" w:rsidRPr="00CC4B3C" w:rsidRDefault="00CC4B3C" w:rsidP="00CC4B3C">
      <w:pPr>
        <w:pStyle w:val="NoSpacing"/>
        <w:rPr>
          <w:rFonts w:ascii="Arial" w:hAnsi="Arial" w:cs="Arial"/>
          <w:sz w:val="24"/>
          <w:szCs w:val="24"/>
        </w:rPr>
      </w:pPr>
    </w:p>
    <w:p w14:paraId="1EC90F2F" w14:textId="77777777" w:rsidR="00CC4B3C" w:rsidRPr="00CC4B3C" w:rsidRDefault="00CC4B3C" w:rsidP="00CC4B3C">
      <w:pPr>
        <w:pStyle w:val="Default"/>
        <w:numPr>
          <w:ilvl w:val="0"/>
          <w:numId w:val="8"/>
        </w:numPr>
        <w:adjustRightInd w:val="0"/>
        <w:jc w:val="both"/>
        <w:rPr>
          <w:rFonts w:ascii="Arial" w:hAnsi="Arial" w:cs="Arial"/>
          <w:color w:val="auto"/>
        </w:rPr>
      </w:pPr>
      <w:r w:rsidRPr="00CC4B3C">
        <w:rPr>
          <w:rFonts w:ascii="Arial" w:hAnsi="Arial" w:cs="Arial"/>
          <w:color w:val="auto"/>
        </w:rPr>
        <w:t>Take further steps for implementation of legislation and policies to protect women from all forms of violence and ensure the prosecution and punishment of perpetrators of domestic violence and marital rape.</w:t>
      </w:r>
    </w:p>
    <w:p w14:paraId="22584170" w14:textId="77777777" w:rsidR="00CC4B3C" w:rsidRPr="00CC4B3C" w:rsidRDefault="00CC4B3C" w:rsidP="00CC4B3C">
      <w:pPr>
        <w:pStyle w:val="NoSpacing"/>
        <w:ind w:left="1080"/>
        <w:jc w:val="both"/>
        <w:rPr>
          <w:rFonts w:ascii="Arial" w:hAnsi="Arial" w:cs="Arial"/>
          <w:sz w:val="24"/>
          <w:szCs w:val="24"/>
        </w:rPr>
      </w:pPr>
    </w:p>
    <w:p w14:paraId="2ED3247B" w14:textId="77777777" w:rsidR="00CC4B3C" w:rsidRPr="00CC4B3C" w:rsidRDefault="00CC4B3C" w:rsidP="00CC4B3C">
      <w:pPr>
        <w:pStyle w:val="Default"/>
        <w:numPr>
          <w:ilvl w:val="0"/>
          <w:numId w:val="8"/>
        </w:numPr>
        <w:adjustRightInd w:val="0"/>
        <w:jc w:val="both"/>
        <w:rPr>
          <w:rFonts w:ascii="Arial" w:hAnsi="Arial" w:cs="Arial"/>
          <w:color w:val="auto"/>
        </w:rPr>
      </w:pPr>
      <w:r w:rsidRPr="00CC4B3C">
        <w:rPr>
          <w:rFonts w:ascii="Arial" w:hAnsi="Arial" w:cs="Arial"/>
          <w:color w:val="auto"/>
        </w:rPr>
        <w:t xml:space="preserve">Strengthen actions towards the elimination of discrimination against women, and take further legislative and other steps to enhance women’s rights in accordance with its obligations.   </w:t>
      </w:r>
    </w:p>
    <w:p w14:paraId="752B3E66" w14:textId="77777777" w:rsidR="00CC4B3C" w:rsidRPr="00CC4B3C" w:rsidRDefault="00CC4B3C" w:rsidP="00CC4B3C">
      <w:pPr>
        <w:pStyle w:val="Default"/>
        <w:ind w:left="1080"/>
        <w:jc w:val="both"/>
        <w:rPr>
          <w:rFonts w:ascii="Arial" w:hAnsi="Arial" w:cs="Arial"/>
          <w:color w:val="auto"/>
        </w:rPr>
      </w:pPr>
    </w:p>
    <w:p w14:paraId="1705C658" w14:textId="77777777" w:rsidR="00CC4B3C" w:rsidRPr="00CC4B3C" w:rsidRDefault="00CC4B3C" w:rsidP="00CC4B3C">
      <w:pPr>
        <w:pStyle w:val="NoSpacing"/>
        <w:numPr>
          <w:ilvl w:val="0"/>
          <w:numId w:val="8"/>
        </w:numPr>
        <w:jc w:val="both"/>
        <w:rPr>
          <w:rFonts w:ascii="Arial" w:hAnsi="Arial" w:cs="Arial"/>
          <w:sz w:val="24"/>
          <w:szCs w:val="24"/>
        </w:rPr>
      </w:pPr>
      <w:r w:rsidRPr="00CC4B3C">
        <w:rPr>
          <w:rFonts w:ascii="Arial" w:hAnsi="Arial" w:cs="Arial"/>
          <w:sz w:val="24"/>
          <w:szCs w:val="24"/>
        </w:rPr>
        <w:t>Ensure that rights afforded to migrant workers are enforced for all categories of migrant workers, including domestic workers.</w:t>
      </w:r>
    </w:p>
    <w:p w14:paraId="5396D80A" w14:textId="77777777" w:rsidR="00CC4B3C" w:rsidRPr="00CC4B3C" w:rsidRDefault="00CC4B3C" w:rsidP="00CC4B3C">
      <w:pPr>
        <w:pStyle w:val="NoSpacing"/>
        <w:jc w:val="both"/>
        <w:rPr>
          <w:rFonts w:ascii="Arial" w:hAnsi="Arial" w:cs="Arial"/>
          <w:sz w:val="24"/>
          <w:szCs w:val="24"/>
        </w:rPr>
      </w:pPr>
    </w:p>
    <w:p w14:paraId="5CEAC8B4" w14:textId="77777777" w:rsidR="00CC4B3C" w:rsidRPr="00CC4B3C" w:rsidRDefault="00CC4B3C" w:rsidP="00CC4B3C">
      <w:pPr>
        <w:pStyle w:val="NoSpacing"/>
        <w:numPr>
          <w:ilvl w:val="0"/>
          <w:numId w:val="8"/>
        </w:numPr>
        <w:jc w:val="both"/>
        <w:rPr>
          <w:rFonts w:ascii="Arial" w:hAnsi="Arial" w:cs="Arial"/>
          <w:sz w:val="24"/>
          <w:szCs w:val="24"/>
        </w:rPr>
      </w:pPr>
      <w:r w:rsidRPr="00CC4B3C">
        <w:rPr>
          <w:rFonts w:ascii="Arial" w:hAnsi="Arial" w:cs="Arial"/>
          <w:sz w:val="24"/>
          <w:szCs w:val="24"/>
        </w:rPr>
        <w:t>Ensure equal access to education, healthcare and employment for the Bedoon population is enshrined in legislation.</w:t>
      </w:r>
    </w:p>
    <w:p w14:paraId="36228FC3" w14:textId="77777777" w:rsidR="00CC4B3C" w:rsidRPr="00CC4B3C" w:rsidRDefault="00CC4B3C" w:rsidP="00CC4B3C">
      <w:pPr>
        <w:pStyle w:val="NoSpacing"/>
        <w:jc w:val="both"/>
        <w:rPr>
          <w:rFonts w:ascii="Arial" w:hAnsi="Arial" w:cs="Arial"/>
          <w:sz w:val="24"/>
          <w:szCs w:val="24"/>
        </w:rPr>
      </w:pPr>
    </w:p>
    <w:p w14:paraId="66F1F4AB" w14:textId="77777777" w:rsidR="00CC4B3C" w:rsidRPr="00CC4B3C" w:rsidRDefault="00CC4B3C" w:rsidP="00CC4B3C">
      <w:pPr>
        <w:jc w:val="both"/>
        <w:rPr>
          <w:rFonts w:ascii="Arial" w:hAnsi="Arial" w:cs="Arial"/>
        </w:rPr>
      </w:pPr>
      <w:r w:rsidRPr="00CC4B3C">
        <w:rPr>
          <w:rFonts w:ascii="Arial" w:hAnsi="Arial" w:cs="Arial"/>
        </w:rPr>
        <w:t xml:space="preserve">Canada commends Kuwait on progress it has made in improving the living and working conditions of migrant workers. Canada encourages Kuwait to continue on this path.   </w:t>
      </w:r>
    </w:p>
    <w:bookmarkEnd w:id="0"/>
    <w:p w14:paraId="549B16D6" w14:textId="77777777" w:rsidR="00CC4B3C" w:rsidRPr="00CC4B3C" w:rsidRDefault="00CC4B3C" w:rsidP="00CC4B3C">
      <w:pPr>
        <w:rPr>
          <w:rFonts w:ascii="Arial" w:hAnsi="Arial" w:cs="Arial"/>
          <w:lang w:val="fr-CA"/>
        </w:rPr>
      </w:pPr>
    </w:p>
    <w:sectPr w:rsidR="00CC4B3C" w:rsidRPr="00CC4B3C"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138C219E"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CC4B3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C4B3C">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FE689DE2"/>
    <w:lvl w:ilvl="0" w:tplc="9920CF72">
      <w:start w:val="1"/>
      <w:numFmt w:val="decimal"/>
      <w:lvlText w:val="%1."/>
      <w:lvlJc w:val="left"/>
      <w:pPr>
        <w:ind w:left="1080" w:hanging="72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4"/>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C4B3C"/>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43CC97E4-861B-44DE-8E0B-D0B19E2B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8AAB6B-F92D-44E5-AE26-FE7313089468}"/>
</file>

<file path=customXml/itemProps2.xml><?xml version="1.0" encoding="utf-8"?>
<ds:datastoreItem xmlns:ds="http://schemas.openxmlformats.org/officeDocument/2006/customXml" ds:itemID="{886D16E1-4BE4-4B3B-8800-8B1D355054CD}"/>
</file>

<file path=customXml/itemProps3.xml><?xml version="1.0" encoding="utf-8"?>
<ds:datastoreItem xmlns:ds="http://schemas.openxmlformats.org/officeDocument/2006/customXml" ds:itemID="{4E8826C1-C618-45CC-BC7D-286356225F08}"/>
</file>

<file path=customXml/itemProps4.xml><?xml version="1.0" encoding="utf-8"?>
<ds:datastoreItem xmlns:ds="http://schemas.openxmlformats.org/officeDocument/2006/customXml" ds:itemID="{A7CC1C60-305B-4E69-9FCE-7447B0EC8EC0}"/>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2020-01-27T08:35:00Z</dcterms:created>
  <dcterms:modified xsi:type="dcterms:W3CDTF">2020-01-27T08:35:00Z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