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36" w:rsidRDefault="004E1136" w:rsidP="004E1136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4E1136" w:rsidRPr="00D012B4" w:rsidTr="000468B4">
        <w:tc>
          <w:tcPr>
            <w:tcW w:w="4962" w:type="dxa"/>
          </w:tcPr>
          <w:p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4E1136" w:rsidRPr="00A063E3" w:rsidRDefault="004E1136" w:rsidP="000468B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4E1136" w:rsidRPr="00D012B4" w:rsidTr="000468B4">
        <w:trPr>
          <w:trHeight w:val="1321"/>
        </w:trPr>
        <w:tc>
          <w:tcPr>
            <w:tcW w:w="4962" w:type="dxa"/>
          </w:tcPr>
          <w:p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E1136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E1136" w:rsidRPr="0098724B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E1136" w:rsidRPr="003A1B77" w:rsidRDefault="004E1136" w:rsidP="00612ECF">
      <w:pPr>
        <w:bidi/>
        <w:rPr>
          <w:rFonts w:ascii="Simplified Arabic" w:hAnsi="Simplified Arabic" w:cs="Simplified Arabic"/>
          <w:sz w:val="28"/>
          <w:szCs w:val="28"/>
          <w:lang w:val="fr-FR" w:bidi="ar-DZ"/>
        </w:rPr>
      </w:pPr>
    </w:p>
    <w:p w:rsidR="004E1136" w:rsidRPr="0098724B" w:rsidRDefault="004E1136" w:rsidP="004E1136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كلمة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ال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وفد الجـ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زائـ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ري</w:t>
      </w:r>
    </w:p>
    <w:p w:rsidR="004E1136" w:rsidRPr="0098724B" w:rsidRDefault="0080762B" w:rsidP="005D0B2F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/>
        </w:rPr>
      </w:pPr>
      <w:r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الدورة ا</w:t>
      </w:r>
      <w:r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ل</w:t>
      </w:r>
      <w:r w:rsidR="005D0B2F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خامسة</w:t>
      </w:r>
      <w:r w:rsidR="00A7644A" w:rsidRPr="00A7644A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 </w:t>
      </w:r>
      <w:r w:rsidR="004E1136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و</w:t>
      </w:r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>ال</w:t>
      </w:r>
      <w:r w:rsidR="004E1136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ثلاث</w:t>
      </w:r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>ون للفريق العامل المعني بالاستعـراض الـدوري الشـامل</w:t>
      </w:r>
    </w:p>
    <w:p w:rsidR="004E1136" w:rsidRPr="00A7644A" w:rsidRDefault="004E1136" w:rsidP="005D0B2F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/>
        </w:rPr>
      </w:pPr>
      <w:r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الاستعـراض الدوري </w:t>
      </w:r>
      <w:r w:rsidR="0080762B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الشام</w:t>
      </w:r>
      <w:r w:rsidR="0080762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 </w:t>
      </w:r>
      <w:r w:rsidR="00A23EBE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لدولة </w:t>
      </w:r>
      <w:bookmarkStart w:id="0" w:name="_Hlk23246957"/>
      <w:r w:rsidR="00A23EBE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</w:t>
      </w:r>
      <w:bookmarkEnd w:id="0"/>
      <w:r w:rsidR="005D0B2F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كويت</w:t>
      </w:r>
      <w:r w:rsidR="00A847F2" w:rsidRPr="00A7644A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 الشقيق</w:t>
      </w:r>
      <w:r w:rsidR="0080762B" w:rsidRPr="00A7644A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ة</w:t>
      </w: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DD1090" w:rsidRDefault="00DD1090" w:rsidP="00601937">
      <w:pPr>
        <w:shd w:val="clear" w:color="auto" w:fill="FFFFFF"/>
        <w:bidi/>
        <w:spacing w:after="0" w:line="240" w:lineRule="auto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DD1090" w:rsidRPr="004E3FDA" w:rsidRDefault="00DD1090" w:rsidP="00DD1090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98724B" w:rsidRPr="00434A9D" w:rsidRDefault="004E1136" w:rsidP="00434A9D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lastRenderedPageBreak/>
        <w:t>ا</w:t>
      </w:r>
      <w:r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لسيد الرئيس؛</w:t>
      </w:r>
    </w:p>
    <w:p w:rsidR="00612ECF" w:rsidRPr="00434A9D" w:rsidRDefault="004E1136" w:rsidP="005D0B2F">
      <w:pPr>
        <w:bidi/>
        <w:spacing w:before="120" w:after="120" w:line="269" w:lineRule="auto"/>
        <w:ind w:right="340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</w:pP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أودّ في البداية 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أن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أرحب</w:t>
      </w:r>
      <w:r w:rsidR="00612ECF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باسم </w:t>
      </w:r>
      <w:r w:rsidR="00612ECF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الجزائر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بوفد</w:t>
      </w:r>
      <w:r w:rsidR="0080762B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دولة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A23EBE" w:rsidRPr="00A23EBE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</w:t>
      </w:r>
      <w:r w:rsidR="005D0B2F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كويت</w:t>
      </w:r>
      <w:r w:rsidR="00A23EBE" w:rsidRPr="00A23EBE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الشقيق</w:t>
      </w:r>
      <w:r w:rsidR="00A23EBE" w:rsidRPr="00A23EBE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ة</w:t>
      </w:r>
      <w:r w:rsidR="00A23EBE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ونشكره على عرضه القيم</w:t>
      </w:r>
      <w:r w:rsidR="00905487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="00DD1090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و</w:t>
      </w:r>
      <w:r w:rsidR="00905487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الشامل.</w:t>
      </w:r>
      <w:r w:rsidR="00905487" w:rsidRPr="00434A9D">
        <w:rPr>
          <w:rFonts w:ascii="Simplified Arabic" w:eastAsiaTheme="minorHAnsi" w:hAnsi="Simplified Arabic" w:cs="Simplified Arabic"/>
          <w:sz w:val="32"/>
          <w:szCs w:val="32"/>
          <w:lang w:val="en-GB" w:eastAsia="en-GB"/>
        </w:rPr>
        <w:t xml:space="preserve"> </w:t>
      </w:r>
      <w:r w:rsidR="00905487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</w:p>
    <w:p w:rsidR="005D0ED0" w:rsidRPr="005D0ED0" w:rsidRDefault="004E1136" w:rsidP="0052742D">
      <w:pPr>
        <w:bidi/>
        <w:spacing w:before="120" w:after="120" w:line="269" w:lineRule="auto"/>
        <w:ind w:right="340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</w:pP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لقد 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اطلع وفد بلادي باهتمام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بالغ 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على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التقرير 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محل المراجعة</w:t>
      </w:r>
      <w:r w:rsidR="00905487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والتقارير </w:t>
      </w:r>
      <w:r w:rsidR="00905487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ذ</w:t>
      </w:r>
      <w:r w:rsidR="00905487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ات الصلة</w:t>
      </w:r>
      <w:r w:rsidR="0052742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ل</w:t>
      </w:r>
      <w:r w:rsidR="0052742D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دولة</w:t>
      </w:r>
      <w:r w:rsidR="0052742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52742D" w:rsidRPr="00A23EBE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</w:t>
      </w:r>
      <w:r w:rsidR="0052742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كويت</w:t>
      </w:r>
      <w:r w:rsidR="0052742D" w:rsidRPr="00A23EBE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proofErr w:type="spellStart"/>
      <w:r w:rsidR="0052742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الشقيقة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،</w:t>
      </w:r>
      <w:proofErr w:type="spellEnd"/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والذي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="0052742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يستشف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من خلاله</w:t>
      </w:r>
      <w:r w:rsid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م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حجم 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الجهود التي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تبذلها السلطات</w:t>
      </w:r>
      <w:r w:rsidR="0080762B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A23EBE" w:rsidRPr="00A23EBE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</w:t>
      </w:r>
      <w:r w:rsidR="005D0B2F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كويت</w:t>
      </w:r>
      <w:r w:rsidR="00A23EBE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ية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من أجل 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تعزيز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وحماية حقوق </w:t>
      </w:r>
      <w:r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الإنسان</w:t>
      </w:r>
      <w:r w:rsidR="007E67B3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،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لاسيما</w:t>
      </w:r>
      <w:r w:rsidR="00434A9D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من خلال </w:t>
      </w:r>
      <w:r w:rsid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انضمامها</w:t>
      </w:r>
      <w:r w:rsidR="00B354A7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="007E67B3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إلى </w:t>
      </w:r>
      <w:r w:rsidR="005D0B2F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العديد من </w:t>
      </w:r>
      <w:r w:rsidR="007E67B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</w:t>
      </w:r>
      <w:r w:rsidR="00B354A7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معاهدات </w:t>
      </w:r>
      <w:r w:rsidR="007E67B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</w:t>
      </w:r>
      <w:r w:rsidR="00B354A7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دولية</w:t>
      </w:r>
      <w:r w:rsidR="005E064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وسعيها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الحثيث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لتعزيز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الإطار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الوطني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لحقوق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الانسان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D2B82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ب</w:t>
      </w:r>
      <w:r w:rsidR="005E064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إقرار </w:t>
      </w:r>
      <w:r w:rsidR="005E0643" w:rsidRPr="005E064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العديد من ال</w:t>
      </w:r>
      <w:r w:rsidR="005E0643" w:rsidRPr="005E0643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قوانين و</w:t>
      </w:r>
      <w:r w:rsidR="005E0643" w:rsidRPr="005E064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التشريعات </w:t>
      </w:r>
      <w:r w:rsidR="00A23EBE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والاستراتيجيات </w:t>
      </w:r>
      <w:r w:rsidR="005E064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ذات الصلة</w:t>
      </w:r>
      <w:r w:rsidR="005D0B2F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.</w:t>
      </w:r>
    </w:p>
    <w:p w:rsidR="00DD1090" w:rsidRPr="00E37313" w:rsidRDefault="004E1136" w:rsidP="005D0B2F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</w:pP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وإذ نثمن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في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هذه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 w:hint="eastAsia"/>
          <w:sz w:val="32"/>
          <w:szCs w:val="32"/>
          <w:rtl/>
          <w:lang w:val="en-GB" w:eastAsia="en-GB"/>
        </w:rPr>
        <w:t>السانحة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كل هذه الجهود وغيرها، فإننا </w:t>
      </w:r>
      <w:r w:rsidR="00612ECF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نتقدم</w:t>
      </w:r>
      <w:r w:rsidR="00612ECF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ل</w:t>
      </w:r>
      <w:r w:rsidR="00B24F55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دولة</w:t>
      </w:r>
      <w:r w:rsidR="00B24F55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5D0B2F" w:rsidRPr="00A23EBE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</w:t>
      </w:r>
      <w:r w:rsidR="005D0B2F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كويت</w:t>
      </w:r>
      <w:r w:rsidR="00B24F55" w:rsidRPr="00A23EBE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الشقيق</w:t>
      </w:r>
      <w:r w:rsidR="00434A9D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ة</w:t>
      </w:r>
      <w:r w:rsidR="00434A9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80762B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بالتوصي</w:t>
      </w:r>
      <w:r w:rsidR="005D0ED0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</w:t>
      </w:r>
      <w:r w:rsidR="0080762B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ت التالي</w:t>
      </w:r>
      <w:r w:rsidR="005D0ED0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ة</w:t>
      </w:r>
      <w:r w:rsidRPr="00434A9D">
        <w:rPr>
          <w:rFonts w:ascii="Simplified Arabic" w:eastAsiaTheme="minorHAnsi" w:hAnsi="Simplified Arabic" w:cs="Simplified Arabic"/>
          <w:sz w:val="32"/>
          <w:szCs w:val="32"/>
          <w:lang w:val="en-GB" w:eastAsia="en-GB"/>
        </w:rPr>
        <w:t>:</w:t>
      </w:r>
    </w:p>
    <w:p w:rsidR="00E37313" w:rsidRPr="00E37313" w:rsidRDefault="0052742D" w:rsidP="0052742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 w:bidi="ar-DZ"/>
        </w:rPr>
        <w:t>دعم جهود الاغاثة حول العالم وكذا دعم المفوضية السامية لحقوق الانسان</w:t>
      </w:r>
      <w:r w:rsidR="00E37313" w:rsidRPr="00E37313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  <w:t>.</w:t>
      </w:r>
    </w:p>
    <w:p w:rsidR="0052742D" w:rsidRDefault="0052742D" w:rsidP="00E3731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تنظيم المزيد من أنشطة التثقيف في مجال </w:t>
      </w:r>
      <w:r w:rsidRPr="00E37313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حقوق الانسان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 لموظفي الخدمة العامة</w:t>
      </w:r>
    </w:p>
    <w:p w:rsidR="00DD1090" w:rsidRPr="005D0B2F" w:rsidRDefault="00DD1090" w:rsidP="0052742D">
      <w:pPr>
        <w:pStyle w:val="Paragraphedeliste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8"/>
          <w:szCs w:val="8"/>
          <w:shd w:val="clear" w:color="auto" w:fill="FFFFFF"/>
          <w:lang w:val="is-IS" w:eastAsia="fr-FR"/>
        </w:rPr>
      </w:pPr>
    </w:p>
    <w:p w:rsidR="004E1136" w:rsidRPr="00ED3AC4" w:rsidRDefault="006129FC" w:rsidP="0052742D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>و</w:t>
      </w:r>
      <w:r w:rsidR="004E1136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في الأخير </w:t>
      </w: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نعرب </w:t>
      </w:r>
      <w:r w:rsidR="004E1136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عن تمنياتنا </w:t>
      </w:r>
      <w:r w:rsidR="0052742D" w:rsidRPr="00434A9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دولة</w:t>
      </w:r>
      <w:r w:rsidR="0052742D" w:rsidRPr="00434A9D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52742D" w:rsidRPr="00A23EBE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</w:t>
      </w:r>
      <w:r w:rsidR="0052742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كويت</w:t>
      </w:r>
      <w:r w:rsidR="0052742D" w:rsidRPr="00A23EBE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</w:t>
      </w:r>
      <w:r w:rsidR="0052742D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الشقيقة </w:t>
      </w:r>
      <w:r w:rsidR="004E1136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>بالتوفيق في تنفيذ التوصيات المقدمة لها.</w:t>
      </w:r>
      <w:bookmarkStart w:id="1" w:name="_GoBack"/>
      <w:bookmarkEnd w:id="1"/>
    </w:p>
    <w:p w:rsidR="004E1136" w:rsidRPr="004E3FDA" w:rsidRDefault="004E1136" w:rsidP="004E1136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شكرا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السيد الرئيس.</w:t>
      </w:r>
    </w:p>
    <w:sectPr w:rsidR="004E1136" w:rsidRPr="004E3FDA" w:rsidSect="00CD65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F1" w:rsidRDefault="00C638F1" w:rsidP="0080762B">
      <w:pPr>
        <w:spacing w:after="0" w:line="240" w:lineRule="auto"/>
      </w:pPr>
      <w:r>
        <w:separator/>
      </w:r>
    </w:p>
  </w:endnote>
  <w:endnote w:type="continuationSeparator" w:id="0">
    <w:p w:rsidR="00C638F1" w:rsidRDefault="00C638F1" w:rsidP="008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F1" w:rsidRDefault="00C638F1" w:rsidP="0080762B">
      <w:pPr>
        <w:spacing w:after="0" w:line="240" w:lineRule="auto"/>
      </w:pPr>
      <w:r>
        <w:separator/>
      </w:r>
    </w:p>
  </w:footnote>
  <w:footnote w:type="continuationSeparator" w:id="0">
    <w:p w:rsidR="00C638F1" w:rsidRDefault="00C638F1" w:rsidP="0080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B2ABE"/>
    <w:multiLevelType w:val="hybridMultilevel"/>
    <w:tmpl w:val="A56498BE"/>
    <w:lvl w:ilvl="0" w:tplc="986E29B0">
      <w:start w:val="1"/>
      <w:numFmt w:val="decimal"/>
      <w:lvlText w:val="%1-"/>
      <w:lvlJc w:val="left"/>
      <w:pPr>
        <w:ind w:left="720" w:hanging="360"/>
      </w:pPr>
      <w:rPr>
        <w:rFonts w:ascii="TraditionalArabic" w:eastAsiaTheme="minorHAnsi" w:hAnsiTheme="minorHAnsi" w:cs="TraditionalArabic" w:hint="default"/>
        <w:color w:val="auto"/>
        <w:sz w:val="3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DZ" w:vendorID="64" w:dllVersion="6" w:nlCheck="1" w:checkStyle="0"/>
  <w:activeWritingStyle w:appName="MSWord" w:lang="fr-CH" w:vendorID="64" w:dllVersion="6" w:nlCheck="1" w:checkStyle="1"/>
  <w:activeWritingStyle w:appName="MSWord" w:lang="ar-SA" w:vendorID="64" w:dllVersion="4096" w:nlCheck="1" w:checkStyle="0"/>
  <w:activeWritingStyle w:appName="MSWord" w:lang="ar-SA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136"/>
    <w:rsid w:val="00042CB1"/>
    <w:rsid w:val="00052D89"/>
    <w:rsid w:val="000B7F27"/>
    <w:rsid w:val="000E576D"/>
    <w:rsid w:val="00141774"/>
    <w:rsid w:val="001C2B08"/>
    <w:rsid w:val="002A2F58"/>
    <w:rsid w:val="002E22A0"/>
    <w:rsid w:val="003A1B77"/>
    <w:rsid w:val="00425690"/>
    <w:rsid w:val="00434A9D"/>
    <w:rsid w:val="00434E3E"/>
    <w:rsid w:val="00473D08"/>
    <w:rsid w:val="00494284"/>
    <w:rsid w:val="004D2B82"/>
    <w:rsid w:val="004E1136"/>
    <w:rsid w:val="0052742D"/>
    <w:rsid w:val="005A46A3"/>
    <w:rsid w:val="005D0B2F"/>
    <w:rsid w:val="005D0ED0"/>
    <w:rsid w:val="005D58EA"/>
    <w:rsid w:val="005E0643"/>
    <w:rsid w:val="00601937"/>
    <w:rsid w:val="006129FC"/>
    <w:rsid w:val="00612ECF"/>
    <w:rsid w:val="006517C8"/>
    <w:rsid w:val="00655339"/>
    <w:rsid w:val="006B2C58"/>
    <w:rsid w:val="00733D4F"/>
    <w:rsid w:val="00735F8B"/>
    <w:rsid w:val="00786562"/>
    <w:rsid w:val="007E67B3"/>
    <w:rsid w:val="0080762B"/>
    <w:rsid w:val="008134E5"/>
    <w:rsid w:val="00855B5C"/>
    <w:rsid w:val="00860960"/>
    <w:rsid w:val="008A0D63"/>
    <w:rsid w:val="008D60F9"/>
    <w:rsid w:val="00905487"/>
    <w:rsid w:val="00905CB5"/>
    <w:rsid w:val="00924682"/>
    <w:rsid w:val="009527DE"/>
    <w:rsid w:val="0097524F"/>
    <w:rsid w:val="00983E5C"/>
    <w:rsid w:val="0098724B"/>
    <w:rsid w:val="009E06F0"/>
    <w:rsid w:val="009E7E76"/>
    <w:rsid w:val="00A23EBE"/>
    <w:rsid w:val="00A54C6B"/>
    <w:rsid w:val="00A7644A"/>
    <w:rsid w:val="00A82070"/>
    <w:rsid w:val="00A847F2"/>
    <w:rsid w:val="00B24F55"/>
    <w:rsid w:val="00B35041"/>
    <w:rsid w:val="00B354A7"/>
    <w:rsid w:val="00B91504"/>
    <w:rsid w:val="00BD7273"/>
    <w:rsid w:val="00C27D82"/>
    <w:rsid w:val="00C37D41"/>
    <w:rsid w:val="00C638F1"/>
    <w:rsid w:val="00CB2D7A"/>
    <w:rsid w:val="00CB5D54"/>
    <w:rsid w:val="00D14658"/>
    <w:rsid w:val="00D21256"/>
    <w:rsid w:val="00DD1090"/>
    <w:rsid w:val="00E37313"/>
    <w:rsid w:val="00E64C6B"/>
    <w:rsid w:val="00E80AC5"/>
    <w:rsid w:val="00E953AB"/>
    <w:rsid w:val="00EA0E76"/>
    <w:rsid w:val="00ED3AC4"/>
    <w:rsid w:val="00FA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36"/>
    <w:rPr>
      <w:rFonts w:ascii="Tahoma" w:eastAsiaTheme="minorEastAsia" w:hAnsi="Tahoma" w:cs="Tahoma"/>
      <w:sz w:val="16"/>
      <w:szCs w:val="16"/>
      <w:lang w:eastAsia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C58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2B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2B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8D60F9"/>
    <w:pPr>
      <w:ind w:left="720"/>
      <w:contextualSpacing/>
    </w:pPr>
  </w:style>
  <w:style w:type="character" w:customStyle="1" w:styleId="tlid-translation">
    <w:name w:val="tlid-translation"/>
    <w:basedOn w:val="Policepardfaut"/>
    <w:rsid w:val="00601937"/>
  </w:style>
  <w:style w:type="paragraph" w:customStyle="1" w:styleId="SingleTxtGA">
    <w:name w:val="_ Single Txt_GA"/>
    <w:basedOn w:val="Normal"/>
    <w:rsid w:val="005E064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ascii="Times New Roman" w:eastAsia="MS Mincho" w:hAnsi="Times New Roman" w:cs="Traditional Arabic"/>
      <w:sz w:val="20"/>
      <w:szCs w:val="30"/>
      <w:lang w:val="en-US" w:eastAsia="en-US"/>
    </w:rPr>
  </w:style>
  <w:style w:type="paragraph" w:customStyle="1" w:styleId="Bullet1GA">
    <w:name w:val="_Bullet 1_GA"/>
    <w:basedOn w:val="Normal"/>
    <w:rsid w:val="005E0643"/>
    <w:pPr>
      <w:numPr>
        <w:numId w:val="2"/>
      </w:numPr>
      <w:suppressAutoHyphens/>
      <w:spacing w:after="120" w:line="380" w:lineRule="exact"/>
      <w:ind w:right="1247"/>
      <w:jc w:val="lowKashida"/>
    </w:pPr>
    <w:rPr>
      <w:rFonts w:ascii="Times New Roman" w:eastAsia="MS Mincho" w:hAnsi="Times New Roman" w:cs="Traditional Arabic"/>
      <w:sz w:val="2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17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3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5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D2A5B-C739-40C4-BCE8-FAD2AA312B03}"/>
</file>

<file path=customXml/itemProps2.xml><?xml version="1.0" encoding="utf-8"?>
<ds:datastoreItem xmlns:ds="http://schemas.openxmlformats.org/officeDocument/2006/customXml" ds:itemID="{4F8200AC-85A7-469D-9F0A-98D889EA5B5C}"/>
</file>

<file path=customXml/itemProps3.xml><?xml version="1.0" encoding="utf-8"?>
<ds:datastoreItem xmlns:ds="http://schemas.openxmlformats.org/officeDocument/2006/customXml" ds:itemID="{88F03F1C-01C0-4ABD-BBFF-12DCE260D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cp:lastPrinted>2020-01-08T12:20:00Z</cp:lastPrinted>
  <dcterms:created xsi:type="dcterms:W3CDTF">2020-02-05T14:59:00Z</dcterms:created>
  <dcterms:modified xsi:type="dcterms:W3CDTF">2020-02-05T14:59:00Z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