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7E" w:rsidRPr="00F25544" w:rsidRDefault="004D107E" w:rsidP="004D107E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bCs/>
          <w:sz w:val="40"/>
          <w:szCs w:val="40"/>
          <w:rtl/>
          <w:lang w:bidi="ar-DZ"/>
        </w:rPr>
      </w:pPr>
      <w:bookmarkStart w:id="0" w:name="_GoBack"/>
      <w:bookmarkEnd w:id="0"/>
      <w:r w:rsidRPr="00EA3D6B">
        <w:rPr>
          <w:noProof/>
          <w:lang w:val="fr-CH" w:eastAsia="fr-CH"/>
        </w:rPr>
        <w:drawing>
          <wp:inline distT="0" distB="0" distL="0" distR="0">
            <wp:extent cx="742950" cy="704850"/>
            <wp:effectExtent l="0" t="0" r="0" b="0"/>
            <wp:docPr id="1" name="Image 1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096">
        <w:rPr>
          <w:bCs/>
          <w:sz w:val="40"/>
          <w:szCs w:val="40"/>
          <w:rtl/>
          <w:lang w:bidi="ar-DZ"/>
        </w:rPr>
        <w:t xml:space="preserve"> </w:t>
      </w:r>
    </w:p>
    <w:p w:rsidR="004D107E" w:rsidRPr="00F25544" w:rsidRDefault="004D107E" w:rsidP="004D107E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b/>
          <w:lang w:bidi="ar-DZ"/>
        </w:rPr>
      </w:pPr>
      <w:r w:rsidRPr="00F25544">
        <w:rPr>
          <w:b/>
          <w:lang w:bidi="ar-DZ"/>
        </w:rPr>
        <w:t>REPUBLIQUE ALGERIENNE DEMOCRATIQUE ET POPULAIRE</w:t>
      </w:r>
    </w:p>
    <w:tbl>
      <w:tblPr>
        <w:tblW w:w="11057" w:type="dxa"/>
        <w:tblInd w:w="-709" w:type="dxa"/>
        <w:tblLook w:val="04A0"/>
      </w:tblPr>
      <w:tblGrid>
        <w:gridCol w:w="4962"/>
        <w:gridCol w:w="1787"/>
        <w:gridCol w:w="4308"/>
      </w:tblGrid>
      <w:tr w:rsidR="004D107E" w:rsidRPr="00F25544" w:rsidTr="000B7922">
        <w:tc>
          <w:tcPr>
            <w:tcW w:w="4962" w:type="dxa"/>
            <w:shd w:val="clear" w:color="auto" w:fill="auto"/>
          </w:tcPr>
          <w:p w:rsidR="004D107E" w:rsidRPr="00EA3D6B" w:rsidRDefault="004D107E" w:rsidP="000B7922">
            <w:pPr>
              <w:rPr>
                <w:b/>
                <w:lang w:eastAsia="zh-CN"/>
              </w:rPr>
            </w:pPr>
          </w:p>
        </w:tc>
        <w:tc>
          <w:tcPr>
            <w:tcW w:w="1787" w:type="dxa"/>
            <w:shd w:val="clear" w:color="auto" w:fill="auto"/>
          </w:tcPr>
          <w:p w:rsidR="004D107E" w:rsidRPr="00EA3D6B" w:rsidRDefault="004D107E" w:rsidP="000B7922">
            <w:pPr>
              <w:rPr>
                <w:b/>
                <w:lang w:eastAsia="zh-CN"/>
              </w:rPr>
            </w:pPr>
          </w:p>
        </w:tc>
        <w:tc>
          <w:tcPr>
            <w:tcW w:w="4308" w:type="dxa"/>
            <w:shd w:val="clear" w:color="auto" w:fill="auto"/>
          </w:tcPr>
          <w:p w:rsidR="004D107E" w:rsidRPr="00EA3D6B" w:rsidRDefault="004D107E" w:rsidP="000B7922">
            <w:pPr>
              <w:jc w:val="center"/>
              <w:rPr>
                <w:bCs/>
                <w:sz w:val="30"/>
                <w:szCs w:val="30"/>
                <w:lang w:eastAsia="zh-CN"/>
              </w:rPr>
            </w:pPr>
          </w:p>
        </w:tc>
      </w:tr>
      <w:tr w:rsidR="004D107E" w:rsidRPr="00F25544" w:rsidTr="000B7922">
        <w:tc>
          <w:tcPr>
            <w:tcW w:w="4962" w:type="dxa"/>
            <w:shd w:val="clear" w:color="auto" w:fill="auto"/>
          </w:tcPr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>MISSION PERMANENTE D’ALGERIE</w:t>
            </w:r>
          </w:p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rtl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>A GENEVE ET DES ORGANISATIONS</w:t>
            </w:r>
          </w:p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rtl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  <w:shd w:val="clear" w:color="auto" w:fill="auto"/>
          </w:tcPr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  <w:shd w:val="clear" w:color="auto" w:fill="auto"/>
          </w:tcPr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sz w:val="30"/>
                <w:szCs w:val="30"/>
                <w:rtl/>
                <w:lang w:bidi="ar-DZ"/>
              </w:rPr>
            </w:pPr>
            <w:r w:rsidRPr="00EA3D6B">
              <w:rPr>
                <w:bCs/>
                <w:sz w:val="30"/>
                <w:szCs w:val="30"/>
                <w:rtl/>
                <w:lang w:bidi="ar-DZ"/>
              </w:rPr>
              <w:t>البعثة الدائمة</w:t>
            </w:r>
            <w:r w:rsidRPr="00EA3D6B">
              <w:rPr>
                <w:rFonts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sz w:val="30"/>
                <w:szCs w:val="30"/>
                <w:rtl/>
                <w:lang w:bidi="ar-DZ"/>
              </w:rPr>
            </w:pPr>
            <w:r w:rsidRPr="00EA3D6B">
              <w:rPr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EA3D6B">
              <w:rPr>
                <w:rFonts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i/>
                <w:iCs/>
                <w:sz w:val="30"/>
                <w:szCs w:val="30"/>
                <w:lang w:bidi="ar-DZ"/>
              </w:rPr>
            </w:pPr>
            <w:r w:rsidRPr="00EA3D6B">
              <w:rPr>
                <w:rFonts w:hint="cs"/>
                <w:bCs/>
                <w:sz w:val="30"/>
                <w:szCs w:val="30"/>
                <w:rtl/>
                <w:lang w:bidi="ar-DZ"/>
              </w:rPr>
              <w:t>والمنظمات</w:t>
            </w:r>
            <w:r w:rsidRPr="00EA3D6B">
              <w:rPr>
                <w:bCs/>
                <w:sz w:val="30"/>
                <w:szCs w:val="30"/>
                <w:rtl/>
                <w:lang w:bidi="ar-DZ"/>
              </w:rPr>
              <w:t xml:space="preserve"> الدولية بسويسرا</w:t>
            </w:r>
          </w:p>
        </w:tc>
      </w:tr>
    </w:tbl>
    <w:p w:rsidR="004D107E" w:rsidRPr="00EA3D6B" w:rsidRDefault="004D107E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z w:val="40"/>
          <w:szCs w:val="40"/>
          <w:lang w:bidi="ar-DZ"/>
        </w:rPr>
      </w:pPr>
      <w:r w:rsidRPr="00EA3D6B">
        <w:rPr>
          <w:rFonts w:eastAsia="Calibri"/>
          <w:b/>
          <w:bCs/>
          <w:sz w:val="40"/>
          <w:szCs w:val="40"/>
          <w:lang w:bidi="ar-DZ"/>
        </w:rPr>
        <w:t>Déclaration de la délégation algérienne</w:t>
      </w:r>
    </w:p>
    <w:p w:rsidR="004D107E" w:rsidRPr="00EA3D6B" w:rsidRDefault="004D107E" w:rsidP="00C136CC">
      <w:pPr>
        <w:pStyle w:val="NormalWeb"/>
        <w:spacing w:before="0" w:beforeAutospacing="0" w:after="0" w:afterAutospacing="0"/>
        <w:jc w:val="center"/>
        <w:rPr>
          <w:b/>
        </w:rPr>
      </w:pPr>
      <w:r w:rsidRPr="00EA3D6B">
        <w:rPr>
          <w:b/>
        </w:rPr>
        <w:t>3</w:t>
      </w:r>
      <w:r>
        <w:rPr>
          <w:b/>
        </w:rPr>
        <w:t>5</w:t>
      </w:r>
      <w:r w:rsidRPr="00EA3D6B">
        <w:rPr>
          <w:b/>
          <w:vertAlign w:val="superscript"/>
        </w:rPr>
        <w:t>ème</w:t>
      </w:r>
      <w:r w:rsidRPr="00EA3D6B">
        <w:rPr>
          <w:b/>
        </w:rPr>
        <w:t xml:space="preserve"> session du Groupe de travail sur l’EPU</w:t>
      </w:r>
    </w:p>
    <w:p w:rsidR="004D107E" w:rsidRPr="00EA3D6B" w:rsidRDefault="004D107E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z w:val="32"/>
          <w:szCs w:val="32"/>
          <w:lang w:bidi="ar-DZ"/>
        </w:rPr>
      </w:pPr>
      <w:r w:rsidRPr="00EA3D6B">
        <w:rPr>
          <w:rFonts w:eastAsia="Calibri"/>
          <w:b/>
          <w:bCs/>
          <w:sz w:val="32"/>
          <w:szCs w:val="32"/>
          <w:lang w:bidi="ar-DZ"/>
        </w:rPr>
        <w:t xml:space="preserve"> ------------</w:t>
      </w:r>
    </w:p>
    <w:p w:rsidR="004D107E" w:rsidRPr="00EA3D6B" w:rsidRDefault="00200CA7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z w:val="32"/>
          <w:szCs w:val="32"/>
          <w:lang w:bidi="ar-DZ"/>
        </w:rPr>
      </w:pPr>
      <w:r>
        <w:rPr>
          <w:rFonts w:eastAsia="Calibri"/>
          <w:b/>
          <w:bCs/>
          <w:sz w:val="32"/>
          <w:szCs w:val="32"/>
          <w:lang w:bidi="ar-DZ"/>
        </w:rPr>
        <w:t>Grenade</w:t>
      </w:r>
      <w:r w:rsidR="000848F8">
        <w:rPr>
          <w:rFonts w:eastAsia="Calibri"/>
          <w:b/>
          <w:bCs/>
          <w:sz w:val="32"/>
          <w:szCs w:val="32"/>
          <w:lang w:bidi="ar-DZ"/>
        </w:rPr>
        <w:t xml:space="preserve"> </w:t>
      </w:r>
    </w:p>
    <w:p w:rsidR="004D107E" w:rsidRPr="00EA3D6B" w:rsidRDefault="004D107E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lang w:bidi="ar-DZ"/>
        </w:rPr>
      </w:pPr>
      <w:r w:rsidRPr="00EA3D6B">
        <w:rPr>
          <w:rFonts w:eastAsia="Calibri"/>
          <w:b/>
          <w:bCs/>
          <w:lang w:bidi="ar-DZ"/>
        </w:rPr>
        <w:t xml:space="preserve">Genève, le </w:t>
      </w:r>
      <w:r>
        <w:rPr>
          <w:rFonts w:eastAsia="Calibri"/>
          <w:b/>
          <w:bCs/>
          <w:lang w:bidi="ar-DZ"/>
        </w:rPr>
        <w:t>2</w:t>
      </w:r>
      <w:r w:rsidR="00B22B3D">
        <w:rPr>
          <w:rFonts w:eastAsia="Calibri"/>
          <w:b/>
          <w:bCs/>
          <w:lang w:bidi="ar-DZ"/>
        </w:rPr>
        <w:t>7</w:t>
      </w:r>
      <w:r>
        <w:rPr>
          <w:rFonts w:eastAsia="Calibri"/>
          <w:b/>
          <w:bCs/>
          <w:lang w:bidi="ar-DZ"/>
        </w:rPr>
        <w:t xml:space="preserve"> janvier</w:t>
      </w:r>
      <w:r w:rsidRPr="00EA3D6B">
        <w:rPr>
          <w:rFonts w:eastAsia="Calibri"/>
          <w:b/>
          <w:bCs/>
          <w:lang w:bidi="ar-DZ"/>
        </w:rPr>
        <w:t xml:space="preserve"> 20</w:t>
      </w:r>
      <w:r>
        <w:rPr>
          <w:rFonts w:eastAsia="Calibri"/>
          <w:b/>
          <w:bCs/>
          <w:lang w:bidi="ar-DZ"/>
        </w:rPr>
        <w:t>20</w:t>
      </w:r>
    </w:p>
    <w:p w:rsidR="00046C63" w:rsidRDefault="00046C63"/>
    <w:p w:rsidR="004D107E" w:rsidRPr="00305B24" w:rsidRDefault="003D0EDF" w:rsidP="004D107E">
      <w:pPr>
        <w:spacing w:after="2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Madame la Présidente</w:t>
      </w:r>
      <w:r w:rsidR="004D107E" w:rsidRPr="00305B24">
        <w:rPr>
          <w:b/>
          <w:bCs/>
          <w:sz w:val="26"/>
          <w:szCs w:val="26"/>
        </w:rPr>
        <w:t>,</w:t>
      </w:r>
    </w:p>
    <w:p w:rsidR="004D107E" w:rsidRPr="00305B24" w:rsidRDefault="004D107E" w:rsidP="008930BB">
      <w:pPr>
        <w:spacing w:after="240"/>
        <w:jc w:val="both"/>
        <w:rPr>
          <w:sz w:val="26"/>
          <w:szCs w:val="26"/>
        </w:rPr>
      </w:pPr>
      <w:r w:rsidRPr="00305B24">
        <w:rPr>
          <w:sz w:val="26"/>
          <w:szCs w:val="26"/>
        </w:rPr>
        <w:t>Ma délégation souhaite la bienvenue à la délégation d</w:t>
      </w:r>
      <w:r w:rsidR="00407CD3" w:rsidRPr="00305B24">
        <w:rPr>
          <w:sz w:val="26"/>
          <w:szCs w:val="26"/>
        </w:rPr>
        <w:t xml:space="preserve">e </w:t>
      </w:r>
      <w:r w:rsidR="00447ADE">
        <w:rPr>
          <w:sz w:val="26"/>
          <w:szCs w:val="26"/>
        </w:rPr>
        <w:t>la Grenade</w:t>
      </w:r>
      <w:r w:rsidR="00377A0D" w:rsidRPr="00305B24">
        <w:rPr>
          <w:sz w:val="26"/>
          <w:szCs w:val="26"/>
        </w:rPr>
        <w:t xml:space="preserve"> </w:t>
      </w:r>
      <w:r w:rsidRPr="00305B24">
        <w:rPr>
          <w:sz w:val="26"/>
          <w:szCs w:val="26"/>
        </w:rPr>
        <w:t>et la remercie pour la présentation d</w:t>
      </w:r>
      <w:r w:rsidR="008930BB" w:rsidRPr="00305B24">
        <w:rPr>
          <w:sz w:val="26"/>
          <w:szCs w:val="26"/>
        </w:rPr>
        <w:t>e son troisième rapport national au titre du mécanisme de l’Examen Périodique Universel.</w:t>
      </w:r>
      <w:r w:rsidRPr="00305B24">
        <w:rPr>
          <w:sz w:val="26"/>
          <w:szCs w:val="26"/>
        </w:rPr>
        <w:t xml:space="preserve"> </w:t>
      </w:r>
    </w:p>
    <w:p w:rsidR="008930BB" w:rsidRPr="00305B24" w:rsidRDefault="002E6096" w:rsidP="004110AC">
      <w:pPr>
        <w:spacing w:after="240"/>
        <w:jc w:val="both"/>
        <w:rPr>
          <w:sz w:val="26"/>
          <w:szCs w:val="26"/>
        </w:rPr>
      </w:pPr>
      <w:r w:rsidRPr="00305B24">
        <w:rPr>
          <w:sz w:val="26"/>
          <w:szCs w:val="26"/>
        </w:rPr>
        <w:t>M</w:t>
      </w:r>
      <w:r w:rsidR="00447ADE">
        <w:rPr>
          <w:sz w:val="26"/>
          <w:szCs w:val="26"/>
        </w:rPr>
        <w:t xml:space="preserve">on pays </w:t>
      </w:r>
      <w:r w:rsidR="00447ADE" w:rsidRPr="00447ADE">
        <w:rPr>
          <w:sz w:val="26"/>
          <w:szCs w:val="26"/>
        </w:rPr>
        <w:t>félicit</w:t>
      </w:r>
      <w:r w:rsidR="00447ADE">
        <w:rPr>
          <w:sz w:val="26"/>
          <w:szCs w:val="26"/>
        </w:rPr>
        <w:t xml:space="preserve">e </w:t>
      </w:r>
      <w:r w:rsidR="00447ADE" w:rsidRPr="00447ADE">
        <w:rPr>
          <w:sz w:val="26"/>
          <w:szCs w:val="26"/>
        </w:rPr>
        <w:t>la Grenade pour la ratification de la Convention relative aux droits des personnes handicapées</w:t>
      </w:r>
      <w:r w:rsidR="003D0EDF">
        <w:rPr>
          <w:sz w:val="26"/>
          <w:szCs w:val="26"/>
        </w:rPr>
        <w:t>,</w:t>
      </w:r>
      <w:r w:rsidR="00447ADE" w:rsidRPr="00447ADE">
        <w:rPr>
          <w:sz w:val="26"/>
          <w:szCs w:val="26"/>
        </w:rPr>
        <w:t xml:space="preserve"> en 2014</w:t>
      </w:r>
      <w:r w:rsidR="003D0EDF">
        <w:rPr>
          <w:sz w:val="26"/>
          <w:szCs w:val="26"/>
        </w:rPr>
        <w:t>,</w:t>
      </w:r>
      <w:r w:rsidR="00447ADE" w:rsidRPr="00447ADE">
        <w:rPr>
          <w:sz w:val="26"/>
          <w:szCs w:val="26"/>
        </w:rPr>
        <w:t xml:space="preserve"> et </w:t>
      </w:r>
      <w:r w:rsidR="00447ADE">
        <w:rPr>
          <w:sz w:val="26"/>
          <w:szCs w:val="26"/>
        </w:rPr>
        <w:t>pour</w:t>
      </w:r>
      <w:r w:rsidR="00447ADE" w:rsidRPr="00447ADE">
        <w:rPr>
          <w:sz w:val="26"/>
          <w:szCs w:val="26"/>
        </w:rPr>
        <w:t xml:space="preserve"> l’établissement du </w:t>
      </w:r>
      <w:r w:rsidR="00AD3989">
        <w:rPr>
          <w:sz w:val="26"/>
          <w:szCs w:val="26"/>
        </w:rPr>
        <w:t>P</w:t>
      </w:r>
      <w:r w:rsidR="00447ADE" w:rsidRPr="00447ADE">
        <w:rPr>
          <w:sz w:val="26"/>
          <w:szCs w:val="26"/>
        </w:rPr>
        <w:t>rogramme de vaccination contre le virus du papillome humain dans les écoles primaires</w:t>
      </w:r>
      <w:r w:rsidR="003D0EDF">
        <w:rPr>
          <w:sz w:val="26"/>
          <w:szCs w:val="26"/>
        </w:rPr>
        <w:t>,</w:t>
      </w:r>
      <w:r w:rsidR="00447ADE" w:rsidRPr="00447ADE">
        <w:rPr>
          <w:sz w:val="26"/>
          <w:szCs w:val="26"/>
        </w:rPr>
        <w:t xml:space="preserve"> en 2019</w:t>
      </w:r>
      <w:r w:rsidR="003D0EDF">
        <w:rPr>
          <w:sz w:val="26"/>
          <w:szCs w:val="26"/>
        </w:rPr>
        <w:t>,</w:t>
      </w:r>
      <w:r w:rsidR="00447ADE" w:rsidRPr="00447ADE">
        <w:rPr>
          <w:sz w:val="26"/>
          <w:szCs w:val="26"/>
        </w:rPr>
        <w:t xml:space="preserve"> ayant permis</w:t>
      </w:r>
      <w:r w:rsidR="00AD3989">
        <w:rPr>
          <w:sz w:val="26"/>
          <w:szCs w:val="26"/>
        </w:rPr>
        <w:t xml:space="preserve"> la diminution</w:t>
      </w:r>
      <w:r w:rsidR="00447ADE" w:rsidRPr="00447ADE">
        <w:rPr>
          <w:sz w:val="26"/>
          <w:szCs w:val="26"/>
        </w:rPr>
        <w:t xml:space="preserve"> du développement du cancer du col de l’utérus.</w:t>
      </w:r>
    </w:p>
    <w:p w:rsidR="00194D11" w:rsidRPr="00305B24" w:rsidRDefault="00194D11" w:rsidP="008930BB">
      <w:pPr>
        <w:spacing w:after="240"/>
        <w:jc w:val="both"/>
        <w:rPr>
          <w:sz w:val="26"/>
          <w:szCs w:val="26"/>
        </w:rPr>
      </w:pPr>
      <w:r w:rsidRPr="00305B24">
        <w:rPr>
          <w:sz w:val="26"/>
          <w:szCs w:val="26"/>
        </w:rPr>
        <w:t>L’Algérie souhaite pr</w:t>
      </w:r>
      <w:r w:rsidR="00FC6DCF">
        <w:rPr>
          <w:sz w:val="26"/>
          <w:szCs w:val="26"/>
        </w:rPr>
        <w:t>oposer</w:t>
      </w:r>
      <w:r w:rsidRPr="00305B24">
        <w:rPr>
          <w:sz w:val="26"/>
          <w:szCs w:val="26"/>
        </w:rPr>
        <w:t xml:space="preserve"> à la délégation </w:t>
      </w:r>
      <w:r w:rsidR="00B739C2" w:rsidRPr="00305B24">
        <w:rPr>
          <w:sz w:val="26"/>
          <w:szCs w:val="26"/>
        </w:rPr>
        <w:t>d</w:t>
      </w:r>
      <w:r w:rsidR="00407CD3" w:rsidRPr="00305B24">
        <w:rPr>
          <w:sz w:val="26"/>
          <w:szCs w:val="26"/>
        </w:rPr>
        <w:t xml:space="preserve">e la </w:t>
      </w:r>
      <w:r w:rsidR="00AD3989">
        <w:rPr>
          <w:sz w:val="26"/>
          <w:szCs w:val="26"/>
        </w:rPr>
        <w:t>Grenade</w:t>
      </w:r>
      <w:r w:rsidR="00A040C4" w:rsidRPr="00305B24">
        <w:rPr>
          <w:sz w:val="26"/>
          <w:szCs w:val="26"/>
        </w:rPr>
        <w:t xml:space="preserve"> </w:t>
      </w:r>
      <w:r w:rsidRPr="00305B24">
        <w:rPr>
          <w:sz w:val="26"/>
          <w:szCs w:val="26"/>
        </w:rPr>
        <w:t xml:space="preserve">les recommandations suivantes : </w:t>
      </w:r>
    </w:p>
    <w:p w:rsidR="00B64875" w:rsidRDefault="00C13B44" w:rsidP="00B64875">
      <w:pPr>
        <w:pStyle w:val="Paragraphedeliste"/>
        <w:numPr>
          <w:ilvl w:val="0"/>
          <w:numId w:val="1"/>
        </w:numPr>
        <w:spacing w:after="240"/>
        <w:jc w:val="both"/>
        <w:rPr>
          <w:sz w:val="26"/>
          <w:szCs w:val="26"/>
        </w:rPr>
      </w:pPr>
      <w:r w:rsidRPr="00C13B44">
        <w:rPr>
          <w:sz w:val="26"/>
          <w:szCs w:val="26"/>
        </w:rPr>
        <w:t>Mettre en œuvre la Convention relative aux droits des personnes handicapées afin de promouvoir leurs droits et interdire expressément la discrimination à leur égard</w:t>
      </w:r>
      <w:r w:rsidR="003D0EDF">
        <w:rPr>
          <w:sz w:val="26"/>
          <w:szCs w:val="26"/>
        </w:rPr>
        <w:t> ;</w:t>
      </w:r>
    </w:p>
    <w:p w:rsidR="003D0EDF" w:rsidRPr="00B64875" w:rsidRDefault="003D0EDF" w:rsidP="003D0EDF">
      <w:pPr>
        <w:pStyle w:val="Paragraphedeliste"/>
        <w:spacing w:after="240"/>
        <w:jc w:val="both"/>
        <w:rPr>
          <w:sz w:val="26"/>
          <w:szCs w:val="26"/>
        </w:rPr>
      </w:pPr>
    </w:p>
    <w:p w:rsidR="0059135A" w:rsidRPr="007135C2" w:rsidRDefault="00C13B44" w:rsidP="007135C2">
      <w:pPr>
        <w:pStyle w:val="Paragraphedeliste"/>
        <w:numPr>
          <w:ilvl w:val="0"/>
          <w:numId w:val="1"/>
        </w:numPr>
        <w:spacing w:after="240"/>
        <w:jc w:val="both"/>
        <w:rPr>
          <w:sz w:val="26"/>
          <w:szCs w:val="26"/>
        </w:rPr>
      </w:pPr>
      <w:r w:rsidRPr="00C13B44">
        <w:rPr>
          <w:sz w:val="26"/>
          <w:szCs w:val="26"/>
        </w:rPr>
        <w:t>Poursuivre ses efforts pour garantir l’accès des enfants à un enseignement de qualité dans des conditions d’égalité, notamment des enfants issus de familles à faible revenu.</w:t>
      </w:r>
    </w:p>
    <w:p w:rsidR="00B847D3" w:rsidRPr="00305B24" w:rsidRDefault="00290C20" w:rsidP="00B847D3">
      <w:pPr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L’Algérie</w:t>
      </w:r>
      <w:r w:rsidR="00B847D3" w:rsidRPr="00305B24">
        <w:rPr>
          <w:sz w:val="26"/>
          <w:szCs w:val="26"/>
        </w:rPr>
        <w:t xml:space="preserve"> souhaite le plein succès </w:t>
      </w:r>
      <w:r w:rsidR="00B12F11" w:rsidRPr="00305B24">
        <w:rPr>
          <w:sz w:val="26"/>
          <w:szCs w:val="26"/>
        </w:rPr>
        <w:t xml:space="preserve">à la </w:t>
      </w:r>
      <w:r w:rsidR="00C13B44">
        <w:rPr>
          <w:sz w:val="26"/>
          <w:szCs w:val="26"/>
        </w:rPr>
        <w:t>Grenade</w:t>
      </w:r>
      <w:r w:rsidR="00D7350E">
        <w:rPr>
          <w:sz w:val="26"/>
          <w:szCs w:val="26"/>
        </w:rPr>
        <w:t xml:space="preserve"> </w:t>
      </w:r>
      <w:r w:rsidR="00B847D3" w:rsidRPr="00305B24">
        <w:rPr>
          <w:sz w:val="26"/>
          <w:szCs w:val="26"/>
        </w:rPr>
        <w:t xml:space="preserve">dans l’étude et la mise en œuvre des recommandations formulées. </w:t>
      </w:r>
    </w:p>
    <w:p w:rsidR="00B847D3" w:rsidRPr="00305B24" w:rsidRDefault="00B847D3" w:rsidP="00B847D3">
      <w:pPr>
        <w:spacing w:after="240"/>
        <w:jc w:val="both"/>
        <w:rPr>
          <w:b/>
          <w:bCs/>
          <w:sz w:val="26"/>
          <w:szCs w:val="26"/>
        </w:rPr>
      </w:pPr>
      <w:r w:rsidRPr="00305B24">
        <w:rPr>
          <w:b/>
          <w:bCs/>
          <w:sz w:val="26"/>
          <w:szCs w:val="26"/>
        </w:rPr>
        <w:t>Je vous remercie</w:t>
      </w:r>
      <w:r w:rsidR="007954E8">
        <w:rPr>
          <w:b/>
          <w:bCs/>
          <w:sz w:val="26"/>
          <w:szCs w:val="26"/>
        </w:rPr>
        <w:t>.</w:t>
      </w:r>
    </w:p>
    <w:sectPr w:rsidR="00B847D3" w:rsidRPr="00305B24" w:rsidSect="00A37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32708"/>
    <w:multiLevelType w:val="hybridMultilevel"/>
    <w:tmpl w:val="591E50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107E"/>
    <w:rsid w:val="000405DE"/>
    <w:rsid w:val="00041AC5"/>
    <w:rsid w:val="00046C63"/>
    <w:rsid w:val="000848F8"/>
    <w:rsid w:val="000879CC"/>
    <w:rsid w:val="00155A67"/>
    <w:rsid w:val="001742AC"/>
    <w:rsid w:val="00194D11"/>
    <w:rsid w:val="001A7B09"/>
    <w:rsid w:val="001D440E"/>
    <w:rsid w:val="00200CA7"/>
    <w:rsid w:val="00246EAF"/>
    <w:rsid w:val="00290C20"/>
    <w:rsid w:val="00295D30"/>
    <w:rsid w:val="002C466C"/>
    <w:rsid w:val="002D48F8"/>
    <w:rsid w:val="002E6096"/>
    <w:rsid w:val="002F5016"/>
    <w:rsid w:val="00305B24"/>
    <w:rsid w:val="00377A0D"/>
    <w:rsid w:val="003D0EDF"/>
    <w:rsid w:val="003E08B3"/>
    <w:rsid w:val="00407CD3"/>
    <w:rsid w:val="004110AC"/>
    <w:rsid w:val="00447ADE"/>
    <w:rsid w:val="004D107E"/>
    <w:rsid w:val="004F5306"/>
    <w:rsid w:val="00500716"/>
    <w:rsid w:val="005771D7"/>
    <w:rsid w:val="0059135A"/>
    <w:rsid w:val="005E6417"/>
    <w:rsid w:val="00647DDA"/>
    <w:rsid w:val="006963EC"/>
    <w:rsid w:val="006E3C7C"/>
    <w:rsid w:val="00703F1E"/>
    <w:rsid w:val="007135C2"/>
    <w:rsid w:val="007954E8"/>
    <w:rsid w:val="008305D7"/>
    <w:rsid w:val="0088310D"/>
    <w:rsid w:val="008930BB"/>
    <w:rsid w:val="008E7163"/>
    <w:rsid w:val="00974CCF"/>
    <w:rsid w:val="00A040C4"/>
    <w:rsid w:val="00A04275"/>
    <w:rsid w:val="00A21CAB"/>
    <w:rsid w:val="00A37C99"/>
    <w:rsid w:val="00A55AD4"/>
    <w:rsid w:val="00A95D0E"/>
    <w:rsid w:val="00AD3989"/>
    <w:rsid w:val="00AF19B8"/>
    <w:rsid w:val="00B10C8C"/>
    <w:rsid w:val="00B12F11"/>
    <w:rsid w:val="00B22B3D"/>
    <w:rsid w:val="00B27556"/>
    <w:rsid w:val="00B40734"/>
    <w:rsid w:val="00B62427"/>
    <w:rsid w:val="00B64875"/>
    <w:rsid w:val="00B739C2"/>
    <w:rsid w:val="00B847D3"/>
    <w:rsid w:val="00B92696"/>
    <w:rsid w:val="00BC0837"/>
    <w:rsid w:val="00BE386C"/>
    <w:rsid w:val="00C0361E"/>
    <w:rsid w:val="00C136CC"/>
    <w:rsid w:val="00C13B44"/>
    <w:rsid w:val="00CF469C"/>
    <w:rsid w:val="00D02083"/>
    <w:rsid w:val="00D7350E"/>
    <w:rsid w:val="00E66E0A"/>
    <w:rsid w:val="00E71DB6"/>
    <w:rsid w:val="00EB1B53"/>
    <w:rsid w:val="00F66560"/>
    <w:rsid w:val="00F908E2"/>
    <w:rsid w:val="00FC6DCF"/>
    <w:rsid w:val="00FD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107E"/>
    <w:pPr>
      <w:spacing w:before="100" w:beforeAutospacing="1" w:after="100" w:afterAutospacing="1"/>
    </w:pPr>
    <w:rPr>
      <w:lang w:val="fr-CH" w:eastAsia="fr-CH"/>
    </w:rPr>
  </w:style>
  <w:style w:type="paragraph" w:styleId="Paragraphedeliste">
    <w:name w:val="List Paragraph"/>
    <w:basedOn w:val="Normal"/>
    <w:uiPriority w:val="34"/>
    <w:qFormat/>
    <w:rsid w:val="00194D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1D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DB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0020BF-56BA-4C54-89B2-3F29FEEF2B09}"/>
</file>

<file path=customXml/itemProps2.xml><?xml version="1.0" encoding="utf-8"?>
<ds:datastoreItem xmlns:ds="http://schemas.openxmlformats.org/officeDocument/2006/customXml" ds:itemID="{7B403731-68A7-4589-AF37-1CB0D0EAEEE8}"/>
</file>

<file path=customXml/itemProps3.xml><?xml version="1.0" encoding="utf-8"?>
<ds:datastoreItem xmlns:ds="http://schemas.openxmlformats.org/officeDocument/2006/customXml" ds:itemID="{423BEC80-68DA-4D22-838E-77CBFEAB94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Aymen NEMER</dc:creator>
  <cp:lastModifiedBy>user</cp:lastModifiedBy>
  <cp:revision>2</cp:revision>
  <cp:lastPrinted>2020-01-17T14:10:00Z</cp:lastPrinted>
  <dcterms:created xsi:type="dcterms:W3CDTF">2020-02-05T14:52:00Z</dcterms:created>
  <dcterms:modified xsi:type="dcterms:W3CDTF">2020-02-05T14:52:00Z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