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A" w:rsidRDefault="001D7C8A" w:rsidP="001D7C8A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8A" w:rsidRDefault="001D7C8A" w:rsidP="001D7C8A">
      <w:pPr>
        <w:jc w:val="center"/>
        <w:rPr>
          <w:sz w:val="16"/>
        </w:rPr>
      </w:pPr>
    </w:p>
    <w:p w:rsidR="001D7C8A" w:rsidRDefault="001D7C8A" w:rsidP="001D7C8A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1D7C8A" w:rsidRDefault="00595D82" w:rsidP="001D7C8A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595D82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1D7C8A" w:rsidRDefault="001D7C8A" w:rsidP="001D7C8A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1D7C8A" w:rsidRPr="00A76A2D" w:rsidRDefault="001D7C8A" w:rsidP="001D7C8A">
      <w:pPr>
        <w:ind w:left="-360" w:right="-1259" w:firstLine="3"/>
        <w:rPr>
          <w:b/>
          <w:color w:val="000000"/>
          <w:sz w:val="22"/>
          <w:szCs w:val="22"/>
          <w:lang w:val="fr-FR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 w:rsidRPr="00A76A2D">
        <w:rPr>
          <w:b/>
          <w:color w:val="000000"/>
          <w:sz w:val="22"/>
          <w:szCs w:val="22"/>
          <w:lang w:val="fr-FR"/>
        </w:rPr>
        <w:t>ET  DES AUTRES ORGANISATIONS INTERNATIONALES</w:t>
      </w:r>
    </w:p>
    <w:p w:rsidR="00DC625D" w:rsidRDefault="00DC625D" w:rsidP="00DC625D">
      <w:pPr>
        <w:spacing w:line="360" w:lineRule="auto"/>
        <w:jc w:val="center"/>
        <w:rPr>
          <w:b/>
          <w:u w:val="single"/>
        </w:rPr>
      </w:pPr>
    </w:p>
    <w:p w:rsidR="00DC625D" w:rsidRDefault="00DC625D" w:rsidP="00DC625D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 w:rsidR="00A654D0">
        <w:rPr>
          <w:b/>
          <w:u w:val="single"/>
        </w:rPr>
        <w:t>LESOTHO</w:t>
      </w:r>
    </w:p>
    <w:p w:rsidR="00422407" w:rsidRDefault="00422407" w:rsidP="00DC625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22 January 2020 – 14h30</w:t>
      </w:r>
    </w:p>
    <w:p w:rsidR="00DC625D" w:rsidRPr="00DC625D" w:rsidRDefault="00DC625D" w:rsidP="00DC625D">
      <w:pPr>
        <w:spacing w:line="360" w:lineRule="auto"/>
        <w:jc w:val="both"/>
        <w:rPr>
          <w:sz w:val="28"/>
          <w:szCs w:val="28"/>
        </w:rPr>
      </w:pPr>
      <w:r w:rsidRPr="00DC625D">
        <w:rPr>
          <w:sz w:val="28"/>
          <w:szCs w:val="28"/>
        </w:rPr>
        <w:t>Mr. President,</w:t>
      </w:r>
    </w:p>
    <w:p w:rsidR="00DC625D" w:rsidRPr="00DC625D" w:rsidRDefault="00DC625D" w:rsidP="00DC625D">
      <w:pPr>
        <w:spacing w:line="360" w:lineRule="auto"/>
        <w:jc w:val="both"/>
        <w:rPr>
          <w:sz w:val="28"/>
          <w:szCs w:val="28"/>
        </w:rPr>
      </w:pPr>
      <w:r w:rsidRPr="00DC625D">
        <w:rPr>
          <w:sz w:val="28"/>
          <w:szCs w:val="28"/>
        </w:rPr>
        <w:t xml:space="preserve">The Mauritius delegation extends a warm welcome to the </w:t>
      </w:r>
      <w:r w:rsidR="00D86487">
        <w:rPr>
          <w:sz w:val="28"/>
          <w:szCs w:val="28"/>
        </w:rPr>
        <w:t xml:space="preserve">high level </w:t>
      </w:r>
      <w:r w:rsidRPr="00DC625D">
        <w:rPr>
          <w:sz w:val="28"/>
          <w:szCs w:val="28"/>
        </w:rPr>
        <w:t xml:space="preserve">delegation of </w:t>
      </w:r>
      <w:r w:rsidR="00A654D0">
        <w:rPr>
          <w:sz w:val="28"/>
          <w:szCs w:val="28"/>
        </w:rPr>
        <w:t>Lesotho</w:t>
      </w:r>
      <w:r w:rsidRPr="00DC625D">
        <w:rPr>
          <w:sz w:val="28"/>
          <w:szCs w:val="28"/>
        </w:rPr>
        <w:t xml:space="preserve"> and</w:t>
      </w:r>
      <w:r w:rsidR="00774465">
        <w:rPr>
          <w:sz w:val="28"/>
          <w:szCs w:val="28"/>
        </w:rPr>
        <w:t xml:space="preserve"> expresses its </w:t>
      </w:r>
      <w:r w:rsidRPr="00DC625D">
        <w:rPr>
          <w:sz w:val="28"/>
          <w:szCs w:val="28"/>
        </w:rPr>
        <w:t xml:space="preserve">thanks for the presentation of </w:t>
      </w:r>
      <w:r w:rsidR="00D86487">
        <w:rPr>
          <w:sz w:val="28"/>
          <w:szCs w:val="28"/>
        </w:rPr>
        <w:t>its</w:t>
      </w:r>
      <w:r w:rsidRPr="00DC625D">
        <w:rPr>
          <w:sz w:val="28"/>
          <w:szCs w:val="28"/>
        </w:rPr>
        <w:t xml:space="preserve"> UPR Report for the third cycle.  </w:t>
      </w:r>
    </w:p>
    <w:p w:rsidR="00DC625D" w:rsidRPr="00DC625D" w:rsidRDefault="00DC625D" w:rsidP="00DC625D">
      <w:pPr>
        <w:spacing w:line="360" w:lineRule="auto"/>
        <w:jc w:val="both"/>
        <w:rPr>
          <w:sz w:val="28"/>
          <w:szCs w:val="28"/>
        </w:rPr>
      </w:pPr>
      <w:r w:rsidRPr="00DC625D">
        <w:rPr>
          <w:sz w:val="28"/>
          <w:szCs w:val="28"/>
        </w:rPr>
        <w:t xml:space="preserve">  </w:t>
      </w:r>
    </w:p>
    <w:p w:rsidR="00DC625D" w:rsidRDefault="00422407" w:rsidP="00DC6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74465">
        <w:rPr>
          <w:sz w:val="28"/>
          <w:szCs w:val="28"/>
        </w:rPr>
        <w:t xml:space="preserve">have followed developments in Lesotho closely and we </w:t>
      </w:r>
      <w:r>
        <w:rPr>
          <w:sz w:val="28"/>
          <w:szCs w:val="28"/>
        </w:rPr>
        <w:t xml:space="preserve">applaud various legislative amendments and policies implemented </w:t>
      </w:r>
      <w:r w:rsidR="00DC625D" w:rsidRPr="00DC625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strengthen the </w:t>
      </w:r>
      <w:r w:rsidR="00425AFD">
        <w:rPr>
          <w:sz w:val="28"/>
          <w:szCs w:val="28"/>
        </w:rPr>
        <w:t>human</w:t>
      </w:r>
      <w:r w:rsidR="00DC625D" w:rsidRPr="00DC625D">
        <w:rPr>
          <w:sz w:val="28"/>
          <w:szCs w:val="28"/>
        </w:rPr>
        <w:t xml:space="preserve"> rights </w:t>
      </w:r>
      <w:r>
        <w:rPr>
          <w:sz w:val="28"/>
          <w:szCs w:val="28"/>
        </w:rPr>
        <w:t xml:space="preserve">of </w:t>
      </w:r>
      <w:r w:rsidR="00774465">
        <w:rPr>
          <w:sz w:val="28"/>
          <w:szCs w:val="28"/>
        </w:rPr>
        <w:t xml:space="preserve">Lesotho </w:t>
      </w:r>
      <w:r>
        <w:rPr>
          <w:sz w:val="28"/>
          <w:szCs w:val="28"/>
        </w:rPr>
        <w:t>citizens</w:t>
      </w:r>
      <w:r w:rsidR="00DC625D" w:rsidRPr="00DC625D">
        <w:rPr>
          <w:sz w:val="28"/>
          <w:szCs w:val="28"/>
        </w:rPr>
        <w:t xml:space="preserve"> </w:t>
      </w:r>
      <w:r w:rsidR="00774465">
        <w:rPr>
          <w:sz w:val="28"/>
          <w:szCs w:val="28"/>
        </w:rPr>
        <w:t xml:space="preserve">to uplift their conditions of living which aptly fall within the ambit of its national </w:t>
      </w:r>
      <w:proofErr w:type="spellStart"/>
      <w:r w:rsidR="00774465">
        <w:rPr>
          <w:sz w:val="28"/>
          <w:szCs w:val="28"/>
        </w:rPr>
        <w:t>endeavours</w:t>
      </w:r>
      <w:proofErr w:type="spellEnd"/>
      <w:r w:rsidR="00774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alleviate </w:t>
      </w:r>
      <w:r w:rsidR="00774465">
        <w:rPr>
          <w:sz w:val="28"/>
          <w:szCs w:val="28"/>
        </w:rPr>
        <w:t>poverty and the implementation of the SDGs.</w:t>
      </w:r>
    </w:p>
    <w:p w:rsidR="00422407" w:rsidRPr="00DC625D" w:rsidRDefault="00422407" w:rsidP="00DC625D">
      <w:pPr>
        <w:spacing w:line="360" w:lineRule="auto"/>
        <w:jc w:val="both"/>
        <w:rPr>
          <w:sz w:val="28"/>
          <w:szCs w:val="28"/>
        </w:rPr>
      </w:pPr>
    </w:p>
    <w:p w:rsidR="00422407" w:rsidRDefault="00774465" w:rsidP="00DC6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this regard, w</w:t>
      </w:r>
      <w:r w:rsidR="00DC625D" w:rsidRPr="00DC625D">
        <w:rPr>
          <w:sz w:val="28"/>
          <w:szCs w:val="28"/>
        </w:rPr>
        <w:t xml:space="preserve">e </w:t>
      </w:r>
      <w:r w:rsidR="00422407">
        <w:rPr>
          <w:sz w:val="28"/>
          <w:szCs w:val="28"/>
        </w:rPr>
        <w:t xml:space="preserve">congratulate Lesotho for passing the Human Rights Commission </w:t>
      </w:r>
      <w:proofErr w:type="gramStart"/>
      <w:r w:rsidR="00422407">
        <w:rPr>
          <w:sz w:val="28"/>
          <w:szCs w:val="28"/>
        </w:rPr>
        <w:t>Act,</w:t>
      </w:r>
      <w:proofErr w:type="gramEnd"/>
      <w:r w:rsidR="00422407">
        <w:rPr>
          <w:sz w:val="28"/>
          <w:szCs w:val="28"/>
        </w:rPr>
        <w:t xml:space="preserve"> and its transcription into Braille. We </w:t>
      </w:r>
      <w:r>
        <w:rPr>
          <w:sz w:val="28"/>
          <w:szCs w:val="28"/>
        </w:rPr>
        <w:t>look forward for</w:t>
      </w:r>
      <w:r w:rsidR="00422407">
        <w:rPr>
          <w:sz w:val="28"/>
          <w:szCs w:val="28"/>
        </w:rPr>
        <w:t xml:space="preserve"> Lesotho to expedite </w:t>
      </w:r>
      <w:r>
        <w:rPr>
          <w:sz w:val="28"/>
          <w:szCs w:val="28"/>
        </w:rPr>
        <w:t xml:space="preserve">arrangements for </w:t>
      </w:r>
      <w:r w:rsidR="00422407">
        <w:rPr>
          <w:sz w:val="28"/>
          <w:szCs w:val="28"/>
        </w:rPr>
        <w:t>the establishment of the National Human Rights Commission, and ensure its full compliance with Paris Principles.</w:t>
      </w:r>
    </w:p>
    <w:p w:rsidR="00422407" w:rsidRDefault="00422407" w:rsidP="00DC62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a constructive spirit</w:t>
      </w:r>
      <w:r w:rsidR="00774465">
        <w:rPr>
          <w:sz w:val="28"/>
          <w:szCs w:val="28"/>
        </w:rPr>
        <w:t xml:space="preserve"> and as a brotherly nation</w:t>
      </w:r>
      <w:r>
        <w:rPr>
          <w:sz w:val="28"/>
          <w:szCs w:val="28"/>
        </w:rPr>
        <w:t xml:space="preserve">, we </w:t>
      </w:r>
      <w:r w:rsidR="00DC625D" w:rsidRPr="00DC625D">
        <w:rPr>
          <w:sz w:val="28"/>
          <w:szCs w:val="28"/>
        </w:rPr>
        <w:t>recommend th</w:t>
      </w:r>
      <w:r w:rsidR="00774465">
        <w:rPr>
          <w:sz w:val="28"/>
          <w:szCs w:val="28"/>
        </w:rPr>
        <w:t>e G</w:t>
      </w:r>
      <w:r w:rsidR="00DC625D" w:rsidRPr="00DC625D">
        <w:rPr>
          <w:sz w:val="28"/>
          <w:szCs w:val="28"/>
        </w:rPr>
        <w:t xml:space="preserve">overnment of </w:t>
      </w:r>
      <w:r w:rsidR="00A654D0">
        <w:rPr>
          <w:sz w:val="28"/>
          <w:szCs w:val="28"/>
        </w:rPr>
        <w:t>Lesotho</w:t>
      </w:r>
      <w:r>
        <w:rPr>
          <w:sz w:val="28"/>
          <w:szCs w:val="28"/>
        </w:rPr>
        <w:t xml:space="preserve"> to</w:t>
      </w:r>
    </w:p>
    <w:p w:rsidR="00422407" w:rsidRDefault="00422407" w:rsidP="0042240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Implement policies aimed at improving child health and education</w:t>
      </w:r>
    </w:p>
    <w:p w:rsidR="00422407" w:rsidRDefault="00422407" w:rsidP="00422407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Allocate the necessary resources for provision of qualified medical staff and health care facilities for people in remote areas.</w:t>
      </w:r>
    </w:p>
    <w:p w:rsidR="00DC625D" w:rsidRPr="00DC625D" w:rsidRDefault="00DC625D" w:rsidP="005D133A">
      <w:pPr>
        <w:pStyle w:val="NormalWeb"/>
        <w:spacing w:line="360" w:lineRule="auto"/>
        <w:jc w:val="both"/>
        <w:rPr>
          <w:sz w:val="28"/>
          <w:szCs w:val="28"/>
        </w:rPr>
      </w:pPr>
      <w:r w:rsidRPr="00DC625D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A654D0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Lesotho</w:t>
      </w:r>
      <w:r w:rsidRPr="00DC625D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  <w:r w:rsidR="00774465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Pr="00DC625D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p w:rsidR="001D7C8A" w:rsidRPr="00DC625D" w:rsidRDefault="001D7C8A" w:rsidP="001D7C8A">
      <w:pPr>
        <w:pStyle w:val="NoSpacing"/>
        <w:rPr>
          <w:rFonts w:ascii="Times New Roman" w:hAnsi="Times New Roman"/>
          <w:b/>
          <w:sz w:val="28"/>
          <w:szCs w:val="28"/>
          <w:lang w:val="fr-FR"/>
        </w:rPr>
      </w:pPr>
    </w:p>
    <w:sectPr w:rsidR="001D7C8A" w:rsidRPr="00DC625D" w:rsidSect="00C7571B">
      <w:pgSz w:w="12240" w:h="15840"/>
      <w:pgMar w:top="27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14CE"/>
    <w:multiLevelType w:val="hybridMultilevel"/>
    <w:tmpl w:val="13B43518"/>
    <w:lvl w:ilvl="0" w:tplc="856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3D92"/>
    <w:multiLevelType w:val="hybridMultilevel"/>
    <w:tmpl w:val="A57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C8A"/>
    <w:rsid w:val="001D7C8A"/>
    <w:rsid w:val="00220ADC"/>
    <w:rsid w:val="002E233C"/>
    <w:rsid w:val="002E2C26"/>
    <w:rsid w:val="00390BFF"/>
    <w:rsid w:val="003E7BD2"/>
    <w:rsid w:val="00422407"/>
    <w:rsid w:val="00425AFD"/>
    <w:rsid w:val="00592637"/>
    <w:rsid w:val="00595D82"/>
    <w:rsid w:val="005D133A"/>
    <w:rsid w:val="006A6C9C"/>
    <w:rsid w:val="00774465"/>
    <w:rsid w:val="00782D8F"/>
    <w:rsid w:val="00975649"/>
    <w:rsid w:val="009E1434"/>
    <w:rsid w:val="00A654D0"/>
    <w:rsid w:val="00C7571B"/>
    <w:rsid w:val="00CF7B23"/>
    <w:rsid w:val="00D86487"/>
    <w:rsid w:val="00DC625D"/>
    <w:rsid w:val="00F062B0"/>
    <w:rsid w:val="00F30519"/>
    <w:rsid w:val="00F8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7C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C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ágrafo da Lista,Bullets"/>
    <w:basedOn w:val="Normal"/>
    <w:link w:val="ListParagraphChar"/>
    <w:uiPriority w:val="34"/>
    <w:qFormat/>
    <w:rsid w:val="001D7C8A"/>
    <w:pPr>
      <w:ind w:left="720"/>
    </w:pPr>
  </w:style>
  <w:style w:type="paragraph" w:styleId="NoSpacing">
    <w:name w:val="No Spacing"/>
    <w:uiPriority w:val="1"/>
    <w:qFormat/>
    <w:rsid w:val="001D7C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Parágrafo da Lista Char,Bullets Char"/>
    <w:basedOn w:val="DefaultParagraphFont"/>
    <w:link w:val="ListParagraph"/>
    <w:uiPriority w:val="34"/>
    <w:locked/>
    <w:rsid w:val="001D7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25D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9D79D-FE50-4BD7-A52A-E8F4C4AD7560}"/>
</file>

<file path=customXml/itemProps2.xml><?xml version="1.0" encoding="utf-8"?>
<ds:datastoreItem xmlns:ds="http://schemas.openxmlformats.org/officeDocument/2006/customXml" ds:itemID="{160ACFE3-E693-4634-9532-0F356529C3D8}"/>
</file>

<file path=customXml/itemProps3.xml><?xml version="1.0" encoding="utf-8"?>
<ds:datastoreItem xmlns:ds="http://schemas.openxmlformats.org/officeDocument/2006/customXml" ds:itemID="{9E4ABBE8-5C16-4282-9BC8-11E23D49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Maurice</cp:lastModifiedBy>
  <cp:revision>4</cp:revision>
  <cp:lastPrinted>2019-05-06T11:38:00Z</cp:lastPrinted>
  <dcterms:created xsi:type="dcterms:W3CDTF">2020-01-15T10:47:00Z</dcterms:created>
  <dcterms:modified xsi:type="dcterms:W3CDTF">2020-01-17T09:12:00Z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