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26C0" w14:textId="1321311F" w:rsidR="00C056D0" w:rsidRPr="0040068E" w:rsidRDefault="00C056D0" w:rsidP="00C056D0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 w:rsidR="00A51799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5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="00D14CBF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The Kingdom of </w:t>
      </w:r>
      <w:r w:rsidR="00105839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Sweden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</w:p>
    <w:p w14:paraId="201F376B" w14:textId="38B5E92E" w:rsidR="00C056D0" w:rsidRPr="0040068E" w:rsidRDefault="00C056D0" w:rsidP="00C056D0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 w:rsidR="00A51799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27 January 2020</w:t>
      </w:r>
      <w:r w:rsid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215317A2" w14:textId="77777777" w:rsidR="00B16A6B" w:rsidRPr="00C056D0" w:rsidRDefault="00B16A6B" w:rsidP="00C056D0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14:paraId="50A95CC6" w14:textId="4FC04F93" w:rsidR="007E207F" w:rsidRPr="00DD551B" w:rsidRDefault="00D5025E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Thank you, Mr</w:t>
      </w:r>
      <w:r w:rsidR="009459FD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>,</w:t>
      </w:r>
    </w:p>
    <w:p w14:paraId="78FA0EE8" w14:textId="4B99DA03" w:rsidR="007E207F" w:rsidRPr="0040068E" w:rsidRDefault="00B16A6B" w:rsidP="007E207F">
      <w:pPr>
        <w:spacing w:line="360" w:lineRule="auto"/>
        <w:jc w:val="both"/>
        <w:rPr>
          <w:sz w:val="28"/>
          <w:szCs w:val="28"/>
          <w:lang w:val="en-US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Kingdom of the Netherlands thanks the delegation of </w:t>
      </w:r>
      <w:r w:rsidR="00D14CB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Kingdom of </w:t>
      </w:r>
      <w:r w:rsidR="00A33E7F">
        <w:rPr>
          <w:rFonts w:ascii="Verdana" w:eastAsia="Times New Roman" w:hAnsi="Verdana" w:cs="Times New Roman"/>
          <w:sz w:val="28"/>
          <w:szCs w:val="28"/>
          <w:lang w:val="en-US" w:eastAsia="nl-NL"/>
        </w:rPr>
        <w:t>Sweden</w:t>
      </w:r>
      <w:r w:rsidR="00CC7E7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for the pres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>entation of its national report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71820945" w14:textId="43376C87" w:rsidR="008C2571" w:rsidRDefault="00C80E85" w:rsidP="00A33E7F">
      <w:p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The Netherlands commends Sweden for </w:t>
      </w:r>
      <w:r w:rsidR="00414DE8">
        <w:rPr>
          <w:rFonts w:ascii="Verdana" w:hAnsi="Verdana"/>
          <w:sz w:val="28"/>
          <w:szCs w:val="28"/>
          <w:lang w:val="en-GB"/>
        </w:rPr>
        <w:t xml:space="preserve">the steps </w:t>
      </w:r>
      <w:r>
        <w:rPr>
          <w:rFonts w:ascii="Verdana" w:hAnsi="Verdana"/>
          <w:sz w:val="28"/>
          <w:szCs w:val="28"/>
          <w:lang w:val="en-GB"/>
        </w:rPr>
        <w:t>taken to establish an independent and publicly accountable National Human Rights Institute (NHRI)</w:t>
      </w:r>
      <w:r w:rsidR="00C33A21">
        <w:rPr>
          <w:rFonts w:ascii="Verdana" w:hAnsi="Verdana"/>
          <w:sz w:val="28"/>
          <w:szCs w:val="28"/>
          <w:lang w:val="en-GB"/>
        </w:rPr>
        <w:t>.</w:t>
      </w:r>
      <w:r w:rsidR="00F35C3D">
        <w:rPr>
          <w:rFonts w:ascii="Verdana" w:hAnsi="Verdana"/>
          <w:sz w:val="28"/>
          <w:szCs w:val="28"/>
          <w:lang w:val="en-GB"/>
        </w:rPr>
        <w:t xml:space="preserve"> </w:t>
      </w:r>
      <w:r w:rsidR="00472D71">
        <w:rPr>
          <w:rFonts w:ascii="Verdana" w:hAnsi="Verdana"/>
          <w:sz w:val="28"/>
          <w:szCs w:val="28"/>
          <w:lang w:val="en-GB"/>
        </w:rPr>
        <w:t xml:space="preserve">We encourage Sweden to ensure the authority is </w:t>
      </w:r>
      <w:r w:rsidR="008C2571">
        <w:rPr>
          <w:rFonts w:ascii="Verdana" w:hAnsi="Verdana"/>
          <w:sz w:val="28"/>
          <w:szCs w:val="28"/>
          <w:lang w:val="en-GB"/>
        </w:rPr>
        <w:t>compliant with the UN Paris principles.</w:t>
      </w:r>
    </w:p>
    <w:p w14:paraId="7D48B7BE" w14:textId="5CDA6428" w:rsidR="00CC7E78" w:rsidRPr="00CC7E78" w:rsidRDefault="008C2571" w:rsidP="003B574E">
      <w:pPr>
        <w:spacing w:line="360" w:lineRule="auto"/>
        <w:jc w:val="both"/>
        <w:rPr>
          <w:lang w:val="en-US"/>
        </w:rPr>
      </w:pPr>
      <w:r>
        <w:rPr>
          <w:rFonts w:ascii="Verdana" w:hAnsi="Verdana"/>
          <w:sz w:val="28"/>
          <w:szCs w:val="28"/>
          <w:lang w:val="en-GB"/>
        </w:rPr>
        <w:t xml:space="preserve">We </w:t>
      </w:r>
      <w:r w:rsidR="00C64B3B">
        <w:rPr>
          <w:rFonts w:ascii="Verdana" w:hAnsi="Verdana"/>
          <w:sz w:val="28"/>
          <w:szCs w:val="28"/>
          <w:lang w:val="en-GB"/>
        </w:rPr>
        <w:t xml:space="preserve">take note of the </w:t>
      </w:r>
      <w:r w:rsidR="00AC2B3D">
        <w:rPr>
          <w:rFonts w:ascii="Verdana" w:hAnsi="Verdana"/>
          <w:sz w:val="28"/>
          <w:szCs w:val="28"/>
          <w:lang w:val="en-GB"/>
        </w:rPr>
        <w:t xml:space="preserve">recurring </w:t>
      </w:r>
      <w:r w:rsidR="00753CFA">
        <w:rPr>
          <w:rFonts w:ascii="Verdana" w:hAnsi="Verdana"/>
          <w:sz w:val="28"/>
          <w:szCs w:val="28"/>
          <w:lang w:val="en-GB"/>
        </w:rPr>
        <w:t>incidents</w:t>
      </w:r>
      <w:r w:rsidR="009200C8">
        <w:rPr>
          <w:rFonts w:ascii="Verdana" w:hAnsi="Verdana"/>
          <w:sz w:val="28"/>
          <w:szCs w:val="28"/>
          <w:lang w:val="en-GB"/>
        </w:rPr>
        <w:t xml:space="preserve"> of violence, discrimination </w:t>
      </w:r>
      <w:r w:rsidR="008D4AC1">
        <w:rPr>
          <w:rFonts w:ascii="Verdana" w:hAnsi="Verdana"/>
          <w:sz w:val="28"/>
          <w:szCs w:val="28"/>
          <w:lang w:val="en-GB"/>
        </w:rPr>
        <w:t>and intolerance directed at religious minorities</w:t>
      </w:r>
      <w:r w:rsidR="009200C8">
        <w:rPr>
          <w:rFonts w:ascii="Verdana" w:hAnsi="Verdana"/>
          <w:sz w:val="28"/>
          <w:szCs w:val="28"/>
          <w:lang w:val="en-GB"/>
        </w:rPr>
        <w:t xml:space="preserve">. </w:t>
      </w:r>
    </w:p>
    <w:p w14:paraId="40B9B7E0" w14:textId="08179EE0" w:rsidR="00753CFA" w:rsidRDefault="00753CFA" w:rsidP="003B574E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8"/>
          <w:szCs w:val="28"/>
          <w:lang w:val="en-US"/>
        </w:rPr>
      </w:pPr>
      <w:r w:rsidRPr="003B574E">
        <w:rPr>
          <w:rFonts w:ascii="Verdana" w:hAnsi="Verdana"/>
          <w:sz w:val="28"/>
          <w:szCs w:val="28"/>
          <w:lang w:val="en-US"/>
        </w:rPr>
        <w:t xml:space="preserve">Take concrete measures to increase knowledge and expertise of law enforcement officials to effectively address acts of agitation against religious minorities. </w:t>
      </w:r>
    </w:p>
    <w:p w14:paraId="0CD76683" w14:textId="77777777" w:rsidR="00753CFA" w:rsidRPr="003B574E" w:rsidRDefault="00753CFA" w:rsidP="003B574E">
      <w:pPr>
        <w:pStyle w:val="ListParagraph"/>
        <w:spacing w:line="360" w:lineRule="auto"/>
        <w:rPr>
          <w:rFonts w:ascii="Verdana" w:hAnsi="Verdana"/>
          <w:sz w:val="28"/>
          <w:szCs w:val="28"/>
          <w:lang w:val="en-US"/>
        </w:rPr>
      </w:pPr>
    </w:p>
    <w:p w14:paraId="2FCFE59E" w14:textId="77777777" w:rsidR="00753CFA" w:rsidRPr="003B574E" w:rsidRDefault="00753CFA" w:rsidP="003B574E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8"/>
          <w:szCs w:val="28"/>
          <w:lang w:val="en-US" w:eastAsia="en-US"/>
        </w:rPr>
      </w:pPr>
      <w:r w:rsidRPr="003B574E">
        <w:rPr>
          <w:rFonts w:ascii="Verdana" w:hAnsi="Verdana"/>
          <w:sz w:val="28"/>
          <w:szCs w:val="28"/>
          <w:lang w:val="en-US"/>
        </w:rPr>
        <w:t xml:space="preserve">Facilitate the legal registration of the self-defined gender identity of transgender persons by detaching the change of legal gender from requirements on mandatory medical assessments or procedures. </w:t>
      </w:r>
    </w:p>
    <w:p w14:paraId="4284E7E5" w14:textId="77777777" w:rsidR="008B4353" w:rsidRPr="008B4353" w:rsidRDefault="008B4353" w:rsidP="003B574E">
      <w:pPr>
        <w:pStyle w:val="ListParagraph"/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/>
        </w:rPr>
      </w:pPr>
      <w:bookmarkStart w:id="0" w:name="_GoBack"/>
    </w:p>
    <w:bookmarkEnd w:id="0"/>
    <w:p w14:paraId="58990697" w14:textId="4FC9731F" w:rsidR="00FF2850" w:rsidRPr="00DD551B" w:rsidRDefault="00B16A6B" w:rsidP="008B4353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The Netherlands wishes </w:t>
      </w:r>
      <w:r w:rsidR="00A33E7F">
        <w:rPr>
          <w:rFonts w:ascii="Verdana" w:eastAsia="Times New Roman" w:hAnsi="Verdana" w:cs="Times New Roman"/>
          <w:sz w:val="28"/>
          <w:szCs w:val="28"/>
          <w:lang w:val="en-GB" w:eastAsia="nl-NL"/>
        </w:rPr>
        <w:t>Sweden</w:t>
      </w:r>
      <w:r w:rsidR="00D51B2E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success with the follow-up of </w:t>
      </w:r>
      <w:r w:rsid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all recommendations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>it receiv</w:t>
      </w:r>
      <w:r w:rsidR="00FF2850">
        <w:rPr>
          <w:rFonts w:ascii="Verdana" w:eastAsia="Times New Roman" w:hAnsi="Verdana" w:cs="Times New Roman"/>
          <w:sz w:val="28"/>
          <w:szCs w:val="28"/>
          <w:lang w:val="en-GB" w:eastAsia="nl-NL"/>
        </w:rPr>
        <w:t>es during this third UPR cycle</w:t>
      </w:r>
      <w:r w:rsidR="00FF2850">
        <w:rPr>
          <w:rFonts w:ascii="Verdana" w:hAnsi="Verdana" w:cs="Arial"/>
          <w:sz w:val="28"/>
          <w:szCs w:val="28"/>
          <w:lang w:val="en-GB"/>
        </w:rPr>
        <w:t>.</w:t>
      </w:r>
    </w:p>
    <w:p w14:paraId="7473DA36" w14:textId="4CEEC63F" w:rsidR="00B16A6B" w:rsidRPr="00C056D0" w:rsidRDefault="00D5025E" w:rsidP="00C056D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D51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>you, Mr</w:t>
      </w:r>
      <w:r w:rsidR="00B16A6B" w:rsidRPr="00C056D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President.</w:t>
      </w:r>
    </w:p>
    <w:p w14:paraId="1B8739CA" w14:textId="77777777" w:rsidR="00390AFD" w:rsidRPr="00C056D0" w:rsidRDefault="003B574E" w:rsidP="00C056D0">
      <w:pPr>
        <w:spacing w:line="360" w:lineRule="auto"/>
        <w:rPr>
          <w:sz w:val="28"/>
          <w:szCs w:val="28"/>
        </w:rPr>
      </w:pPr>
    </w:p>
    <w:sectPr w:rsidR="00390AFD" w:rsidRPr="00C05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043EA"/>
    <w:multiLevelType w:val="hybridMultilevel"/>
    <w:tmpl w:val="432E9966"/>
    <w:lvl w:ilvl="0" w:tplc="81D2B8C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31B16"/>
    <w:multiLevelType w:val="hybridMultilevel"/>
    <w:tmpl w:val="55D2E7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C7DC1"/>
    <w:multiLevelType w:val="hybridMultilevel"/>
    <w:tmpl w:val="F27C0912"/>
    <w:lvl w:ilvl="0" w:tplc="8952911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B"/>
    <w:rsid w:val="000B64AB"/>
    <w:rsid w:val="00105839"/>
    <w:rsid w:val="00165212"/>
    <w:rsid w:val="001878A8"/>
    <w:rsid w:val="00261DA7"/>
    <w:rsid w:val="00294A7F"/>
    <w:rsid w:val="0037125A"/>
    <w:rsid w:val="003A40BE"/>
    <w:rsid w:val="003B574E"/>
    <w:rsid w:val="0040068E"/>
    <w:rsid w:val="00414DE8"/>
    <w:rsid w:val="00472D71"/>
    <w:rsid w:val="00485B84"/>
    <w:rsid w:val="004A5372"/>
    <w:rsid w:val="004F1D48"/>
    <w:rsid w:val="0054553D"/>
    <w:rsid w:val="005D50EA"/>
    <w:rsid w:val="00731127"/>
    <w:rsid w:val="007403AE"/>
    <w:rsid w:val="00753CFA"/>
    <w:rsid w:val="007E207F"/>
    <w:rsid w:val="00831157"/>
    <w:rsid w:val="0084077E"/>
    <w:rsid w:val="008B4353"/>
    <w:rsid w:val="008C2571"/>
    <w:rsid w:val="008D4AC1"/>
    <w:rsid w:val="00910EB4"/>
    <w:rsid w:val="009200C8"/>
    <w:rsid w:val="009459FD"/>
    <w:rsid w:val="00954A8F"/>
    <w:rsid w:val="0099030E"/>
    <w:rsid w:val="009D4930"/>
    <w:rsid w:val="00A33E7F"/>
    <w:rsid w:val="00A51799"/>
    <w:rsid w:val="00AC2B3D"/>
    <w:rsid w:val="00AD681C"/>
    <w:rsid w:val="00B16A6B"/>
    <w:rsid w:val="00B56B88"/>
    <w:rsid w:val="00BE4810"/>
    <w:rsid w:val="00C056D0"/>
    <w:rsid w:val="00C33A21"/>
    <w:rsid w:val="00C44A24"/>
    <w:rsid w:val="00C64B3B"/>
    <w:rsid w:val="00C80E85"/>
    <w:rsid w:val="00C95135"/>
    <w:rsid w:val="00CC7E78"/>
    <w:rsid w:val="00D14CBF"/>
    <w:rsid w:val="00D44F40"/>
    <w:rsid w:val="00D5025E"/>
    <w:rsid w:val="00D51B2E"/>
    <w:rsid w:val="00D918D4"/>
    <w:rsid w:val="00D948B7"/>
    <w:rsid w:val="00E51F2C"/>
    <w:rsid w:val="00EA79AB"/>
    <w:rsid w:val="00EF33B4"/>
    <w:rsid w:val="00F35C3D"/>
    <w:rsid w:val="00F423EC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25D4"/>
  <w15:chartTrackingRefBased/>
  <w15:docId w15:val="{FB131B2C-D955-4218-801B-39B52CF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78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9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3B779-5322-4ADB-A2BF-AFB30540085E}"/>
</file>

<file path=customXml/itemProps2.xml><?xml version="1.0" encoding="utf-8"?>
<ds:datastoreItem xmlns:ds="http://schemas.openxmlformats.org/officeDocument/2006/customXml" ds:itemID="{97922FC5-EC1E-49E0-9023-62CBC54678B7}"/>
</file>

<file path=customXml/itemProps3.xml><?xml version="1.0" encoding="utf-8"?>
<ds:datastoreItem xmlns:ds="http://schemas.openxmlformats.org/officeDocument/2006/customXml" ds:itemID="{B19321C0-E6C5-4DC4-BB85-96979721D6FB}"/>
</file>

<file path=docProps/app.xml><?xml version="1.0" encoding="utf-8"?>
<Properties xmlns="http://schemas.openxmlformats.org/officeDocument/2006/extended-properties" xmlns:vt="http://schemas.openxmlformats.org/officeDocument/2006/docPropsVTypes">
  <Template>5B083415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Wapstra, Diewertje</dc:creator>
  <cp:keywords/>
  <dc:description/>
  <cp:lastModifiedBy>Lit, Fleur van</cp:lastModifiedBy>
  <cp:revision>2</cp:revision>
  <dcterms:created xsi:type="dcterms:W3CDTF">2020-01-27T14:21:00Z</dcterms:created>
  <dcterms:modified xsi:type="dcterms:W3CDTF">2020-01-27T14:21:00Z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