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78D7" w14:textId="77777777" w:rsidR="001335DB" w:rsidRDefault="001335DB" w:rsidP="001335DB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34 – Kyrgyzstan </w:t>
      </w:r>
      <w: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6C0B8F45" w14:textId="77777777" w:rsidR="001335DB" w:rsidRDefault="001335DB" w:rsidP="001335DB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 20 January 2020</w:t>
      </w:r>
    </w:p>
    <w:p w14:paraId="128428A1" w14:textId="77777777" w:rsidR="001335DB" w:rsidRDefault="001335DB" w:rsidP="001335DB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731764F4" w14:textId="77777777" w:rsidR="001335DB" w:rsidRDefault="001335DB" w:rsidP="001335DB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you, Mr</w:t>
      </w:r>
      <w:r w:rsidR="006169CE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>
        <w:rPr>
          <w:rFonts w:ascii="Verdana" w:hAnsi="Verdana" w:cs="Arial"/>
          <w:sz w:val="28"/>
          <w:szCs w:val="28"/>
          <w:lang w:val="en-GB"/>
        </w:rPr>
        <w:t>,</w:t>
      </w:r>
    </w:p>
    <w:p w14:paraId="6388D4E2" w14:textId="03B9E64C" w:rsidR="001335DB" w:rsidRDefault="001335DB" w:rsidP="001335D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FD7D8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Kyrgyz Republic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135BBFD7" w14:textId="4B686A2C" w:rsidR="001335DB" w:rsidRDefault="001335DB" w:rsidP="001335D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C93CB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welcomes the </w:t>
      </w:r>
      <w:r w:rsidR="00FF276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positive developments in the area of women’s rights since the last UPR cycle, such as the adoption of a National Gender Action Plan and </w:t>
      </w:r>
      <w:r w:rsidR="00614D0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introduction of </w:t>
      </w:r>
      <w:r w:rsidR="00FF2768">
        <w:rPr>
          <w:rFonts w:ascii="Verdana" w:eastAsia="Times New Roman" w:hAnsi="Verdana" w:cs="Times New Roman"/>
          <w:sz w:val="28"/>
          <w:szCs w:val="28"/>
          <w:lang w:val="en-US" w:eastAsia="nl-NL"/>
        </w:rPr>
        <w:t>a law on domestic violence. We encourage the government of Kyrgyzstan</w:t>
      </w:r>
      <w:r w:rsidR="0029548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FF276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to ensure that these measures are fully implemented and enforced.   </w:t>
      </w:r>
    </w:p>
    <w:p w14:paraId="41DB577F" w14:textId="7EBD6E68" w:rsidR="001335DB" w:rsidRPr="003F6046" w:rsidRDefault="00295482" w:rsidP="001335DB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Further to our recommendation in the last </w:t>
      </w:r>
      <w:r w:rsidR="00343BAF">
        <w:rPr>
          <w:rFonts w:ascii="Verdana" w:eastAsia="Times New Roman" w:hAnsi="Verdana" w:cs="Times New Roman"/>
          <w:sz w:val="28"/>
          <w:szCs w:val="28"/>
          <w:lang w:val="en-US" w:eastAsia="nl-NL"/>
        </w:rPr>
        <w:t>UPR-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cycle, we regret the lack of progress when it comes to the effective protection of LGBTI persons. </w:t>
      </w:r>
      <w:r w:rsidR="00343BA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 are also </w:t>
      </w:r>
      <w:r w:rsidR="00343BAF" w:rsidRPr="00343BAF">
        <w:rPr>
          <w:rFonts w:ascii="Verdana" w:eastAsia="Times New Roman" w:hAnsi="Verdana" w:cs="Times New Roman"/>
          <w:sz w:val="28"/>
          <w:szCs w:val="28"/>
          <w:lang w:val="en-US" w:eastAsia="nl-NL"/>
        </w:rPr>
        <w:t>concerned about the</w:t>
      </w:r>
      <w:r w:rsidR="00661A4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3420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restrictive </w:t>
      </w:r>
      <w:r w:rsidR="00661A4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effects of the </w:t>
      </w:r>
      <w:r w:rsidR="00EC5C3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Law on Countering Extremist Activities and the </w:t>
      </w:r>
      <w:r w:rsidR="00661A4D">
        <w:rPr>
          <w:rFonts w:ascii="Verdana" w:eastAsia="Times New Roman" w:hAnsi="Verdana" w:cs="Times New Roman"/>
          <w:sz w:val="28"/>
          <w:szCs w:val="28"/>
          <w:lang w:val="en-US" w:eastAsia="nl-NL"/>
        </w:rPr>
        <w:t>new Criminal Code on the freedom of expression.</w:t>
      </w:r>
    </w:p>
    <w:p w14:paraId="16B88C6A" w14:textId="77777777" w:rsidR="001335DB" w:rsidRDefault="001335DB" w:rsidP="001335DB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075625">
        <w:rPr>
          <w:rFonts w:ascii="Verdana" w:eastAsia="Times New Roman" w:hAnsi="Verdana" w:cs="Times New Roman"/>
          <w:sz w:val="28"/>
          <w:szCs w:val="28"/>
          <w:lang w:val="en-US" w:eastAsia="nl-NL"/>
        </w:rPr>
        <w:t>Kyrgyzstan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to:</w:t>
      </w:r>
    </w:p>
    <w:p w14:paraId="40EF79DA" w14:textId="77777777" w:rsidR="001335DB" w:rsidRPr="003F6046" w:rsidRDefault="001335DB" w:rsidP="001335DB">
      <w:pPr>
        <w:pStyle w:val="ListParagraph"/>
        <w:ind w:hanging="360"/>
        <w:rPr>
          <w:sz w:val="28"/>
          <w:szCs w:val="28"/>
          <w:lang w:val="en-US"/>
        </w:rPr>
      </w:pPr>
    </w:p>
    <w:p w14:paraId="27FBF625" w14:textId="7395A272" w:rsidR="006F3CDD" w:rsidRPr="00EE776E" w:rsidRDefault="0088311B" w:rsidP="003F6046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eastAsia="Times New Roman" w:hAnsi="Verdana"/>
          <w:sz w:val="28"/>
          <w:szCs w:val="28"/>
          <w:lang w:val="en-US"/>
        </w:rPr>
        <w:t>Adopt and implement</w:t>
      </w:r>
      <w:r w:rsidR="006F3CDD">
        <w:rPr>
          <w:rFonts w:ascii="Verdana" w:eastAsia="Times New Roman" w:hAnsi="Verdana"/>
          <w:sz w:val="28"/>
          <w:szCs w:val="28"/>
          <w:lang w:val="en-US"/>
        </w:rPr>
        <w:t xml:space="preserve"> legislation to prohibit discrimination on the basis of sexual orientation. </w:t>
      </w:r>
    </w:p>
    <w:p w14:paraId="1450DFA3" w14:textId="016C0790" w:rsidR="004A2B9E" w:rsidRPr="003F6046" w:rsidRDefault="00EC5C30" w:rsidP="003F6046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Avoid any undue restrictions on the freedom of expression by </w:t>
      </w:r>
      <w:r w:rsidR="00C34206">
        <w:rPr>
          <w:rFonts w:ascii="Verdana" w:hAnsi="Verdana"/>
          <w:sz w:val="28"/>
          <w:szCs w:val="28"/>
          <w:lang w:val="en-US"/>
        </w:rPr>
        <w:t xml:space="preserve">ensuring that the </w:t>
      </w:r>
      <w:r>
        <w:rPr>
          <w:rFonts w:ascii="Verdana" w:hAnsi="Verdana"/>
          <w:sz w:val="28"/>
          <w:szCs w:val="28"/>
          <w:lang w:val="en-US"/>
        </w:rPr>
        <w:t>C</w:t>
      </w:r>
      <w:r w:rsidR="004A2B9E" w:rsidRPr="003F6046">
        <w:rPr>
          <w:rFonts w:ascii="Verdana" w:hAnsi="Verdana"/>
          <w:sz w:val="28"/>
          <w:szCs w:val="28"/>
          <w:lang w:val="en-US"/>
        </w:rPr>
        <w:t xml:space="preserve">riminal </w:t>
      </w:r>
      <w:r>
        <w:rPr>
          <w:rFonts w:ascii="Verdana" w:hAnsi="Verdana"/>
          <w:sz w:val="28"/>
          <w:szCs w:val="28"/>
          <w:lang w:val="en-US"/>
        </w:rPr>
        <w:t>C</w:t>
      </w:r>
      <w:r w:rsidR="004A2B9E" w:rsidRPr="003F6046">
        <w:rPr>
          <w:rFonts w:ascii="Verdana" w:hAnsi="Verdana"/>
          <w:sz w:val="28"/>
          <w:szCs w:val="28"/>
          <w:lang w:val="en-US"/>
        </w:rPr>
        <w:t xml:space="preserve">ode </w:t>
      </w:r>
      <w:r w:rsidR="00C34206" w:rsidRPr="00EE776E">
        <w:rPr>
          <w:rFonts w:ascii="Verdana" w:hAnsi="Verdana"/>
          <w:sz w:val="28"/>
          <w:szCs w:val="28"/>
          <w:lang w:val="en-US"/>
        </w:rPr>
        <w:t>i</w:t>
      </w:r>
      <w:r w:rsidR="00C34206">
        <w:rPr>
          <w:rFonts w:ascii="Verdana" w:hAnsi="Verdana"/>
          <w:sz w:val="28"/>
          <w:szCs w:val="28"/>
          <w:lang w:val="en-US"/>
        </w:rPr>
        <w:t xml:space="preserve">s in full compliance with the </w:t>
      </w:r>
      <w:r w:rsidR="00661A4D" w:rsidRPr="003F6046">
        <w:rPr>
          <w:rFonts w:ascii="Verdana" w:hAnsi="Verdana"/>
          <w:sz w:val="28"/>
          <w:szCs w:val="28"/>
          <w:lang w:val="en-US"/>
        </w:rPr>
        <w:t>ICCPR</w:t>
      </w:r>
      <w:r>
        <w:rPr>
          <w:rFonts w:ascii="Verdana" w:hAnsi="Verdana"/>
          <w:sz w:val="28"/>
          <w:szCs w:val="28"/>
          <w:lang w:val="en-US"/>
        </w:rPr>
        <w:t xml:space="preserve">. </w:t>
      </w:r>
    </w:p>
    <w:p w14:paraId="64892EAD" w14:textId="221BB2A8" w:rsidR="00891F3E" w:rsidRDefault="00891F3E" w:rsidP="0054434E">
      <w:pPr>
        <w:rPr>
          <w:lang w:val="en-US"/>
        </w:rPr>
      </w:pPr>
    </w:p>
    <w:p w14:paraId="1025172E" w14:textId="77777777" w:rsidR="001335DB" w:rsidRDefault="001335DB" w:rsidP="001335DB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lastRenderedPageBreak/>
        <w:t xml:space="preserve">The Netherlands wishes </w:t>
      </w:r>
      <w:r w:rsidR="00075625">
        <w:rPr>
          <w:rFonts w:ascii="Verdana" w:eastAsia="Times New Roman" w:hAnsi="Verdana" w:cs="Times New Roman"/>
          <w:sz w:val="28"/>
          <w:szCs w:val="28"/>
          <w:lang w:val="en-GB" w:eastAsia="nl-NL"/>
        </w:rPr>
        <w:t>Kyrgyzstan</w:t>
      </w:r>
      <w:r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success with the follow-up of all recommendations it receives during this third UPR cycle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79F6FC79" w14:textId="77777777" w:rsidR="001335DB" w:rsidRDefault="001335DB" w:rsidP="001335DB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="00CA6AE0">
        <w:rPr>
          <w:rFonts w:ascii="Verdana" w:eastAsia="Times New Roman" w:hAnsi="Verdana" w:cs="Times New Roman"/>
          <w:sz w:val="28"/>
          <w:szCs w:val="28"/>
          <w:lang w:eastAsia="nl-NL"/>
        </w:rPr>
        <w:t>.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1340BA13" w14:textId="77777777" w:rsidR="001335DB" w:rsidRDefault="001335DB" w:rsidP="001335DB">
      <w:pPr>
        <w:spacing w:line="360" w:lineRule="auto"/>
        <w:rPr>
          <w:sz w:val="28"/>
          <w:szCs w:val="28"/>
        </w:rPr>
      </w:pPr>
    </w:p>
    <w:p w14:paraId="352F3828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4E5"/>
    <w:multiLevelType w:val="hybridMultilevel"/>
    <w:tmpl w:val="DB48E9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785"/>
    <w:multiLevelType w:val="hybridMultilevel"/>
    <w:tmpl w:val="E0C8E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423"/>
    <w:multiLevelType w:val="hybridMultilevel"/>
    <w:tmpl w:val="3FDE92E0"/>
    <w:lvl w:ilvl="0" w:tplc="03E6CB3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3983"/>
    <w:multiLevelType w:val="multilevel"/>
    <w:tmpl w:val="391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E4C88"/>
    <w:multiLevelType w:val="hybridMultilevel"/>
    <w:tmpl w:val="883AA9EA"/>
    <w:lvl w:ilvl="0" w:tplc="03E6CB3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B"/>
    <w:rsid w:val="000278AE"/>
    <w:rsid w:val="00075625"/>
    <w:rsid w:val="000B325B"/>
    <w:rsid w:val="000C1DFF"/>
    <w:rsid w:val="00123119"/>
    <w:rsid w:val="001335DB"/>
    <w:rsid w:val="001E6AEE"/>
    <w:rsid w:val="00211D96"/>
    <w:rsid w:val="00242740"/>
    <w:rsid w:val="00295482"/>
    <w:rsid w:val="00343BAF"/>
    <w:rsid w:val="003F6046"/>
    <w:rsid w:val="004A2B9E"/>
    <w:rsid w:val="004C4915"/>
    <w:rsid w:val="00501F9D"/>
    <w:rsid w:val="0053550E"/>
    <w:rsid w:val="0054434E"/>
    <w:rsid w:val="00614D0D"/>
    <w:rsid w:val="006169CE"/>
    <w:rsid w:val="0063478F"/>
    <w:rsid w:val="00661A4D"/>
    <w:rsid w:val="00677462"/>
    <w:rsid w:val="006F3CDD"/>
    <w:rsid w:val="00735109"/>
    <w:rsid w:val="0076618A"/>
    <w:rsid w:val="0088311B"/>
    <w:rsid w:val="00891F3E"/>
    <w:rsid w:val="00895661"/>
    <w:rsid w:val="00A13EC9"/>
    <w:rsid w:val="00B50F2E"/>
    <w:rsid w:val="00B902C5"/>
    <w:rsid w:val="00BB7AF0"/>
    <w:rsid w:val="00C05E69"/>
    <w:rsid w:val="00C317DC"/>
    <w:rsid w:val="00C34206"/>
    <w:rsid w:val="00C93CBB"/>
    <w:rsid w:val="00CA6AE0"/>
    <w:rsid w:val="00D738ED"/>
    <w:rsid w:val="00D87E0B"/>
    <w:rsid w:val="00EB3EAF"/>
    <w:rsid w:val="00EC5C30"/>
    <w:rsid w:val="00EE3B93"/>
    <w:rsid w:val="00EE776E"/>
    <w:rsid w:val="00F22479"/>
    <w:rsid w:val="00FD7D86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0EE"/>
  <w15:chartTrackingRefBased/>
  <w15:docId w15:val="{E87BD18A-7B82-49B0-AD84-0BCCCEE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DB"/>
    <w:pPr>
      <w:spacing w:line="25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DB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1C2BC-E867-4EB3-B59F-EFF04202FA5A}"/>
</file>

<file path=customXml/itemProps2.xml><?xml version="1.0" encoding="utf-8"?>
<ds:datastoreItem xmlns:ds="http://schemas.openxmlformats.org/officeDocument/2006/customXml" ds:itemID="{9557F32C-89C2-4CED-88BE-FDAE6C00DAD5}"/>
</file>

<file path=customXml/itemProps3.xml><?xml version="1.0" encoding="utf-8"?>
<ds:datastoreItem xmlns:ds="http://schemas.openxmlformats.org/officeDocument/2006/customXml" ds:itemID="{52BDEFE7-357F-44FC-8957-A885485E5F6D}"/>
</file>

<file path=docProps/app.xml><?xml version="1.0" encoding="utf-8"?>
<Properties xmlns="http://schemas.openxmlformats.org/officeDocument/2006/extended-properties" xmlns:vt="http://schemas.openxmlformats.org/officeDocument/2006/docPropsVTypes">
  <Template>EE1CAA81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Toonen, Thijs</dc:creator>
  <cp:keywords/>
  <dc:description/>
  <cp:lastModifiedBy>Lit, Fleur van</cp:lastModifiedBy>
  <cp:revision>2</cp:revision>
  <dcterms:created xsi:type="dcterms:W3CDTF">2020-01-22T13:26:00Z</dcterms:created>
  <dcterms:modified xsi:type="dcterms:W3CDTF">2020-01-22T13:26:00Z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