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AE" w:rsidRPr="0040068E" w:rsidRDefault="00675DAE" w:rsidP="00675DAE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5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Kenya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:rsidR="00675DAE" w:rsidRPr="0040068E" w:rsidRDefault="00675DAE" w:rsidP="00675DAE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DA03F3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23 January 2020</w:t>
      </w:r>
    </w:p>
    <w:p w:rsidR="00675DAE" w:rsidRPr="00DA03F3" w:rsidRDefault="00675DAE" w:rsidP="00675DAE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675DA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you, </w:t>
      </w:r>
      <w:proofErr w:type="spellStart"/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Pr="00DA03F3">
        <w:rPr>
          <w:rFonts w:ascii="Verdana" w:hAnsi="Verdana" w:cs="Arial"/>
          <w:sz w:val="28"/>
          <w:szCs w:val="28"/>
          <w:lang w:val="en-GB"/>
        </w:rPr>
        <w:t>,</w:t>
      </w:r>
    </w:p>
    <w:p w:rsidR="005F77C6" w:rsidRPr="00DA03F3" w:rsidRDefault="00675DAE" w:rsidP="00675DAE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wishes to thank the </w:t>
      </w:r>
      <w:r w:rsidR="009B0723"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delegation of the </w:t>
      </w: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Republic of Kenya for </w:t>
      </w:r>
      <w:r w:rsidR="009B0723"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presentation of </w:t>
      </w: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>its report</w:t>
      </w:r>
      <w:r w:rsidR="009B0723" w:rsidRPr="00DA03F3">
        <w:rPr>
          <w:rFonts w:ascii="Verdana" w:hAnsi="Verdana" w:cs="Arial"/>
          <w:sz w:val="28"/>
          <w:szCs w:val="28"/>
          <w:lang w:val="en-GB"/>
        </w:rPr>
        <w:t xml:space="preserve">. </w:t>
      </w:r>
    </w:p>
    <w:p w:rsidR="005F77C6" w:rsidRPr="00DA03F3" w:rsidRDefault="00675DAE" w:rsidP="00675DAE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="009B0723"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welcomes </w:t>
      </w: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>Kenya</w:t>
      </w:r>
      <w:r w:rsidR="009B0723"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’s efforts in fighting corruption and President Kenyatta’s </w:t>
      </w:r>
      <w:r w:rsidR="009B0723" w:rsidRPr="00DA03F3">
        <w:rPr>
          <w:rFonts w:ascii="Verdana" w:eastAsia="Verdana,Times New Roman" w:hAnsi="Verdana" w:cs="Verdana,Times New Roman"/>
          <w:sz w:val="28"/>
          <w:szCs w:val="28"/>
          <w:lang w:val="en-US" w:eastAsia="nl-NL"/>
        </w:rPr>
        <w:t>commitment to end Female Genital Mutilation in Kenya by 2020.</w:t>
      </w:r>
      <w:r w:rsidR="009B0723"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We thank Kenya for </w:t>
      </w: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organization of the </w:t>
      </w:r>
      <w:r w:rsidR="00BB571B"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>ICPD</w:t>
      </w:r>
      <w:r w:rsidRPr="00DA03F3">
        <w:rPr>
          <w:rFonts w:ascii="Verdana" w:eastAsia="Times New Roman" w:hAnsi="Verdana" w:cs="Times New Roman"/>
          <w:sz w:val="28"/>
          <w:szCs w:val="28"/>
          <w:lang w:val="en-US" w:eastAsia="nl-NL"/>
        </w:rPr>
        <w:t>+25 conference in Nairobi</w:t>
      </w:r>
      <w:r w:rsidR="00BB571B" w:rsidRPr="00DA03F3">
        <w:rPr>
          <w:rFonts w:ascii="Verdana" w:eastAsia="Verdana,Times New Roman" w:hAnsi="Verdana" w:cs="Verdana,Times New Roman"/>
          <w:sz w:val="28"/>
          <w:szCs w:val="28"/>
          <w:lang w:val="en-US" w:eastAsia="nl-NL"/>
        </w:rPr>
        <w:t xml:space="preserve"> </w:t>
      </w:r>
      <w:r w:rsidR="7E91AE4F" w:rsidRPr="00DA03F3">
        <w:rPr>
          <w:rFonts w:ascii="Verdana" w:eastAsia="Verdana,Times New Roman" w:hAnsi="Verdana" w:cs="Verdana,Times New Roman"/>
          <w:sz w:val="28"/>
          <w:szCs w:val="28"/>
          <w:lang w:val="en-US" w:eastAsia="nl-NL"/>
        </w:rPr>
        <w:t>last November</w:t>
      </w:r>
      <w:r w:rsidR="009B0723" w:rsidRPr="00DA03F3">
        <w:rPr>
          <w:rFonts w:ascii="Verdana" w:eastAsia="Verdana,Times New Roman" w:hAnsi="Verdana" w:cs="Verdana,Times New Roman"/>
          <w:sz w:val="28"/>
          <w:szCs w:val="28"/>
          <w:lang w:val="en-US" w:eastAsia="nl-NL"/>
        </w:rPr>
        <w:t>.</w:t>
      </w:r>
      <w:r w:rsidR="7E91AE4F" w:rsidRPr="00DA03F3">
        <w:rPr>
          <w:rFonts w:ascii="Verdana" w:eastAsia="Verdana,Times New Roman" w:hAnsi="Verdana" w:cs="Verdana,Times New Roman"/>
          <w:sz w:val="28"/>
          <w:szCs w:val="28"/>
          <w:lang w:val="en-US" w:eastAsia="nl-NL"/>
        </w:rPr>
        <w:t xml:space="preserve"> </w:t>
      </w:r>
    </w:p>
    <w:p w:rsidR="00675DAE" w:rsidRPr="00675DAE" w:rsidRDefault="005F77C6" w:rsidP="00675DAE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="00675DAE" w:rsidRPr="00675DAE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 xml:space="preserve">recommends </w:t>
      </w:r>
      <w:r w:rsidR="00675DAE" w:rsidRPr="00675DA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Kenya to: </w:t>
      </w:r>
    </w:p>
    <w:p w:rsidR="00675DAE" w:rsidRPr="00675DAE" w:rsidRDefault="00675DAE" w:rsidP="00675DAE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  <w:lang w:val="en-US" w:eastAsia="en-US"/>
        </w:rPr>
      </w:pPr>
      <w:r w:rsidRPr="00675DAE">
        <w:rPr>
          <w:rFonts w:ascii="Verdana" w:hAnsi="Verdana"/>
          <w:sz w:val="28"/>
          <w:szCs w:val="28"/>
          <w:lang w:val="en-US" w:eastAsia="en-US"/>
        </w:rPr>
        <w:t>I</w:t>
      </w:r>
      <w:r w:rsidR="00BB571B">
        <w:rPr>
          <w:rFonts w:ascii="Verdana" w:hAnsi="Verdana"/>
          <w:sz w:val="28"/>
          <w:szCs w:val="28"/>
          <w:lang w:val="en-US" w:eastAsia="en-US"/>
        </w:rPr>
        <w:t>mmediately i</w:t>
      </w:r>
      <w:r w:rsidRPr="00675DAE">
        <w:rPr>
          <w:rFonts w:ascii="Verdana" w:hAnsi="Verdana"/>
          <w:sz w:val="28"/>
          <w:szCs w:val="28"/>
          <w:lang w:val="en-US" w:eastAsia="en-US"/>
        </w:rPr>
        <w:t>mplement the</w:t>
      </w:r>
      <w:r w:rsidR="00622B37">
        <w:rPr>
          <w:rFonts w:ascii="Verdana" w:hAnsi="Verdana"/>
          <w:sz w:val="28"/>
          <w:szCs w:val="28"/>
          <w:lang w:val="en-US" w:eastAsia="en-US"/>
        </w:rPr>
        <w:t xml:space="preserve"> High Court</w:t>
      </w:r>
      <w:r w:rsidRPr="00675DAE">
        <w:rPr>
          <w:rFonts w:ascii="Verdana" w:hAnsi="Verdana"/>
          <w:sz w:val="28"/>
          <w:szCs w:val="28"/>
          <w:lang w:val="en-US" w:eastAsia="en-US"/>
        </w:rPr>
        <w:t xml:space="preserve"> judgemen</w:t>
      </w:r>
      <w:r w:rsidR="00BB571B">
        <w:rPr>
          <w:rFonts w:ascii="Verdana" w:hAnsi="Verdana"/>
          <w:sz w:val="28"/>
          <w:szCs w:val="28"/>
          <w:lang w:val="en-US" w:eastAsia="en-US"/>
        </w:rPr>
        <w:t>t in Petition No. 266 of 2015 by reinstating</w:t>
      </w:r>
      <w:r w:rsidRPr="00675DAE">
        <w:rPr>
          <w:rFonts w:ascii="Verdana" w:hAnsi="Verdana"/>
          <w:sz w:val="28"/>
          <w:szCs w:val="28"/>
          <w:lang w:val="en-US" w:eastAsia="en-US"/>
        </w:rPr>
        <w:t xml:space="preserve"> the Standards and Guidelines on Reducing Maternal Mortality and Morbidity related to unsafe abortion and the Training Curriculum for medical professionals in public hospitals</w:t>
      </w:r>
      <w:r w:rsidR="00BB571B">
        <w:rPr>
          <w:rFonts w:ascii="Verdana" w:hAnsi="Verdana"/>
          <w:sz w:val="28"/>
          <w:szCs w:val="28"/>
          <w:lang w:val="en-US" w:eastAsia="en-US"/>
        </w:rPr>
        <w:t xml:space="preserve">. </w:t>
      </w:r>
    </w:p>
    <w:p w:rsidR="000158C4" w:rsidRPr="000158C4" w:rsidRDefault="0070437B" w:rsidP="000158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0158C4">
        <w:rPr>
          <w:rFonts w:ascii="Verdana" w:hAnsi="Verdana"/>
          <w:sz w:val="28"/>
          <w:szCs w:val="28"/>
          <w:lang w:val="en-US"/>
        </w:rPr>
        <w:t xml:space="preserve">Take immediate steps to enact the Refugee Bill (2019), </w:t>
      </w:r>
      <w:proofErr w:type="spellStart"/>
      <w:r w:rsidRPr="000158C4">
        <w:rPr>
          <w:rFonts w:ascii="Verdana" w:hAnsi="Verdana"/>
          <w:sz w:val="28"/>
          <w:szCs w:val="28"/>
          <w:lang w:val="en-US"/>
        </w:rPr>
        <w:t>gazetted</w:t>
      </w:r>
      <w:proofErr w:type="spellEnd"/>
      <w:r w:rsidRPr="000158C4">
        <w:rPr>
          <w:rFonts w:ascii="Verdana" w:hAnsi="Verdana"/>
          <w:sz w:val="28"/>
          <w:szCs w:val="28"/>
          <w:lang w:val="en-US"/>
        </w:rPr>
        <w:t xml:space="preserve"> through Gazette supplement No 126,</w:t>
      </w:r>
      <w:r w:rsidR="00062536" w:rsidRPr="000158C4">
        <w:rPr>
          <w:rFonts w:ascii="Verdana" w:hAnsi="Verdana"/>
          <w:sz w:val="28"/>
          <w:szCs w:val="28"/>
          <w:lang w:val="en-US"/>
        </w:rPr>
        <w:t xml:space="preserve"> </w:t>
      </w:r>
      <w:r w:rsidR="000158C4" w:rsidRPr="000158C4">
        <w:rPr>
          <w:rFonts w:ascii="Verdana" w:hAnsi="Verdana"/>
          <w:sz w:val="28"/>
          <w:szCs w:val="28"/>
          <w:lang w:val="en-US"/>
        </w:rPr>
        <w:t>endorsing amendments that lead to en</w:t>
      </w:r>
      <w:r w:rsidR="000158C4">
        <w:rPr>
          <w:rFonts w:ascii="Verdana" w:hAnsi="Verdana"/>
          <w:sz w:val="28"/>
          <w:szCs w:val="28"/>
          <w:lang w:val="en-US"/>
        </w:rPr>
        <w:t xml:space="preserve">hancing freedom of movement and refugee </w:t>
      </w:r>
      <w:r w:rsidR="000158C4" w:rsidRPr="000158C4">
        <w:rPr>
          <w:rFonts w:ascii="Verdana" w:hAnsi="Verdana"/>
          <w:sz w:val="28"/>
          <w:szCs w:val="28"/>
          <w:lang w:val="en-US"/>
        </w:rPr>
        <w:t>inclusion.</w:t>
      </w:r>
    </w:p>
    <w:p w:rsidR="00134A58" w:rsidRPr="00F35EDB" w:rsidRDefault="00644730" w:rsidP="00F35E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Take additional measures to eliminate discrimination and harassment in the workplace, including on the basis of </w:t>
      </w:r>
      <w:r w:rsidR="00F86A1D">
        <w:rPr>
          <w:rFonts w:ascii="Verdana" w:hAnsi="Verdana"/>
          <w:sz w:val="28"/>
          <w:szCs w:val="28"/>
          <w:lang w:val="en-US"/>
        </w:rPr>
        <w:t>sex and</w:t>
      </w:r>
      <w:r>
        <w:rPr>
          <w:rFonts w:ascii="Verdana" w:hAnsi="Verdana"/>
          <w:sz w:val="28"/>
          <w:szCs w:val="28"/>
          <w:lang w:val="en-US"/>
        </w:rPr>
        <w:t xml:space="preserve"> sexual orientation and gender identity. </w:t>
      </w:r>
    </w:p>
    <w:p w:rsidR="00675DAE" w:rsidRPr="00F35EDB" w:rsidRDefault="00BB571B" w:rsidP="00F35ED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We wish Kenya the best in implementing </w:t>
      </w:r>
      <w:r w:rsidR="00B355FD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UPR recommendations </w:t>
      </w:r>
      <w:r w:rsidR="00134A58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 support of its </w:t>
      </w:r>
      <w:r w:rsidR="00B355FD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>Big</w:t>
      </w:r>
      <w:r w:rsidR="00134A58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B355FD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4 Agenda. </w:t>
      </w:r>
      <w:r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675DAE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you, </w:t>
      </w:r>
      <w:proofErr w:type="spellStart"/>
      <w:r w:rsidR="00675DAE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="00675DAE" w:rsidRPr="00F35ED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President.</w:t>
      </w:r>
    </w:p>
    <w:sectPr w:rsidR="00675DAE" w:rsidRPr="00F3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100"/>
    <w:multiLevelType w:val="hybridMultilevel"/>
    <w:tmpl w:val="DB4C77BA"/>
    <w:lvl w:ilvl="0" w:tplc="7F08C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10CD"/>
    <w:multiLevelType w:val="hybridMultilevel"/>
    <w:tmpl w:val="A796C3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D12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D3B"/>
    <w:multiLevelType w:val="hybridMultilevel"/>
    <w:tmpl w:val="38FA4E08"/>
    <w:lvl w:ilvl="0" w:tplc="57A4A3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AE"/>
    <w:rsid w:val="000158C4"/>
    <w:rsid w:val="00062536"/>
    <w:rsid w:val="00134A58"/>
    <w:rsid w:val="003C0D08"/>
    <w:rsid w:val="003F6D01"/>
    <w:rsid w:val="00405B2C"/>
    <w:rsid w:val="005F77C6"/>
    <w:rsid w:val="00622B37"/>
    <w:rsid w:val="00644730"/>
    <w:rsid w:val="006649B0"/>
    <w:rsid w:val="00675DAE"/>
    <w:rsid w:val="0070437B"/>
    <w:rsid w:val="0081387C"/>
    <w:rsid w:val="0084588E"/>
    <w:rsid w:val="009B0723"/>
    <w:rsid w:val="009D0EA3"/>
    <w:rsid w:val="00A222EB"/>
    <w:rsid w:val="00A84629"/>
    <w:rsid w:val="00B355FD"/>
    <w:rsid w:val="00B54276"/>
    <w:rsid w:val="00BB571B"/>
    <w:rsid w:val="00C3161B"/>
    <w:rsid w:val="00C41B28"/>
    <w:rsid w:val="00CC3224"/>
    <w:rsid w:val="00D94798"/>
    <w:rsid w:val="00D9744C"/>
    <w:rsid w:val="00DA03F3"/>
    <w:rsid w:val="00F35EDB"/>
    <w:rsid w:val="00F86A1D"/>
    <w:rsid w:val="00FA7CE0"/>
    <w:rsid w:val="3D4A49CA"/>
    <w:rsid w:val="7E91A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53D3-860C-4550-A92B-6753736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AE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08E52-A8ED-4341-AD6A-D29EBC6E7D7B}"/>
</file>

<file path=customXml/itemProps2.xml><?xml version="1.0" encoding="utf-8"?>
<ds:datastoreItem xmlns:ds="http://schemas.openxmlformats.org/officeDocument/2006/customXml" ds:itemID="{E406E0EF-3BC1-435C-B176-9D4F41E8C0D6}"/>
</file>

<file path=customXml/itemProps3.xml><?xml version="1.0" encoding="utf-8"?>
<ds:datastoreItem xmlns:ds="http://schemas.openxmlformats.org/officeDocument/2006/customXml" ds:itemID="{AB311212-437E-408C-A03B-61D02E840A61}"/>
</file>

<file path=customXml/itemProps4.xml><?xml version="1.0" encoding="utf-8"?>
<ds:datastoreItem xmlns:ds="http://schemas.openxmlformats.org/officeDocument/2006/customXml" ds:itemID="{F2BB9E86-B4AA-4170-9ADB-BD9B55FCB7F7}"/>
</file>

<file path=docProps/app.xml><?xml version="1.0" encoding="utf-8"?>
<Properties xmlns="http://schemas.openxmlformats.org/officeDocument/2006/extended-properties" xmlns:vt="http://schemas.openxmlformats.org/officeDocument/2006/docPropsVTypes">
  <Template>5B083415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Hommes, Kirsten</dc:creator>
  <cp:keywords/>
  <dc:description/>
  <cp:lastModifiedBy>Lit, Fleur van</cp:lastModifiedBy>
  <cp:revision>2</cp:revision>
  <cp:lastPrinted>2019-12-13T07:41:00Z</cp:lastPrinted>
  <dcterms:created xsi:type="dcterms:W3CDTF">2020-01-27T14:19:00Z</dcterms:created>
  <dcterms:modified xsi:type="dcterms:W3CDTF">2020-01-27T14:19:00Z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