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48" w:rsidRDefault="00E22448" w:rsidP="00E22448">
      <w:pPr>
        <w:jc w:val="center"/>
        <w:rPr>
          <w:rFonts w:ascii="Calibri" w:hAnsi="Calibri"/>
          <w:b/>
          <w:sz w:val="28"/>
          <w:szCs w:val="28"/>
        </w:rPr>
      </w:pPr>
      <w:r>
        <w:rPr>
          <w:rFonts w:ascii="Calibri" w:hAnsi="Calibri"/>
          <w:b/>
          <w:sz w:val="28"/>
          <w:szCs w:val="28"/>
        </w:rPr>
        <w:t>UPR of Guyana — Statement of Japan</w:t>
      </w:r>
    </w:p>
    <w:p w:rsidR="00E22448" w:rsidRDefault="00E22448" w:rsidP="00E22448">
      <w:pPr>
        <w:spacing w:line="360" w:lineRule="auto"/>
        <w:jc w:val="center"/>
        <w:rPr>
          <w:rFonts w:ascii="Calibri" w:hAnsi="Calibri"/>
          <w:b/>
          <w:sz w:val="28"/>
          <w:szCs w:val="28"/>
        </w:rPr>
      </w:pPr>
      <w:r>
        <w:rPr>
          <w:rFonts w:ascii="Calibri" w:hAnsi="Calibri"/>
          <w:b/>
          <w:sz w:val="28"/>
          <w:szCs w:val="28"/>
        </w:rPr>
        <w:t xml:space="preserve">Mr. NISHINO Shuichi </w:t>
      </w:r>
    </w:p>
    <w:p w:rsidR="00E22448" w:rsidRDefault="00E22448" w:rsidP="00E22448">
      <w:pPr>
        <w:spacing w:line="360" w:lineRule="auto"/>
        <w:jc w:val="center"/>
        <w:rPr>
          <w:rFonts w:ascii="Calibri" w:hAnsi="Calibri"/>
          <w:b/>
          <w:sz w:val="28"/>
          <w:szCs w:val="28"/>
        </w:rPr>
      </w:pPr>
      <w:r>
        <w:rPr>
          <w:rFonts w:ascii="Calibri" w:hAnsi="Calibri"/>
          <w:b/>
          <w:sz w:val="28"/>
          <w:szCs w:val="28"/>
        </w:rPr>
        <w:t>Counselor, Permanent Mission of Japan</w:t>
      </w:r>
    </w:p>
    <w:p w:rsidR="00E22448" w:rsidRDefault="00E22448" w:rsidP="00E22448">
      <w:pPr>
        <w:spacing w:line="360" w:lineRule="auto"/>
        <w:jc w:val="center"/>
        <w:rPr>
          <w:rFonts w:ascii="Calibri" w:hAnsi="Calibri"/>
          <w:b/>
          <w:sz w:val="28"/>
          <w:szCs w:val="28"/>
        </w:rPr>
      </w:pPr>
      <w:r>
        <w:rPr>
          <w:rFonts w:ascii="Calibri" w:hAnsi="Calibri"/>
          <w:b/>
          <w:sz w:val="28"/>
          <w:szCs w:val="28"/>
        </w:rPr>
        <w:t>29 Ja</w:t>
      </w:r>
      <w:bookmarkStart w:id="0" w:name="_GoBack"/>
      <w:bookmarkEnd w:id="0"/>
      <w:r>
        <w:rPr>
          <w:rFonts w:ascii="Calibri" w:hAnsi="Calibri"/>
          <w:b/>
          <w:sz w:val="28"/>
          <w:szCs w:val="28"/>
        </w:rPr>
        <w:t>nuary 2019</w:t>
      </w:r>
    </w:p>
    <w:p w:rsidR="00E22448" w:rsidRPr="009F261B" w:rsidRDefault="00E22448" w:rsidP="00E22448">
      <w:pPr>
        <w:rPr>
          <w:rFonts w:ascii="Calibri" w:hAnsi="Calibri"/>
          <w:sz w:val="28"/>
          <w:szCs w:val="28"/>
        </w:rPr>
      </w:pPr>
    </w:p>
    <w:p w:rsidR="00E22448" w:rsidRDefault="00E22448" w:rsidP="00E22448">
      <w:pPr>
        <w:rPr>
          <w:rFonts w:ascii="Calibri" w:hAnsi="Calibri"/>
          <w:sz w:val="28"/>
          <w:szCs w:val="28"/>
        </w:rPr>
      </w:pPr>
      <w:r>
        <w:rPr>
          <w:rFonts w:ascii="Calibri" w:hAnsi="Calibri"/>
          <w:sz w:val="28"/>
          <w:szCs w:val="28"/>
        </w:rPr>
        <w:t>Thank you, Madam President.</w:t>
      </w:r>
    </w:p>
    <w:p w:rsidR="00E22448" w:rsidRDefault="00E22448" w:rsidP="00E22448">
      <w:pPr>
        <w:rPr>
          <w:rFonts w:ascii="Calibri" w:hAnsi="Calibri"/>
          <w:sz w:val="28"/>
          <w:szCs w:val="28"/>
        </w:rPr>
      </w:pPr>
    </w:p>
    <w:p w:rsidR="00E22448" w:rsidRDefault="00E22448" w:rsidP="00E22448">
      <w:pPr>
        <w:ind w:firstLineChars="150" w:firstLine="420"/>
        <w:rPr>
          <w:rFonts w:ascii="Calibri" w:hAnsi="Calibri"/>
          <w:sz w:val="28"/>
          <w:szCs w:val="28"/>
        </w:rPr>
      </w:pPr>
      <w:r>
        <w:rPr>
          <w:rFonts w:ascii="Calibri" w:hAnsi="Calibri"/>
          <w:sz w:val="28"/>
          <w:szCs w:val="28"/>
        </w:rPr>
        <w:t>Japan warmly welcomes the delegation of Guyana.</w:t>
      </w:r>
    </w:p>
    <w:p w:rsidR="00E22448" w:rsidRPr="006219A6" w:rsidRDefault="00E22448" w:rsidP="00E22448">
      <w:pPr>
        <w:rPr>
          <w:rFonts w:ascii="Calibri" w:hAnsi="Calibri"/>
          <w:sz w:val="28"/>
          <w:szCs w:val="28"/>
        </w:rPr>
      </w:pPr>
    </w:p>
    <w:p w:rsidR="00E22448" w:rsidRPr="000134B6" w:rsidRDefault="00E22448" w:rsidP="00E22448">
      <w:pPr>
        <w:ind w:firstLineChars="150" w:firstLine="420"/>
        <w:rPr>
          <w:rFonts w:ascii="Calibri" w:hAnsi="Calibri"/>
          <w:sz w:val="28"/>
          <w:szCs w:val="28"/>
        </w:rPr>
      </w:pPr>
      <w:r>
        <w:rPr>
          <w:rFonts w:ascii="Calibri" w:hAnsi="Calibri"/>
          <w:sz w:val="28"/>
          <w:szCs w:val="28"/>
        </w:rPr>
        <w:t>Japan highly appreciates the positive steps taken by Guyana to protect and promote the rights of children, including the launch of its National Policy on Child Labour aiming to end child labour by 2025. Japan also commends Guyana’s continuing efforts to improve access to clean water for its people.</w:t>
      </w:r>
    </w:p>
    <w:p w:rsidR="00E22448" w:rsidRDefault="00E22448" w:rsidP="00E22448">
      <w:pPr>
        <w:ind w:firstLineChars="150" w:firstLine="420"/>
        <w:rPr>
          <w:rFonts w:ascii="Calibri" w:hAnsi="Calibri"/>
          <w:sz w:val="28"/>
          <w:szCs w:val="28"/>
        </w:rPr>
      </w:pPr>
      <w:r>
        <w:rPr>
          <w:rFonts w:ascii="Calibri" w:hAnsi="Calibri"/>
          <w:sz w:val="28"/>
          <w:szCs w:val="28"/>
        </w:rPr>
        <w:t xml:space="preserve"> </w:t>
      </w:r>
    </w:p>
    <w:p w:rsidR="00E22448" w:rsidRDefault="00E22448" w:rsidP="00E22448">
      <w:pPr>
        <w:ind w:firstLineChars="150" w:firstLine="420"/>
        <w:rPr>
          <w:rFonts w:ascii="Calibri" w:hAnsi="Calibri"/>
          <w:sz w:val="28"/>
          <w:szCs w:val="28"/>
        </w:rPr>
      </w:pPr>
      <w:r>
        <w:rPr>
          <w:rFonts w:ascii="Calibri" w:hAnsi="Calibri"/>
          <w:sz w:val="28"/>
          <w:szCs w:val="28"/>
        </w:rPr>
        <w:t xml:space="preserve">On the other hand, Japan is concerned by reports of high unemployment among youth, women and persons with disabilities, a significant gender pay gap, and the persistence of sexual harassment. </w:t>
      </w:r>
    </w:p>
    <w:p w:rsidR="00E22448" w:rsidRPr="0088167D" w:rsidRDefault="00E22448" w:rsidP="00E22448">
      <w:pPr>
        <w:ind w:firstLineChars="150" w:firstLine="420"/>
        <w:rPr>
          <w:rFonts w:ascii="Calibri" w:hAnsi="Calibri"/>
          <w:sz w:val="28"/>
          <w:szCs w:val="28"/>
        </w:rPr>
      </w:pPr>
    </w:p>
    <w:p w:rsidR="00E22448" w:rsidRDefault="00E22448" w:rsidP="00E22448">
      <w:pPr>
        <w:ind w:firstLineChars="150" w:firstLine="420"/>
        <w:rPr>
          <w:rFonts w:ascii="Calibri" w:hAnsi="Calibri"/>
          <w:sz w:val="28"/>
          <w:szCs w:val="28"/>
        </w:rPr>
      </w:pPr>
      <w:r>
        <w:rPr>
          <w:rFonts w:ascii="Calibri" w:hAnsi="Calibri"/>
          <w:sz w:val="28"/>
          <w:szCs w:val="28"/>
        </w:rPr>
        <w:t>Japan would like to make two recommendations:</w:t>
      </w:r>
    </w:p>
    <w:p w:rsidR="00E22448" w:rsidRDefault="00E22448" w:rsidP="00E22448">
      <w:pPr>
        <w:ind w:firstLineChars="150" w:firstLine="420"/>
        <w:rPr>
          <w:rFonts w:ascii="Calibri" w:hAnsi="Calibri"/>
          <w:sz w:val="28"/>
          <w:szCs w:val="28"/>
        </w:rPr>
      </w:pPr>
    </w:p>
    <w:p w:rsidR="00E22448" w:rsidRDefault="00E22448" w:rsidP="00E22448">
      <w:pPr>
        <w:pStyle w:val="a7"/>
        <w:numPr>
          <w:ilvl w:val="0"/>
          <w:numId w:val="1"/>
        </w:numPr>
        <w:ind w:leftChars="0"/>
        <w:rPr>
          <w:rFonts w:ascii="Calibri" w:hAnsi="Calibri"/>
          <w:sz w:val="28"/>
          <w:szCs w:val="28"/>
        </w:rPr>
      </w:pPr>
      <w:r>
        <w:rPr>
          <w:rFonts w:ascii="Calibri" w:hAnsi="Calibri"/>
          <w:sz w:val="28"/>
          <w:szCs w:val="28"/>
        </w:rPr>
        <w:t>strengthen policies to prevent sexual harassment in the workplace; and</w:t>
      </w:r>
    </w:p>
    <w:p w:rsidR="00E22448" w:rsidRPr="000134B6" w:rsidRDefault="00E22448" w:rsidP="00E22448">
      <w:pPr>
        <w:pStyle w:val="a7"/>
        <w:rPr>
          <w:rFonts w:ascii="Calibri" w:hAnsi="Calibri"/>
          <w:sz w:val="28"/>
          <w:szCs w:val="28"/>
        </w:rPr>
      </w:pPr>
    </w:p>
    <w:p w:rsidR="00E22448" w:rsidRDefault="00E22448" w:rsidP="00E22448">
      <w:pPr>
        <w:pStyle w:val="a7"/>
        <w:numPr>
          <w:ilvl w:val="0"/>
          <w:numId w:val="1"/>
        </w:numPr>
        <w:ind w:leftChars="0"/>
        <w:rPr>
          <w:rFonts w:ascii="Calibri" w:hAnsi="Calibri"/>
          <w:sz w:val="28"/>
          <w:szCs w:val="28"/>
        </w:rPr>
      </w:pPr>
      <w:r>
        <w:rPr>
          <w:rFonts w:ascii="Calibri" w:hAnsi="Calibri"/>
          <w:sz w:val="28"/>
          <w:szCs w:val="28"/>
        </w:rPr>
        <w:t xml:space="preserve">continue strengthening measures to eliminate child labour. </w:t>
      </w:r>
    </w:p>
    <w:p w:rsidR="00E22448" w:rsidRDefault="00E22448" w:rsidP="00E22448">
      <w:pPr>
        <w:rPr>
          <w:rFonts w:ascii="Calibri" w:hAnsi="Calibri"/>
          <w:sz w:val="28"/>
          <w:szCs w:val="28"/>
        </w:rPr>
      </w:pPr>
    </w:p>
    <w:p w:rsidR="00E22448" w:rsidRDefault="00E22448" w:rsidP="00E22448">
      <w:pPr>
        <w:rPr>
          <w:rFonts w:ascii="Calibri" w:hAnsi="Calibri"/>
          <w:sz w:val="28"/>
          <w:szCs w:val="28"/>
        </w:rPr>
      </w:pPr>
      <w:r>
        <w:rPr>
          <w:rFonts w:ascii="Calibri" w:hAnsi="Calibri"/>
          <w:sz w:val="28"/>
          <w:szCs w:val="28"/>
        </w:rPr>
        <w:t>We wish the delegation of Guyana every success in the review.</w:t>
      </w:r>
    </w:p>
    <w:p w:rsidR="00E22448" w:rsidRPr="00471096" w:rsidRDefault="00E22448" w:rsidP="00E22448">
      <w:pPr>
        <w:rPr>
          <w:sz w:val="28"/>
          <w:szCs w:val="28"/>
        </w:rPr>
      </w:pPr>
    </w:p>
    <w:p w:rsidR="00E22448" w:rsidRDefault="00E22448" w:rsidP="00E22448">
      <w:pPr>
        <w:rPr>
          <w:sz w:val="28"/>
          <w:szCs w:val="28"/>
        </w:rPr>
      </w:pPr>
      <w:r>
        <w:rPr>
          <w:rFonts w:ascii="Calibri" w:hAnsi="Calibri"/>
          <w:sz w:val="28"/>
          <w:szCs w:val="28"/>
        </w:rPr>
        <w:t>I thank you, Madam President.</w:t>
      </w:r>
    </w:p>
    <w:p w:rsidR="00E22448" w:rsidRPr="00CE1F3C" w:rsidRDefault="00E22448" w:rsidP="00E22448"/>
    <w:p w:rsidR="00991745" w:rsidRPr="00E22448" w:rsidRDefault="00991745"/>
    <w:sectPr w:rsidR="00991745" w:rsidRPr="00E224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8F" w:rsidRDefault="0025628F" w:rsidP="00E22448">
      <w:r>
        <w:separator/>
      </w:r>
    </w:p>
  </w:endnote>
  <w:endnote w:type="continuationSeparator" w:id="0">
    <w:p w:rsidR="0025628F" w:rsidRDefault="0025628F" w:rsidP="00E2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8F" w:rsidRDefault="0025628F" w:rsidP="00E22448">
      <w:r>
        <w:separator/>
      </w:r>
    </w:p>
  </w:footnote>
  <w:footnote w:type="continuationSeparator" w:id="0">
    <w:p w:rsidR="0025628F" w:rsidRDefault="0025628F" w:rsidP="00E22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D55D8"/>
    <w:multiLevelType w:val="hybridMultilevel"/>
    <w:tmpl w:val="19227C0C"/>
    <w:lvl w:ilvl="0" w:tplc="85AEE62E">
      <w:start w:val="1"/>
      <w:numFmt w:val="decimal"/>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AA"/>
    <w:rsid w:val="0025628F"/>
    <w:rsid w:val="00332FAA"/>
    <w:rsid w:val="006676DF"/>
    <w:rsid w:val="00991745"/>
    <w:rsid w:val="00A24C32"/>
    <w:rsid w:val="00E2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6A9D97-727A-484B-A434-0C54D9F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48"/>
    <w:pPr>
      <w:tabs>
        <w:tab w:val="center" w:pos="4252"/>
        <w:tab w:val="right" w:pos="8504"/>
      </w:tabs>
      <w:snapToGrid w:val="0"/>
    </w:pPr>
  </w:style>
  <w:style w:type="character" w:customStyle="1" w:styleId="a4">
    <w:name w:val="ヘッダー (文字)"/>
    <w:basedOn w:val="a0"/>
    <w:link w:val="a3"/>
    <w:uiPriority w:val="99"/>
    <w:rsid w:val="00E22448"/>
    <w:rPr>
      <w:rFonts w:ascii="ＭＳ 明朝" w:eastAsia="ＭＳ 明朝" w:hAnsi="ＭＳ 明朝"/>
    </w:rPr>
  </w:style>
  <w:style w:type="paragraph" w:styleId="a5">
    <w:name w:val="footer"/>
    <w:basedOn w:val="a"/>
    <w:link w:val="a6"/>
    <w:uiPriority w:val="99"/>
    <w:unhideWhenUsed/>
    <w:rsid w:val="00E22448"/>
    <w:pPr>
      <w:tabs>
        <w:tab w:val="center" w:pos="4252"/>
        <w:tab w:val="right" w:pos="8504"/>
      </w:tabs>
      <w:snapToGrid w:val="0"/>
    </w:pPr>
  </w:style>
  <w:style w:type="character" w:customStyle="1" w:styleId="a6">
    <w:name w:val="フッター (文字)"/>
    <w:basedOn w:val="a0"/>
    <w:link w:val="a5"/>
    <w:uiPriority w:val="99"/>
    <w:rsid w:val="00E22448"/>
    <w:rPr>
      <w:rFonts w:ascii="ＭＳ 明朝" w:eastAsia="ＭＳ 明朝" w:hAnsi="ＭＳ 明朝"/>
    </w:rPr>
  </w:style>
  <w:style w:type="paragraph" w:styleId="a7">
    <w:name w:val="List Paragraph"/>
    <w:basedOn w:val="a"/>
    <w:uiPriority w:val="34"/>
    <w:qFormat/>
    <w:rsid w:val="00E224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F7599-C3A0-4D77-94DD-AC1F6A19E512}"/>
</file>

<file path=customXml/itemProps2.xml><?xml version="1.0" encoding="utf-8"?>
<ds:datastoreItem xmlns:ds="http://schemas.openxmlformats.org/officeDocument/2006/customXml" ds:itemID="{7B35AA5C-93DD-4B74-8B17-AA5339D4E8C3}"/>
</file>

<file path=customXml/itemProps3.xml><?xml version="1.0" encoding="utf-8"?>
<ds:datastoreItem xmlns:ds="http://schemas.openxmlformats.org/officeDocument/2006/customXml" ds:itemID="{A88B2C09-DA80-4168-AE37-3CA79129EFFB}"/>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Company>外務省</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Jufu(KT)</dc:creator>
  <cp:keywords/>
  <dc:description/>
  <cp:lastModifiedBy>Jufu(KT)</cp:lastModifiedBy>
  <cp:revision>2</cp:revision>
  <dcterms:created xsi:type="dcterms:W3CDTF">2020-01-28T10:12:00Z</dcterms:created>
  <dcterms:modified xsi:type="dcterms:W3CDTF">2020-01-28T10:12:00Z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