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2352675</wp:posOffset>
            </wp:positionH>
            <wp:positionV relativeFrom="paragraph">
              <wp:posOffset>-31750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43EDC" w:rsidRPr="007C2E66" w:rsidRDefault="00143EDC" w:rsidP="005779F5">
      <w:pPr>
        <w:bidi/>
        <w:jc w:val="center"/>
        <w:rPr>
          <w:rFonts w:cs="Sultan bold"/>
          <w:sz w:val="36"/>
          <w:szCs w:val="36"/>
          <w:rtl/>
          <w:lang w:bidi="ar-QA"/>
        </w:rPr>
      </w:pPr>
      <w:proofErr w:type="gramStart"/>
      <w:r w:rsidRPr="007C2E66">
        <w:rPr>
          <w:rFonts w:cs="Sultan bold" w:hint="cs"/>
          <w:sz w:val="36"/>
          <w:szCs w:val="36"/>
          <w:rtl/>
          <w:lang w:bidi="ar-QA"/>
        </w:rPr>
        <w:t xml:space="preserve">الدورة  </w:t>
      </w:r>
      <w:r w:rsidR="005357A9">
        <w:rPr>
          <w:rFonts w:cs="Sultan bold" w:hint="cs"/>
          <w:sz w:val="36"/>
          <w:szCs w:val="36"/>
          <w:rtl/>
          <w:lang w:bidi="ar-QA"/>
        </w:rPr>
        <w:t>ال</w:t>
      </w:r>
      <w:r w:rsidR="005779F5">
        <w:rPr>
          <w:rFonts w:cs="Sultan bold" w:hint="cs"/>
          <w:sz w:val="36"/>
          <w:szCs w:val="36"/>
          <w:rtl/>
          <w:lang w:bidi="ar-QA"/>
        </w:rPr>
        <w:t>خامسة</w:t>
      </w:r>
      <w:proofErr w:type="gramEnd"/>
      <w:r w:rsidR="005779F5">
        <w:rPr>
          <w:rFonts w:cs="Sultan bold" w:hint="cs"/>
          <w:sz w:val="36"/>
          <w:szCs w:val="36"/>
          <w:rtl/>
          <w:lang w:bidi="ar-QA"/>
        </w:rPr>
        <w:t xml:space="preserve"> </w:t>
      </w:r>
      <w:r w:rsidR="005357A9">
        <w:rPr>
          <w:rFonts w:cs="Sultan bold" w:hint="cs"/>
          <w:sz w:val="36"/>
          <w:szCs w:val="36"/>
          <w:rtl/>
          <w:lang w:bidi="ar-QA"/>
        </w:rPr>
        <w:t>و</w:t>
      </w:r>
      <w:r w:rsidR="0050116C">
        <w:rPr>
          <w:rFonts w:cs="Sultan bold" w:hint="cs"/>
          <w:sz w:val="36"/>
          <w:szCs w:val="36"/>
          <w:rtl/>
          <w:lang w:bidi="ar-QA"/>
        </w:rPr>
        <w:t xml:space="preserve">الثلاثون </w:t>
      </w:r>
      <w:r w:rsidRPr="007C2E66">
        <w:rPr>
          <w:rFonts w:cs="Sultan bold" w:hint="cs"/>
          <w:sz w:val="36"/>
          <w:szCs w:val="36"/>
          <w:rtl/>
          <w:lang w:bidi="ar-QA"/>
        </w:rPr>
        <w:t xml:space="preserve">للفريق العامل المعني بالاستعراض الدوري الشامل </w:t>
      </w:r>
    </w:p>
    <w:p w:rsidR="00143EDC" w:rsidRPr="00F64FB9" w:rsidRDefault="0050116C" w:rsidP="00902A99">
      <w:pPr>
        <w:spacing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lang w:val="en-US" w:bidi="ar-QA"/>
        </w:rPr>
      </w:pPr>
      <w:proofErr w:type="gramStart"/>
      <w:r w:rsidRPr="00F64FB9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3</w:t>
      </w:r>
      <w:r w:rsidR="00902A99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5</w:t>
      </w:r>
      <w:r w:rsidR="00902A99" w:rsidRPr="00902A99">
        <w:rPr>
          <w:rFonts w:ascii="Modern No. 20" w:hAnsi="Modern No. 20" w:cstheme="majorBidi"/>
          <w:b/>
          <w:bCs/>
          <w:sz w:val="36"/>
          <w:szCs w:val="36"/>
          <w:vertAlign w:val="superscript"/>
          <w:lang w:val="en-US" w:bidi="ar-QA"/>
        </w:rPr>
        <w:t>th</w:t>
      </w:r>
      <w:proofErr w:type="gramEnd"/>
      <w:r w:rsidR="00902A99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 </w:t>
      </w:r>
      <w:r w:rsidR="00143EDC" w:rsidRPr="00F64FB9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Session of the UPR Working Group</w:t>
      </w:r>
    </w:p>
    <w:p w:rsidR="002D1984" w:rsidRPr="00F64FB9" w:rsidRDefault="002D1984" w:rsidP="00F64FB9">
      <w:pPr>
        <w:spacing w:line="240" w:lineRule="auto"/>
        <w:jc w:val="center"/>
        <w:rPr>
          <w:rFonts w:ascii="Modern No. 20" w:hAnsi="Modern No. 20" w:cstheme="majorBidi"/>
          <w:b/>
          <w:bCs/>
          <w:sz w:val="36"/>
          <w:szCs w:val="36"/>
          <w:rtl/>
          <w:lang w:val="en-US" w:bidi="ar-QA"/>
        </w:rPr>
      </w:pPr>
    </w:p>
    <w:p w:rsidR="00143EDC" w:rsidRDefault="00143EDC" w:rsidP="00902A99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استعراض </w:t>
      </w:r>
      <w:r w:rsidR="005779F5">
        <w:rPr>
          <w:rFonts w:cs="Sultan bold" w:hint="cs"/>
          <w:sz w:val="44"/>
          <w:szCs w:val="44"/>
          <w:rtl/>
          <w:lang w:bidi="ar-QA"/>
        </w:rPr>
        <w:t xml:space="preserve">جمهورية لاو </w:t>
      </w:r>
      <w:r w:rsidR="00F64FB9">
        <w:rPr>
          <w:rFonts w:cs="Sultan bold" w:hint="cs"/>
          <w:sz w:val="44"/>
          <w:szCs w:val="44"/>
          <w:rtl/>
          <w:lang w:bidi="ar-QA"/>
        </w:rPr>
        <w:t>الديموقراطية الشعبية</w:t>
      </w:r>
      <w:r w:rsidR="00FB138C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4226DC">
        <w:rPr>
          <w:rFonts w:cs="Sultan bold" w:hint="cs"/>
          <w:sz w:val="44"/>
          <w:szCs w:val="44"/>
          <w:rtl/>
          <w:lang w:bidi="ar-QA"/>
        </w:rPr>
        <w:t xml:space="preserve"> </w:t>
      </w:r>
      <w:r>
        <w:rPr>
          <w:rFonts w:cs="Sultan bold" w:hint="cs"/>
          <w:sz w:val="44"/>
          <w:szCs w:val="44"/>
          <w:rtl/>
          <w:lang w:bidi="ar-QA"/>
        </w:rPr>
        <w:t xml:space="preserve">  </w:t>
      </w:r>
    </w:p>
    <w:p w:rsidR="00143EDC" w:rsidRPr="00736F23" w:rsidRDefault="00143EDC" w:rsidP="00F64FB9">
      <w:pPr>
        <w:spacing w:line="240" w:lineRule="auto"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bookmarkStart w:id="0" w:name="_GoBack"/>
      <w:r w:rsidRPr="00F64FB9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Review of </w:t>
      </w:r>
      <w:r w:rsidR="00F64FB9" w:rsidRPr="00F64FB9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Lao People's Democratic Republic</w:t>
      </w:r>
      <w:r w:rsidR="00F64FB9" w:rsidRPr="00F64FB9"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val="en-US" w:eastAsia="en-GB"/>
        </w:rPr>
        <w:t xml:space="preserve"> </w:t>
      </w:r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bookmarkEnd w:id="0"/>
    <w:p w:rsidR="00143EDC" w:rsidRDefault="00143EDC" w:rsidP="00143EDC">
      <w:pPr>
        <w:bidi/>
        <w:jc w:val="center"/>
        <w:rPr>
          <w:rFonts w:cs="Sultan bold"/>
          <w:sz w:val="40"/>
          <w:szCs w:val="40"/>
          <w:rtl/>
        </w:rPr>
      </w:pPr>
    </w:p>
    <w:p w:rsidR="00710188" w:rsidRPr="00710188" w:rsidRDefault="00710188" w:rsidP="008A2544">
      <w:pPr>
        <w:bidi/>
        <w:jc w:val="center"/>
        <w:rPr>
          <w:rFonts w:cs="Sultan bold"/>
          <w:sz w:val="52"/>
          <w:szCs w:val="52"/>
          <w:rtl/>
          <w:lang w:bidi="ar-QA"/>
        </w:rPr>
      </w:pPr>
      <w:r w:rsidRPr="00710188">
        <w:rPr>
          <w:rFonts w:cs="Sultan bold" w:hint="cs"/>
          <w:sz w:val="52"/>
          <w:szCs w:val="52"/>
          <w:rtl/>
          <w:lang w:bidi="ar-QA"/>
        </w:rPr>
        <w:t xml:space="preserve">كلمة دولة قطر  </w:t>
      </w:r>
    </w:p>
    <w:p w:rsidR="00710188" w:rsidRDefault="00710188" w:rsidP="00710188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710188" w:rsidRDefault="00710188" w:rsidP="00710188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</w:t>
      </w:r>
      <w:r w:rsidRPr="00265876">
        <w:rPr>
          <w:rFonts w:cs="Sultan bold" w:hint="cs"/>
          <w:sz w:val="40"/>
          <w:szCs w:val="40"/>
          <w:rtl/>
          <w:lang w:bidi="ar-QA"/>
        </w:rPr>
        <w:t>لقيها</w:t>
      </w:r>
    </w:p>
    <w:p w:rsidR="00710188" w:rsidRPr="00F62B45" w:rsidRDefault="00710188" w:rsidP="00710188">
      <w:pPr>
        <w:bidi/>
        <w:spacing w:after="0"/>
        <w:contextualSpacing/>
        <w:jc w:val="center"/>
        <w:rPr>
          <w:rFonts w:cs="Sultan bold"/>
          <w:sz w:val="44"/>
          <w:szCs w:val="44"/>
          <w:rtl/>
          <w:lang w:bidi="ar-QA"/>
        </w:rPr>
      </w:pPr>
      <w:r w:rsidRPr="00F62B45">
        <w:rPr>
          <w:rFonts w:cs="Sultan bold" w:hint="cs"/>
          <w:sz w:val="44"/>
          <w:szCs w:val="44"/>
          <w:rtl/>
          <w:lang w:bidi="ar-QA"/>
        </w:rPr>
        <w:t xml:space="preserve">السيد/ </w:t>
      </w:r>
      <w:proofErr w:type="gramStart"/>
      <w:r w:rsidRPr="00F62B45">
        <w:rPr>
          <w:rFonts w:cs="Sultan bold" w:hint="cs"/>
          <w:sz w:val="44"/>
          <w:szCs w:val="44"/>
          <w:rtl/>
          <w:lang w:bidi="ar-QA"/>
        </w:rPr>
        <w:t>عبدالله</w:t>
      </w:r>
      <w:proofErr w:type="gramEnd"/>
      <w:r w:rsidRPr="00F62B45">
        <w:rPr>
          <w:rFonts w:cs="Sultan bold" w:hint="cs"/>
          <w:sz w:val="44"/>
          <w:szCs w:val="44"/>
          <w:rtl/>
          <w:lang w:bidi="ar-QA"/>
        </w:rPr>
        <w:t xml:space="preserve"> خليفة السويدي </w:t>
      </w:r>
    </w:p>
    <w:p w:rsidR="00710188" w:rsidRPr="00F62B45" w:rsidRDefault="00710188" w:rsidP="00710188">
      <w:pPr>
        <w:bidi/>
        <w:spacing w:after="120"/>
        <w:jc w:val="center"/>
        <w:rPr>
          <w:rFonts w:cs="Sultan bold"/>
          <w:sz w:val="44"/>
          <w:szCs w:val="44"/>
          <w:rtl/>
          <w:lang w:bidi="ar-QA"/>
        </w:rPr>
      </w:pPr>
      <w:r w:rsidRPr="00F62B45">
        <w:rPr>
          <w:rFonts w:cs="Sultan bold" w:hint="cs"/>
          <w:sz w:val="44"/>
          <w:szCs w:val="44"/>
          <w:rtl/>
          <w:lang w:bidi="ar-QA"/>
        </w:rPr>
        <w:t xml:space="preserve">سكرتير ثاني لدى الوفد الدائم بجنيف   </w:t>
      </w:r>
    </w:p>
    <w:p w:rsidR="00710188" w:rsidRPr="00F62B45" w:rsidRDefault="00710188" w:rsidP="00710188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Mr. Abdulla Khalifa AL-SOWAIDI </w:t>
      </w:r>
    </w:p>
    <w:p w:rsidR="00710188" w:rsidRPr="00F62B45" w:rsidRDefault="00710188" w:rsidP="00710188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Second Secretary</w:t>
      </w:r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  <w:r w:rsidRPr="00F62B45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</w:p>
    <w:p w:rsidR="007762C6" w:rsidRPr="00710188" w:rsidRDefault="007762C6" w:rsidP="007762C6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D64D1A" w:rsidRDefault="00D64D1A" w:rsidP="00D64D1A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DE26F5" w:rsidRDefault="00DE26F5" w:rsidP="00902A99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902A99">
        <w:rPr>
          <w:rFonts w:cs="Sultan bold" w:hint="cs"/>
          <w:sz w:val="44"/>
          <w:szCs w:val="44"/>
          <w:rtl/>
          <w:lang w:bidi="ar-QA"/>
        </w:rPr>
        <w:t>21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  <w:r w:rsidR="00902A99">
        <w:rPr>
          <w:rFonts w:cs="Sultan bold" w:hint="cs"/>
          <w:sz w:val="44"/>
          <w:szCs w:val="44"/>
          <w:rtl/>
          <w:lang w:bidi="ar-QA"/>
        </w:rPr>
        <w:t>يناير</w:t>
      </w:r>
      <w:r w:rsidR="002D1984">
        <w:rPr>
          <w:rFonts w:cs="Sultan bold" w:hint="cs"/>
          <w:sz w:val="44"/>
          <w:szCs w:val="44"/>
          <w:rtl/>
          <w:lang w:bidi="ar-QA"/>
        </w:rPr>
        <w:t xml:space="preserve"> </w:t>
      </w:r>
      <w:r>
        <w:rPr>
          <w:rFonts w:cs="Sultan bold" w:hint="cs"/>
          <w:sz w:val="44"/>
          <w:szCs w:val="44"/>
          <w:rtl/>
          <w:lang w:bidi="ar-QA"/>
        </w:rPr>
        <w:t>20</w:t>
      </w:r>
      <w:r w:rsidR="00902A99">
        <w:rPr>
          <w:rFonts w:cs="Sultan bold" w:hint="cs"/>
          <w:sz w:val="44"/>
          <w:szCs w:val="44"/>
          <w:rtl/>
          <w:lang w:bidi="ar-QA"/>
        </w:rPr>
        <w:t>20</w:t>
      </w:r>
      <w:r>
        <w:rPr>
          <w:rFonts w:cs="Sultan bold" w:hint="cs"/>
          <w:sz w:val="44"/>
          <w:szCs w:val="44"/>
          <w:rtl/>
          <w:lang w:bidi="ar-QA"/>
        </w:rPr>
        <w:t xml:space="preserve">م </w:t>
      </w:r>
    </w:p>
    <w:p w:rsidR="00C14BA2" w:rsidRPr="00D74B31" w:rsidRDefault="00C14BA2" w:rsidP="007762C6">
      <w:pPr>
        <w:bidi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t>السيد الرئيس،</w:t>
      </w:r>
    </w:p>
    <w:p w:rsidR="00344887" w:rsidRPr="009059F5" w:rsidRDefault="00344887" w:rsidP="00464B52">
      <w:pPr>
        <w:bidi/>
        <w:spacing w:line="360" w:lineRule="auto"/>
        <w:jc w:val="both"/>
        <w:rPr>
          <w:rFonts w:cs="Sultan normal"/>
          <w:sz w:val="36"/>
          <w:szCs w:val="36"/>
          <w:lang w:val="en-US" w:bidi="ar-QA"/>
        </w:rPr>
      </w:pPr>
      <w:r>
        <w:rPr>
          <w:rFonts w:cs="Sultan normal" w:hint="cs"/>
          <w:sz w:val="36"/>
          <w:szCs w:val="36"/>
          <w:rtl/>
          <w:lang w:bidi="ar-QA"/>
        </w:rPr>
        <w:lastRenderedPageBreak/>
        <w:t xml:space="preserve">في البدء نرحب بوفد </w:t>
      </w:r>
      <w:r w:rsidR="00464B52">
        <w:rPr>
          <w:rFonts w:cs="Sultan normal" w:hint="cs"/>
          <w:sz w:val="36"/>
          <w:szCs w:val="36"/>
          <w:rtl/>
          <w:lang w:bidi="ar-QA"/>
        </w:rPr>
        <w:t xml:space="preserve">جمهورية </w:t>
      </w:r>
      <w:r w:rsidR="005779F5">
        <w:rPr>
          <w:rFonts w:cs="Sultan normal" w:hint="cs"/>
          <w:sz w:val="36"/>
          <w:szCs w:val="36"/>
          <w:rtl/>
          <w:lang w:bidi="ar-QA"/>
        </w:rPr>
        <w:t xml:space="preserve">لاو </w:t>
      </w:r>
      <w:r>
        <w:rPr>
          <w:rFonts w:cs="Sultan normal" w:hint="cs"/>
          <w:sz w:val="36"/>
          <w:szCs w:val="36"/>
          <w:rtl/>
          <w:lang w:bidi="ar-QA"/>
        </w:rPr>
        <w:t xml:space="preserve">ونشكره على العرض القيم لتقريره الوطني. </w:t>
      </w:r>
    </w:p>
    <w:p w:rsidR="00C92ED6" w:rsidRPr="000C7103" w:rsidRDefault="00F02A83" w:rsidP="00A61565">
      <w:pPr>
        <w:bidi/>
        <w:spacing w:after="0" w:line="360" w:lineRule="auto"/>
        <w:jc w:val="both"/>
        <w:rPr>
          <w:rFonts w:cs="Sultan normal"/>
          <w:sz w:val="36"/>
          <w:szCs w:val="36"/>
          <w:lang w:val="en-US"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يلاحظ وفد بلادي مع التقدير </w:t>
      </w:r>
      <w:r w:rsidR="00090A81">
        <w:rPr>
          <w:rFonts w:cs="Sultan normal" w:hint="cs"/>
          <w:sz w:val="36"/>
          <w:szCs w:val="36"/>
          <w:rtl/>
          <w:lang w:bidi="ar-QA"/>
        </w:rPr>
        <w:t xml:space="preserve">التدابير </w:t>
      </w:r>
      <w:r w:rsidR="00E33904">
        <w:rPr>
          <w:rFonts w:cs="Sultan normal" w:hint="cs"/>
          <w:sz w:val="36"/>
          <w:szCs w:val="36"/>
          <w:rtl/>
          <w:lang w:bidi="ar-QA"/>
        </w:rPr>
        <w:t xml:space="preserve">التشريعية </w:t>
      </w:r>
      <w:proofErr w:type="spellStart"/>
      <w:r w:rsidR="00E33904">
        <w:rPr>
          <w:rFonts w:cs="Sultan normal" w:hint="cs"/>
          <w:sz w:val="36"/>
          <w:szCs w:val="36"/>
          <w:rtl/>
          <w:lang w:bidi="ar-QA"/>
        </w:rPr>
        <w:t>والسياساتية</w:t>
      </w:r>
      <w:proofErr w:type="spellEnd"/>
      <w:r w:rsidR="00E33904">
        <w:rPr>
          <w:rFonts w:cs="Sultan normal" w:hint="cs"/>
          <w:sz w:val="36"/>
          <w:szCs w:val="36"/>
          <w:rtl/>
          <w:lang w:bidi="ar-QA"/>
        </w:rPr>
        <w:t xml:space="preserve"> التي اتخذتها </w:t>
      </w:r>
      <w:r w:rsidR="00F566A9">
        <w:rPr>
          <w:rFonts w:cs="Sultan normal" w:hint="cs"/>
          <w:sz w:val="36"/>
          <w:szCs w:val="36"/>
          <w:rtl/>
          <w:lang w:bidi="ar-QA"/>
        </w:rPr>
        <w:t xml:space="preserve">جمهورية لاو </w:t>
      </w:r>
      <w:r w:rsidR="00E33904">
        <w:rPr>
          <w:rFonts w:cs="Sultan normal" w:hint="cs"/>
          <w:sz w:val="36"/>
          <w:szCs w:val="36"/>
          <w:rtl/>
          <w:lang w:bidi="ar-QA"/>
        </w:rPr>
        <w:t>لتنفيذ التوصيات التي قبلت بها في الاستعراض السابق</w:t>
      </w:r>
      <w:r w:rsidR="00626635">
        <w:rPr>
          <w:rFonts w:cs="Sultan normal" w:hint="cs"/>
          <w:sz w:val="36"/>
          <w:szCs w:val="36"/>
          <w:rtl/>
          <w:lang w:bidi="ar-QA"/>
        </w:rPr>
        <w:t>،</w:t>
      </w:r>
      <w:r w:rsidR="00E33904">
        <w:rPr>
          <w:rFonts w:cs="Sultan normal" w:hint="cs"/>
          <w:sz w:val="36"/>
          <w:szCs w:val="36"/>
          <w:rtl/>
          <w:lang w:bidi="ar-QA"/>
        </w:rPr>
        <w:t xml:space="preserve"> بما في ذلك </w:t>
      </w:r>
      <w:r w:rsidR="00C92ED6">
        <w:rPr>
          <w:rFonts w:cs="Sultan normal" w:hint="cs"/>
          <w:sz w:val="36"/>
          <w:szCs w:val="36"/>
          <w:rtl/>
          <w:lang w:bidi="ar-QA"/>
        </w:rPr>
        <w:t>ا</w:t>
      </w:r>
      <w:r w:rsidR="00F566A9">
        <w:rPr>
          <w:rFonts w:cs="Sultan normal" w:hint="cs"/>
          <w:sz w:val="36"/>
          <w:szCs w:val="36"/>
          <w:rtl/>
          <w:lang w:bidi="ar-QA"/>
        </w:rPr>
        <w:t xml:space="preserve">عتماد خطة </w:t>
      </w:r>
      <w:r w:rsidR="001B55D3">
        <w:rPr>
          <w:rFonts w:cs="Sultan normal" w:hint="cs"/>
          <w:sz w:val="36"/>
          <w:szCs w:val="36"/>
          <w:rtl/>
          <w:lang w:bidi="ar-QA"/>
        </w:rPr>
        <w:t xml:space="preserve">لسن </w:t>
      </w:r>
      <w:r w:rsidR="00F566A9">
        <w:rPr>
          <w:rFonts w:cs="Sultan normal" w:hint="cs"/>
          <w:sz w:val="36"/>
          <w:szCs w:val="36"/>
          <w:rtl/>
          <w:lang w:bidi="ar-QA"/>
        </w:rPr>
        <w:t xml:space="preserve">وتعديل القوانين للفترة من 2015 </w:t>
      </w:r>
      <w:r w:rsidR="00F566A9">
        <w:rPr>
          <w:rFonts w:cs="Sultan normal"/>
          <w:sz w:val="36"/>
          <w:szCs w:val="36"/>
          <w:rtl/>
          <w:lang w:bidi="ar-QA"/>
        </w:rPr>
        <w:t>–</w:t>
      </w:r>
      <w:r w:rsidR="00F566A9">
        <w:rPr>
          <w:rFonts w:cs="Sultan normal" w:hint="cs"/>
          <w:sz w:val="36"/>
          <w:szCs w:val="36"/>
          <w:rtl/>
          <w:lang w:bidi="ar-QA"/>
        </w:rPr>
        <w:t xml:space="preserve"> 2020 </w:t>
      </w:r>
      <w:r w:rsidR="00FA6C88">
        <w:rPr>
          <w:rFonts w:cs="Sultan normal" w:hint="cs"/>
          <w:sz w:val="36"/>
          <w:szCs w:val="36"/>
          <w:rtl/>
          <w:lang w:bidi="ar-QA"/>
        </w:rPr>
        <w:t>و</w:t>
      </w:r>
      <w:r w:rsidR="0056530D">
        <w:rPr>
          <w:rFonts w:cs="Sultan normal" w:hint="cs"/>
          <w:sz w:val="36"/>
          <w:szCs w:val="36"/>
          <w:rtl/>
          <w:lang w:bidi="ar-QA"/>
        </w:rPr>
        <w:t xml:space="preserve">تضمين هذه القوانين </w:t>
      </w:r>
      <w:r w:rsidR="00A61565">
        <w:rPr>
          <w:rFonts w:cs="Sultan normal" w:hint="cs"/>
          <w:sz w:val="36"/>
          <w:szCs w:val="36"/>
          <w:rtl/>
          <w:lang w:bidi="ar-QA"/>
        </w:rPr>
        <w:t>أ</w:t>
      </w:r>
      <w:r w:rsidR="0056530D">
        <w:rPr>
          <w:rFonts w:cs="Sultan normal" w:hint="cs"/>
          <w:sz w:val="36"/>
          <w:szCs w:val="36"/>
          <w:rtl/>
          <w:lang w:bidi="ar-QA"/>
        </w:rPr>
        <w:t xml:space="preserve">حكام </w:t>
      </w:r>
      <w:r w:rsidR="00C92ED6">
        <w:rPr>
          <w:rFonts w:cs="Sultan normal" w:hint="cs"/>
          <w:sz w:val="36"/>
          <w:szCs w:val="36"/>
          <w:rtl/>
          <w:lang w:bidi="ar-QA"/>
        </w:rPr>
        <w:t xml:space="preserve">المعاهدات </w:t>
      </w:r>
      <w:r w:rsidR="0033769C">
        <w:rPr>
          <w:rFonts w:cs="Sultan normal" w:hint="cs"/>
          <w:sz w:val="36"/>
          <w:szCs w:val="36"/>
          <w:rtl/>
          <w:lang w:bidi="ar-QA"/>
        </w:rPr>
        <w:t xml:space="preserve">المنضمة </w:t>
      </w:r>
      <w:r w:rsidR="00626635">
        <w:rPr>
          <w:rFonts w:cs="Sultan normal" w:hint="cs"/>
          <w:sz w:val="36"/>
          <w:szCs w:val="36"/>
          <w:rtl/>
          <w:lang w:bidi="ar-QA"/>
        </w:rPr>
        <w:t>إ</w:t>
      </w:r>
      <w:r w:rsidR="0033769C">
        <w:rPr>
          <w:rFonts w:cs="Sultan normal" w:hint="cs"/>
          <w:sz w:val="36"/>
          <w:szCs w:val="36"/>
          <w:rtl/>
          <w:lang w:bidi="ar-QA"/>
        </w:rPr>
        <w:t>ليها</w:t>
      </w:r>
      <w:r w:rsidR="00C36D17">
        <w:rPr>
          <w:rFonts w:cs="Sultan normal" w:hint="cs"/>
          <w:sz w:val="36"/>
          <w:szCs w:val="36"/>
          <w:rtl/>
          <w:lang w:bidi="ar-QA"/>
        </w:rPr>
        <w:t>،</w:t>
      </w:r>
      <w:r w:rsidR="00626635">
        <w:rPr>
          <w:rFonts w:cs="Sultan normal" w:hint="cs"/>
          <w:sz w:val="36"/>
          <w:szCs w:val="36"/>
          <w:rtl/>
          <w:lang w:bidi="ar-QA"/>
        </w:rPr>
        <w:t xml:space="preserve"> بما فيها معاهدات حقوق </w:t>
      </w:r>
      <w:proofErr w:type="gramStart"/>
      <w:r w:rsidR="00626635">
        <w:rPr>
          <w:rFonts w:cs="Sultan normal" w:hint="cs"/>
          <w:sz w:val="36"/>
          <w:szCs w:val="36"/>
          <w:rtl/>
          <w:lang w:bidi="ar-QA"/>
        </w:rPr>
        <w:t xml:space="preserve">الانسان </w:t>
      </w:r>
      <w:r w:rsidR="00C92ED6">
        <w:rPr>
          <w:rFonts w:cs="Sultan normal" w:hint="cs"/>
          <w:sz w:val="36"/>
          <w:szCs w:val="36"/>
          <w:rtl/>
          <w:lang w:bidi="ar-QA"/>
        </w:rPr>
        <w:t>.</w:t>
      </w:r>
      <w:proofErr w:type="gramEnd"/>
      <w:r w:rsidR="00C92ED6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0C7103">
        <w:rPr>
          <w:rFonts w:cs="Sultan normal" w:hint="cs"/>
          <w:sz w:val="36"/>
          <w:szCs w:val="36"/>
          <w:rtl/>
          <w:lang w:bidi="ar-QA"/>
        </w:rPr>
        <w:t>كما نأخذ علماً</w:t>
      </w:r>
      <w:r w:rsidR="00AE6B44">
        <w:rPr>
          <w:rFonts w:cs="Sultan normal" w:hint="cs"/>
          <w:sz w:val="36"/>
          <w:szCs w:val="36"/>
          <w:rtl/>
          <w:lang w:bidi="ar-QA"/>
        </w:rPr>
        <w:t xml:space="preserve"> بالجهود الوطنية المبذولة لتعزيز </w:t>
      </w:r>
      <w:r w:rsidR="00FE6289">
        <w:rPr>
          <w:rFonts w:cs="Sultan normal" w:hint="cs"/>
          <w:sz w:val="36"/>
          <w:szCs w:val="36"/>
          <w:rtl/>
          <w:lang w:bidi="ar-QA"/>
        </w:rPr>
        <w:t xml:space="preserve">عمل </w:t>
      </w:r>
      <w:r w:rsidR="00AE6B44">
        <w:rPr>
          <w:rFonts w:cs="Sultan normal" w:hint="cs"/>
          <w:sz w:val="36"/>
          <w:szCs w:val="36"/>
          <w:rtl/>
          <w:lang w:bidi="ar-QA"/>
        </w:rPr>
        <w:t xml:space="preserve">الآليات الوطنية </w:t>
      </w:r>
      <w:r w:rsidR="00FE6289">
        <w:rPr>
          <w:rFonts w:cs="Sultan normal" w:hint="cs"/>
          <w:sz w:val="36"/>
          <w:szCs w:val="36"/>
          <w:rtl/>
          <w:lang w:bidi="ar-QA"/>
        </w:rPr>
        <w:t xml:space="preserve">القائمة وإنشاء آليات </w:t>
      </w:r>
      <w:r w:rsidR="009F2071">
        <w:rPr>
          <w:rFonts w:cs="Sultan normal" w:hint="cs"/>
          <w:sz w:val="36"/>
          <w:szCs w:val="36"/>
          <w:rtl/>
          <w:lang w:bidi="ar-QA"/>
        </w:rPr>
        <w:t>وهيئات جديدة معنية</w:t>
      </w:r>
      <w:r w:rsidR="00AE6B44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9F2071">
        <w:rPr>
          <w:rFonts w:cs="Sultan normal" w:hint="cs"/>
          <w:sz w:val="36"/>
          <w:szCs w:val="36"/>
          <w:rtl/>
          <w:lang w:bidi="ar-QA"/>
        </w:rPr>
        <w:t>ب</w:t>
      </w:r>
      <w:r w:rsidR="00AE6B44">
        <w:rPr>
          <w:rFonts w:cs="Sultan normal" w:hint="cs"/>
          <w:sz w:val="36"/>
          <w:szCs w:val="36"/>
          <w:rtl/>
          <w:lang w:bidi="ar-QA"/>
        </w:rPr>
        <w:t xml:space="preserve">تنفيذ </w:t>
      </w:r>
      <w:r w:rsidR="00FE6289">
        <w:rPr>
          <w:rFonts w:cs="Sultan normal" w:hint="cs"/>
          <w:sz w:val="36"/>
          <w:szCs w:val="36"/>
          <w:rtl/>
          <w:lang w:bidi="ar-QA"/>
        </w:rPr>
        <w:t xml:space="preserve">التزامات </w:t>
      </w:r>
      <w:r w:rsidR="00626635">
        <w:rPr>
          <w:rFonts w:cs="Sultan normal" w:hint="cs"/>
          <w:sz w:val="36"/>
          <w:szCs w:val="36"/>
          <w:rtl/>
          <w:lang w:bidi="ar-QA"/>
        </w:rPr>
        <w:t xml:space="preserve">جمهورية </w:t>
      </w:r>
      <w:r w:rsidR="00FE6289">
        <w:rPr>
          <w:rFonts w:cs="Sultan normal" w:hint="cs"/>
          <w:sz w:val="36"/>
          <w:szCs w:val="36"/>
          <w:rtl/>
          <w:lang w:bidi="ar-QA"/>
        </w:rPr>
        <w:t>لاو بموجب معاهدات</w:t>
      </w:r>
      <w:r w:rsidR="00626635">
        <w:rPr>
          <w:rFonts w:cs="Sultan normal" w:hint="cs"/>
          <w:sz w:val="36"/>
          <w:szCs w:val="36"/>
          <w:rtl/>
          <w:lang w:bidi="ar-QA"/>
        </w:rPr>
        <w:t xml:space="preserve"> حقوق الإنسان المنضمة </w:t>
      </w:r>
      <w:proofErr w:type="gramStart"/>
      <w:r w:rsidR="00626635">
        <w:rPr>
          <w:rFonts w:cs="Sultan normal" w:hint="cs"/>
          <w:sz w:val="36"/>
          <w:szCs w:val="36"/>
          <w:rtl/>
          <w:lang w:bidi="ar-QA"/>
        </w:rPr>
        <w:t xml:space="preserve">اليها </w:t>
      </w:r>
      <w:r w:rsidR="009F2071">
        <w:rPr>
          <w:rFonts w:cs="Sultan normal" w:hint="cs"/>
          <w:sz w:val="36"/>
          <w:szCs w:val="36"/>
          <w:rtl/>
          <w:lang w:bidi="ar-QA"/>
        </w:rPr>
        <w:t>.</w:t>
      </w:r>
      <w:proofErr w:type="gramEnd"/>
      <w:r w:rsidR="009F2071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FE6289">
        <w:rPr>
          <w:rFonts w:cs="Sultan normal" w:hint="cs"/>
          <w:sz w:val="36"/>
          <w:szCs w:val="36"/>
          <w:rtl/>
          <w:lang w:bidi="ar-QA"/>
        </w:rPr>
        <w:t xml:space="preserve">  </w:t>
      </w:r>
      <w:r w:rsidR="000C7103">
        <w:rPr>
          <w:rFonts w:cs="Sultan normal" w:hint="cs"/>
          <w:sz w:val="36"/>
          <w:szCs w:val="36"/>
          <w:rtl/>
          <w:lang w:bidi="ar-QA"/>
        </w:rPr>
        <w:t xml:space="preserve"> </w:t>
      </w:r>
    </w:p>
    <w:p w:rsidR="004A2FA4" w:rsidRDefault="00942F06" w:rsidP="00FA6C88">
      <w:pPr>
        <w:bidi/>
        <w:spacing w:before="120" w:after="120" w:line="360" w:lineRule="auto"/>
        <w:jc w:val="both"/>
        <w:rPr>
          <w:rFonts w:cs="Sultan normal"/>
          <w:sz w:val="36"/>
          <w:szCs w:val="36"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ودعماً لجهود </w:t>
      </w:r>
      <w:r w:rsidR="00243B5C">
        <w:rPr>
          <w:rFonts w:cs="Sultan normal" w:hint="cs"/>
          <w:sz w:val="36"/>
          <w:szCs w:val="36"/>
          <w:rtl/>
          <w:lang w:bidi="ar-QA"/>
        </w:rPr>
        <w:t xml:space="preserve">جمهورية لاو </w:t>
      </w:r>
      <w:r>
        <w:rPr>
          <w:rFonts w:cs="Sultan normal" w:hint="cs"/>
          <w:sz w:val="36"/>
          <w:szCs w:val="36"/>
          <w:rtl/>
          <w:lang w:bidi="ar-QA"/>
        </w:rPr>
        <w:t>لتعزيز وحماية حقوق الانسان، يتقدم وفد بلادي با</w:t>
      </w:r>
      <w:r w:rsidR="004A2FA4">
        <w:rPr>
          <w:rFonts w:cs="Sultan normal" w:hint="cs"/>
          <w:sz w:val="36"/>
          <w:szCs w:val="36"/>
          <w:rtl/>
          <w:lang w:bidi="ar-QA"/>
        </w:rPr>
        <w:t>لتوصيات</w:t>
      </w:r>
      <w:r>
        <w:rPr>
          <w:rFonts w:cs="Sultan normal" w:hint="cs"/>
          <w:sz w:val="36"/>
          <w:szCs w:val="36"/>
          <w:rtl/>
          <w:lang w:bidi="ar-QA"/>
        </w:rPr>
        <w:t xml:space="preserve"> التالية</w:t>
      </w:r>
      <w:r w:rsidR="004A2FA4">
        <w:rPr>
          <w:rFonts w:cs="Sultan normal" w:hint="cs"/>
          <w:sz w:val="36"/>
          <w:szCs w:val="36"/>
          <w:rtl/>
          <w:lang w:bidi="ar-QA"/>
        </w:rPr>
        <w:t xml:space="preserve">: </w:t>
      </w:r>
    </w:p>
    <w:p w:rsidR="00AA7BC2" w:rsidRPr="00D33963" w:rsidRDefault="00300C6F" w:rsidP="00AA7BC2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cs="Sultan normal"/>
          <w:b/>
          <w:bCs/>
          <w:sz w:val="36"/>
          <w:szCs w:val="36"/>
          <w:lang w:bidi="ar-QA"/>
        </w:rPr>
      </w:pPr>
      <w:r w:rsidRPr="00D33963">
        <w:rPr>
          <w:rFonts w:cs="Sultan normal" w:hint="cs"/>
          <w:b/>
          <w:bCs/>
          <w:sz w:val="36"/>
          <w:szCs w:val="36"/>
          <w:rtl/>
          <w:lang w:bidi="ar-QA"/>
        </w:rPr>
        <w:t>مواصلة اتخاذ التدابير اللازمة ل</w:t>
      </w:r>
      <w:r w:rsidR="00A37E81" w:rsidRPr="00D33963">
        <w:rPr>
          <w:rFonts w:cs="Sultan normal" w:hint="cs"/>
          <w:b/>
          <w:bCs/>
          <w:sz w:val="36"/>
          <w:szCs w:val="36"/>
          <w:rtl/>
          <w:lang w:bidi="ar-QA"/>
        </w:rPr>
        <w:t>ح</w:t>
      </w:r>
      <w:r w:rsidR="00710188">
        <w:rPr>
          <w:rFonts w:cs="Sultan normal" w:hint="cs"/>
          <w:b/>
          <w:bCs/>
          <w:sz w:val="36"/>
          <w:szCs w:val="36"/>
          <w:rtl/>
          <w:lang w:bidi="ar-QA"/>
        </w:rPr>
        <w:t>صول جميع الأ</w:t>
      </w:r>
      <w:r w:rsidRPr="00D33963">
        <w:rPr>
          <w:rFonts w:cs="Sultan normal" w:hint="cs"/>
          <w:b/>
          <w:bCs/>
          <w:sz w:val="36"/>
          <w:szCs w:val="36"/>
          <w:rtl/>
          <w:lang w:bidi="ar-QA"/>
        </w:rPr>
        <w:t xml:space="preserve">طفال </w:t>
      </w:r>
      <w:proofErr w:type="gramStart"/>
      <w:r w:rsidRPr="00D33963">
        <w:rPr>
          <w:rFonts w:cs="Sultan normal" w:hint="cs"/>
          <w:b/>
          <w:bCs/>
          <w:sz w:val="36"/>
          <w:szCs w:val="36"/>
          <w:rtl/>
          <w:lang w:bidi="ar-QA"/>
        </w:rPr>
        <w:t>على  قدم</w:t>
      </w:r>
      <w:proofErr w:type="gramEnd"/>
      <w:r w:rsidRPr="00D33963">
        <w:rPr>
          <w:rFonts w:cs="Sultan normal" w:hint="cs"/>
          <w:b/>
          <w:bCs/>
          <w:sz w:val="36"/>
          <w:szCs w:val="36"/>
          <w:rtl/>
          <w:lang w:bidi="ar-QA"/>
        </w:rPr>
        <w:t xml:space="preserve"> المساواة على </w:t>
      </w:r>
      <w:r w:rsidR="00A37E81" w:rsidRPr="00D33963">
        <w:rPr>
          <w:rFonts w:cs="Sultan normal" w:hint="cs"/>
          <w:b/>
          <w:bCs/>
          <w:sz w:val="36"/>
          <w:szCs w:val="36"/>
          <w:rtl/>
          <w:lang w:bidi="ar-QA"/>
        </w:rPr>
        <w:t xml:space="preserve">فرص </w:t>
      </w:r>
      <w:r w:rsidRPr="00D33963">
        <w:rPr>
          <w:rFonts w:cs="Sultan normal" w:hint="cs"/>
          <w:b/>
          <w:bCs/>
          <w:sz w:val="36"/>
          <w:szCs w:val="36"/>
          <w:rtl/>
          <w:lang w:bidi="ar-QA"/>
        </w:rPr>
        <w:t xml:space="preserve">التعليم </w:t>
      </w:r>
      <w:r w:rsidR="009F2071" w:rsidRPr="00D33963">
        <w:rPr>
          <w:rFonts w:cs="Sultan normal" w:hint="cs"/>
          <w:b/>
          <w:bCs/>
          <w:sz w:val="36"/>
          <w:szCs w:val="36"/>
          <w:rtl/>
          <w:lang w:bidi="ar-QA"/>
        </w:rPr>
        <w:t>الجيد</w:t>
      </w:r>
      <w:r w:rsidRPr="00D33963">
        <w:rPr>
          <w:rFonts w:cs="Sultan normal" w:hint="cs"/>
          <w:b/>
          <w:bCs/>
          <w:sz w:val="36"/>
          <w:szCs w:val="36"/>
          <w:rtl/>
          <w:lang w:bidi="ar-QA"/>
        </w:rPr>
        <w:t xml:space="preserve">، لاسيما </w:t>
      </w:r>
      <w:r w:rsidR="00AA7BC2" w:rsidRPr="00D33963">
        <w:rPr>
          <w:rFonts w:cs="Sultan normal" w:hint="cs"/>
          <w:b/>
          <w:bCs/>
          <w:sz w:val="36"/>
          <w:szCs w:val="36"/>
          <w:rtl/>
          <w:lang w:bidi="ar-QA"/>
        </w:rPr>
        <w:t xml:space="preserve">أولئك </w:t>
      </w:r>
      <w:r w:rsidRPr="00D33963">
        <w:rPr>
          <w:rFonts w:cs="Sultan normal" w:hint="cs"/>
          <w:b/>
          <w:bCs/>
          <w:sz w:val="36"/>
          <w:szCs w:val="36"/>
          <w:rtl/>
          <w:lang w:bidi="ar-QA"/>
        </w:rPr>
        <w:t>الذين يعيشون في المناطق الريفية والنائية</w:t>
      </w:r>
      <w:r w:rsidR="00AA7BC2" w:rsidRPr="00D33963">
        <w:rPr>
          <w:rFonts w:cs="Sultan normal" w:hint="cs"/>
          <w:b/>
          <w:bCs/>
          <w:sz w:val="36"/>
          <w:szCs w:val="36"/>
          <w:rtl/>
          <w:lang w:bidi="ar-QA"/>
        </w:rPr>
        <w:t xml:space="preserve">. </w:t>
      </w:r>
    </w:p>
    <w:p w:rsidR="00E33904" w:rsidRPr="00D33963" w:rsidRDefault="00E33904" w:rsidP="00E33904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cs="Sultan normal"/>
          <w:b/>
          <w:bCs/>
          <w:sz w:val="36"/>
          <w:szCs w:val="36"/>
          <w:lang w:bidi="ar-QA"/>
        </w:rPr>
      </w:pPr>
      <w:r w:rsidRPr="00D33963">
        <w:rPr>
          <w:rFonts w:cs="Sultan normal" w:hint="cs"/>
          <w:b/>
          <w:bCs/>
          <w:sz w:val="36"/>
          <w:szCs w:val="36"/>
          <w:rtl/>
          <w:lang w:bidi="ar-QA"/>
        </w:rPr>
        <w:t>تكثيف الجهود الرامية إلى تعزيز التعاون الثنائي والاقليمي والدولي لمكافحة الإتجار بالأشخاص.</w:t>
      </w:r>
    </w:p>
    <w:p w:rsidR="00300C6F" w:rsidRPr="00D33963" w:rsidRDefault="000C2E83" w:rsidP="00E33904">
      <w:pPr>
        <w:pStyle w:val="ListParagraph"/>
        <w:numPr>
          <w:ilvl w:val="0"/>
          <w:numId w:val="10"/>
        </w:numPr>
        <w:bidi/>
        <w:spacing w:line="360" w:lineRule="auto"/>
        <w:jc w:val="both"/>
        <w:rPr>
          <w:rFonts w:cs="Sultan normal"/>
          <w:b/>
          <w:bCs/>
          <w:sz w:val="36"/>
          <w:szCs w:val="36"/>
          <w:lang w:bidi="ar-QA"/>
        </w:rPr>
      </w:pPr>
      <w:r w:rsidRPr="00D33963">
        <w:rPr>
          <w:rFonts w:cs="Sultan normal" w:hint="cs"/>
          <w:b/>
          <w:bCs/>
          <w:sz w:val="36"/>
          <w:szCs w:val="36"/>
          <w:rtl/>
          <w:lang w:bidi="ar-QA"/>
        </w:rPr>
        <w:t xml:space="preserve">وضع سياسة وطنية لتمكين سكان المناطق الريفية من الاستفادة من البرامج الاقتصادية الرامية للحد من الفقر. </w:t>
      </w:r>
      <w:r w:rsidR="00300C6F" w:rsidRPr="00D33963">
        <w:rPr>
          <w:rFonts w:cs="Sultan normal" w:hint="cs"/>
          <w:b/>
          <w:bCs/>
          <w:sz w:val="36"/>
          <w:szCs w:val="36"/>
          <w:rtl/>
          <w:lang w:bidi="ar-QA"/>
        </w:rPr>
        <w:t xml:space="preserve"> </w:t>
      </w:r>
    </w:p>
    <w:p w:rsidR="00893845" w:rsidRDefault="009F2071" w:rsidP="00D33963">
      <w:pPr>
        <w:bidi/>
        <w:spacing w:line="360" w:lineRule="auto"/>
        <w:jc w:val="both"/>
        <w:rPr>
          <w:rFonts w:cs="Sultan bold"/>
          <w:sz w:val="36"/>
          <w:szCs w:val="36"/>
          <w:rtl/>
          <w:lang w:bidi="ar-QA"/>
        </w:rPr>
      </w:pPr>
      <w:r w:rsidRPr="007F6990">
        <w:rPr>
          <w:rFonts w:cs="Sultan bold" w:hint="cs"/>
          <w:sz w:val="36"/>
          <w:szCs w:val="36"/>
          <w:rtl/>
          <w:lang w:bidi="ar-QA"/>
        </w:rPr>
        <w:t xml:space="preserve">شكراً السيد </w:t>
      </w:r>
      <w:proofErr w:type="gramStart"/>
      <w:r w:rsidRPr="007F6990">
        <w:rPr>
          <w:rFonts w:cs="Sultan bold" w:hint="cs"/>
          <w:sz w:val="36"/>
          <w:szCs w:val="36"/>
          <w:rtl/>
          <w:lang w:bidi="ar-QA"/>
        </w:rPr>
        <w:t>الرئيس،،،</w:t>
      </w:r>
      <w:proofErr w:type="gramEnd"/>
    </w:p>
    <w:p w:rsidR="00D33963" w:rsidRDefault="00D33963" w:rsidP="00D3396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 w:bidi="ar-QA"/>
        </w:rPr>
      </w:pPr>
      <w:r>
        <w:rPr>
          <w:rFonts w:asciiTheme="majorBidi" w:hAnsiTheme="majorBidi" w:cstheme="majorBidi"/>
          <w:sz w:val="28"/>
          <w:szCs w:val="28"/>
          <w:lang w:val="en-US" w:bidi="ar-QA"/>
        </w:rPr>
        <w:t>Recommendation</w:t>
      </w:r>
      <w:r w:rsidR="00710188">
        <w:rPr>
          <w:rFonts w:asciiTheme="majorBidi" w:hAnsiTheme="majorBidi" w:cstheme="majorBidi"/>
          <w:sz w:val="28"/>
          <w:szCs w:val="28"/>
          <w:lang w:val="en-US" w:bidi="ar-QA"/>
        </w:rPr>
        <w:t>s</w:t>
      </w:r>
      <w:r>
        <w:rPr>
          <w:rFonts w:asciiTheme="majorBidi" w:hAnsiTheme="majorBidi" w:cstheme="majorBidi"/>
          <w:sz w:val="28"/>
          <w:szCs w:val="28"/>
          <w:lang w:val="en-US" w:bidi="ar-QA"/>
        </w:rPr>
        <w:t xml:space="preserve"> of Qatar to Lao:</w:t>
      </w:r>
    </w:p>
    <w:p w:rsidR="00D33963" w:rsidRPr="00D33963" w:rsidRDefault="00D33963" w:rsidP="00D3396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 w:bidi="ar-QA"/>
        </w:rPr>
      </w:pPr>
      <w:r w:rsidRPr="00D33963">
        <w:rPr>
          <w:rFonts w:asciiTheme="majorBidi" w:hAnsiTheme="majorBidi" w:cstheme="majorBidi"/>
          <w:sz w:val="28"/>
          <w:szCs w:val="28"/>
          <w:lang w:val="en-US" w:bidi="ar-QA"/>
        </w:rPr>
        <w:lastRenderedPageBreak/>
        <w:t>Continue to take the necessary measures for all children to have equal access to quality education, especially those who live in rural and remote areas.</w:t>
      </w:r>
    </w:p>
    <w:p w:rsidR="00D33963" w:rsidRPr="00D33963" w:rsidRDefault="00D33963" w:rsidP="00D3396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 w:bidi="ar-QA"/>
        </w:rPr>
      </w:pPr>
      <w:r w:rsidRPr="00D33963">
        <w:rPr>
          <w:rFonts w:asciiTheme="majorBidi" w:hAnsiTheme="majorBidi" w:cstheme="majorBidi"/>
          <w:sz w:val="28"/>
          <w:szCs w:val="28"/>
          <w:lang w:val="en-US" w:bidi="ar-QA"/>
        </w:rPr>
        <w:t>Intensify</w:t>
      </w:r>
      <w:r>
        <w:rPr>
          <w:rFonts w:asciiTheme="majorBidi" w:hAnsiTheme="majorBidi" w:cstheme="majorBidi"/>
          <w:sz w:val="28"/>
          <w:szCs w:val="28"/>
          <w:lang w:val="en-US" w:bidi="ar-QA"/>
        </w:rPr>
        <w:t xml:space="preserve"> </w:t>
      </w:r>
      <w:r w:rsidRPr="00D33963">
        <w:rPr>
          <w:rFonts w:asciiTheme="majorBidi" w:hAnsiTheme="majorBidi" w:cstheme="majorBidi"/>
          <w:sz w:val="28"/>
          <w:szCs w:val="28"/>
          <w:lang w:val="en-US" w:bidi="ar-QA"/>
        </w:rPr>
        <w:t>efforts to enhance bilateral, regional and international cooperation to combat trafficking in persons.</w:t>
      </w:r>
    </w:p>
    <w:p w:rsidR="00D33963" w:rsidRPr="00D33963" w:rsidRDefault="00D33963" w:rsidP="00D33963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 w:bidi="ar-QA"/>
        </w:rPr>
      </w:pPr>
      <w:r w:rsidRPr="00D33963">
        <w:rPr>
          <w:rFonts w:asciiTheme="majorBidi" w:hAnsiTheme="majorBidi" w:cstheme="majorBidi"/>
          <w:sz w:val="28"/>
          <w:szCs w:val="28"/>
          <w:lang w:val="en-US" w:bidi="ar-QA"/>
        </w:rPr>
        <w:t>Develop a national policy to enable people in rural areas to benefit from economic programs aimed at reducing poverty</w:t>
      </w:r>
      <w:r w:rsidRPr="00D33963">
        <w:rPr>
          <w:rFonts w:asciiTheme="majorBidi" w:hAnsiTheme="majorBidi" w:cs="Times New Roman"/>
          <w:sz w:val="28"/>
          <w:szCs w:val="28"/>
          <w:rtl/>
          <w:lang w:val="en-US" w:bidi="ar-QA"/>
        </w:rPr>
        <w:t>.</w:t>
      </w:r>
    </w:p>
    <w:sectPr w:rsidR="00D33963" w:rsidRPr="00D33963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9EE"/>
    <w:multiLevelType w:val="hybridMultilevel"/>
    <w:tmpl w:val="CEC03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55EB"/>
    <w:multiLevelType w:val="hybridMultilevel"/>
    <w:tmpl w:val="AACE3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B33B0"/>
    <w:multiLevelType w:val="hybridMultilevel"/>
    <w:tmpl w:val="3E081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444BB"/>
    <w:multiLevelType w:val="hybridMultilevel"/>
    <w:tmpl w:val="FEDE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87285"/>
    <w:multiLevelType w:val="hybridMultilevel"/>
    <w:tmpl w:val="5298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04543"/>
    <w:multiLevelType w:val="hybridMultilevel"/>
    <w:tmpl w:val="B686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45F46"/>
    <w:multiLevelType w:val="hybridMultilevel"/>
    <w:tmpl w:val="AC4A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8008D"/>
    <w:multiLevelType w:val="hybridMultilevel"/>
    <w:tmpl w:val="9B2E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B75AE"/>
    <w:multiLevelType w:val="hybridMultilevel"/>
    <w:tmpl w:val="A762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5552"/>
    <w:multiLevelType w:val="hybridMultilevel"/>
    <w:tmpl w:val="C924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36B2B"/>
    <w:rsid w:val="00051D24"/>
    <w:rsid w:val="0005283A"/>
    <w:rsid w:val="000641B5"/>
    <w:rsid w:val="00064904"/>
    <w:rsid w:val="00067C25"/>
    <w:rsid w:val="00075793"/>
    <w:rsid w:val="000809BB"/>
    <w:rsid w:val="00090A81"/>
    <w:rsid w:val="00091421"/>
    <w:rsid w:val="00093FDA"/>
    <w:rsid w:val="0009465B"/>
    <w:rsid w:val="00097C64"/>
    <w:rsid w:val="000B1598"/>
    <w:rsid w:val="000B78CE"/>
    <w:rsid w:val="000C2E83"/>
    <w:rsid w:val="000C3152"/>
    <w:rsid w:val="000C7103"/>
    <w:rsid w:val="000D5E78"/>
    <w:rsid w:val="000D7E66"/>
    <w:rsid w:val="000E753A"/>
    <w:rsid w:val="000F6083"/>
    <w:rsid w:val="00100A65"/>
    <w:rsid w:val="001233C5"/>
    <w:rsid w:val="00134F36"/>
    <w:rsid w:val="00135686"/>
    <w:rsid w:val="00141230"/>
    <w:rsid w:val="00143EDC"/>
    <w:rsid w:val="00145CC3"/>
    <w:rsid w:val="001561ED"/>
    <w:rsid w:val="00170A4E"/>
    <w:rsid w:val="00170A7D"/>
    <w:rsid w:val="0018382E"/>
    <w:rsid w:val="00187782"/>
    <w:rsid w:val="00197AA5"/>
    <w:rsid w:val="001B55D3"/>
    <w:rsid w:val="001C0EAA"/>
    <w:rsid w:val="001C1815"/>
    <w:rsid w:val="001C3D0E"/>
    <w:rsid w:val="001E02D2"/>
    <w:rsid w:val="001E19E4"/>
    <w:rsid w:val="001F5EF2"/>
    <w:rsid w:val="0020374E"/>
    <w:rsid w:val="00210D64"/>
    <w:rsid w:val="002115A8"/>
    <w:rsid w:val="002260D8"/>
    <w:rsid w:val="002438FA"/>
    <w:rsid w:val="00243B5C"/>
    <w:rsid w:val="0025167E"/>
    <w:rsid w:val="00261635"/>
    <w:rsid w:val="00270442"/>
    <w:rsid w:val="00275C90"/>
    <w:rsid w:val="00283B3E"/>
    <w:rsid w:val="00286BD9"/>
    <w:rsid w:val="00295393"/>
    <w:rsid w:val="002A560C"/>
    <w:rsid w:val="002D1984"/>
    <w:rsid w:val="002E518F"/>
    <w:rsid w:val="002E78D0"/>
    <w:rsid w:val="002F414B"/>
    <w:rsid w:val="00300B94"/>
    <w:rsid w:val="00300C6F"/>
    <w:rsid w:val="003127AC"/>
    <w:rsid w:val="00316AB2"/>
    <w:rsid w:val="00323BCA"/>
    <w:rsid w:val="003263C6"/>
    <w:rsid w:val="003338F5"/>
    <w:rsid w:val="0033769C"/>
    <w:rsid w:val="0034150D"/>
    <w:rsid w:val="00344887"/>
    <w:rsid w:val="00355F70"/>
    <w:rsid w:val="00365503"/>
    <w:rsid w:val="003672C5"/>
    <w:rsid w:val="003B5D33"/>
    <w:rsid w:val="003C1186"/>
    <w:rsid w:val="003C1C19"/>
    <w:rsid w:val="003C5CC0"/>
    <w:rsid w:val="003D27E6"/>
    <w:rsid w:val="003E0CB2"/>
    <w:rsid w:val="003F0ACE"/>
    <w:rsid w:val="003F7CD6"/>
    <w:rsid w:val="00405DB4"/>
    <w:rsid w:val="00407C72"/>
    <w:rsid w:val="004226DC"/>
    <w:rsid w:val="00436EEE"/>
    <w:rsid w:val="00444048"/>
    <w:rsid w:val="00444E74"/>
    <w:rsid w:val="00446AD8"/>
    <w:rsid w:val="00457EE7"/>
    <w:rsid w:val="00460E3B"/>
    <w:rsid w:val="00461D63"/>
    <w:rsid w:val="00464B52"/>
    <w:rsid w:val="00474DE5"/>
    <w:rsid w:val="00476C24"/>
    <w:rsid w:val="00483951"/>
    <w:rsid w:val="00485DFD"/>
    <w:rsid w:val="00487848"/>
    <w:rsid w:val="0049063C"/>
    <w:rsid w:val="00490C21"/>
    <w:rsid w:val="00492A58"/>
    <w:rsid w:val="00495F12"/>
    <w:rsid w:val="004A2FA4"/>
    <w:rsid w:val="004A3B80"/>
    <w:rsid w:val="004B7B88"/>
    <w:rsid w:val="004D01A6"/>
    <w:rsid w:val="004D5A4E"/>
    <w:rsid w:val="004E4239"/>
    <w:rsid w:val="004F30B1"/>
    <w:rsid w:val="004F6D4E"/>
    <w:rsid w:val="0050116C"/>
    <w:rsid w:val="005151BF"/>
    <w:rsid w:val="00517565"/>
    <w:rsid w:val="005219F2"/>
    <w:rsid w:val="00521B6B"/>
    <w:rsid w:val="005357A9"/>
    <w:rsid w:val="0054119D"/>
    <w:rsid w:val="0054336E"/>
    <w:rsid w:val="00547EED"/>
    <w:rsid w:val="0055032D"/>
    <w:rsid w:val="0056021F"/>
    <w:rsid w:val="0056530D"/>
    <w:rsid w:val="00572B4F"/>
    <w:rsid w:val="005779F5"/>
    <w:rsid w:val="005832BF"/>
    <w:rsid w:val="005852CB"/>
    <w:rsid w:val="00591FEF"/>
    <w:rsid w:val="00595F41"/>
    <w:rsid w:val="00596669"/>
    <w:rsid w:val="005A6575"/>
    <w:rsid w:val="005B2DC3"/>
    <w:rsid w:val="005C1BEB"/>
    <w:rsid w:val="005C658A"/>
    <w:rsid w:val="005D03AF"/>
    <w:rsid w:val="005D5AEE"/>
    <w:rsid w:val="005E5815"/>
    <w:rsid w:val="005E6CAA"/>
    <w:rsid w:val="005F29A0"/>
    <w:rsid w:val="00600A9E"/>
    <w:rsid w:val="0061023B"/>
    <w:rsid w:val="00613275"/>
    <w:rsid w:val="00613370"/>
    <w:rsid w:val="006140EA"/>
    <w:rsid w:val="00614A89"/>
    <w:rsid w:val="00623055"/>
    <w:rsid w:val="00626635"/>
    <w:rsid w:val="00633ACA"/>
    <w:rsid w:val="00647565"/>
    <w:rsid w:val="006479FD"/>
    <w:rsid w:val="00655913"/>
    <w:rsid w:val="00670DA5"/>
    <w:rsid w:val="00682E10"/>
    <w:rsid w:val="006848F6"/>
    <w:rsid w:val="0068714B"/>
    <w:rsid w:val="006B37C7"/>
    <w:rsid w:val="006E6110"/>
    <w:rsid w:val="006F5912"/>
    <w:rsid w:val="00702857"/>
    <w:rsid w:val="00710188"/>
    <w:rsid w:val="007332E9"/>
    <w:rsid w:val="00736F23"/>
    <w:rsid w:val="00740B8A"/>
    <w:rsid w:val="0076137C"/>
    <w:rsid w:val="00764817"/>
    <w:rsid w:val="00770352"/>
    <w:rsid w:val="007711B5"/>
    <w:rsid w:val="00771D17"/>
    <w:rsid w:val="007762C6"/>
    <w:rsid w:val="0079376A"/>
    <w:rsid w:val="007B27BB"/>
    <w:rsid w:val="007B2EB3"/>
    <w:rsid w:val="007C0B77"/>
    <w:rsid w:val="007C1777"/>
    <w:rsid w:val="007C1F1C"/>
    <w:rsid w:val="007C2E66"/>
    <w:rsid w:val="007D57DD"/>
    <w:rsid w:val="007D7303"/>
    <w:rsid w:val="007E1EF4"/>
    <w:rsid w:val="007E46BC"/>
    <w:rsid w:val="007F6990"/>
    <w:rsid w:val="00815F22"/>
    <w:rsid w:val="00825D2F"/>
    <w:rsid w:val="00827345"/>
    <w:rsid w:val="00845602"/>
    <w:rsid w:val="008503EC"/>
    <w:rsid w:val="008615BB"/>
    <w:rsid w:val="0086470C"/>
    <w:rsid w:val="00877ADD"/>
    <w:rsid w:val="00882D2B"/>
    <w:rsid w:val="008830FB"/>
    <w:rsid w:val="00884A09"/>
    <w:rsid w:val="008903D3"/>
    <w:rsid w:val="00893757"/>
    <w:rsid w:val="00893845"/>
    <w:rsid w:val="008956F3"/>
    <w:rsid w:val="008971EB"/>
    <w:rsid w:val="008A2544"/>
    <w:rsid w:val="008A7A40"/>
    <w:rsid w:val="008B1387"/>
    <w:rsid w:val="008B5539"/>
    <w:rsid w:val="008C5D63"/>
    <w:rsid w:val="008F26AC"/>
    <w:rsid w:val="00902A99"/>
    <w:rsid w:val="00903390"/>
    <w:rsid w:val="009059F5"/>
    <w:rsid w:val="00907E22"/>
    <w:rsid w:val="0092696C"/>
    <w:rsid w:val="009308D3"/>
    <w:rsid w:val="00942F06"/>
    <w:rsid w:val="00965765"/>
    <w:rsid w:val="0098592F"/>
    <w:rsid w:val="009A79D0"/>
    <w:rsid w:val="009D73DF"/>
    <w:rsid w:val="009E3867"/>
    <w:rsid w:val="009E47B3"/>
    <w:rsid w:val="009F2071"/>
    <w:rsid w:val="00A02D02"/>
    <w:rsid w:val="00A044BC"/>
    <w:rsid w:val="00A20F0A"/>
    <w:rsid w:val="00A21D5A"/>
    <w:rsid w:val="00A21FE3"/>
    <w:rsid w:val="00A2234E"/>
    <w:rsid w:val="00A25C47"/>
    <w:rsid w:val="00A2740A"/>
    <w:rsid w:val="00A37E81"/>
    <w:rsid w:val="00A459BB"/>
    <w:rsid w:val="00A46D8F"/>
    <w:rsid w:val="00A61565"/>
    <w:rsid w:val="00A627A0"/>
    <w:rsid w:val="00A7725A"/>
    <w:rsid w:val="00A815D3"/>
    <w:rsid w:val="00AA27C0"/>
    <w:rsid w:val="00AA455E"/>
    <w:rsid w:val="00AA71C7"/>
    <w:rsid w:val="00AA7A5E"/>
    <w:rsid w:val="00AA7BC2"/>
    <w:rsid w:val="00AB388A"/>
    <w:rsid w:val="00AB50B0"/>
    <w:rsid w:val="00AC1344"/>
    <w:rsid w:val="00AC2BEE"/>
    <w:rsid w:val="00AD1215"/>
    <w:rsid w:val="00AD24B1"/>
    <w:rsid w:val="00AE4E01"/>
    <w:rsid w:val="00AE6B44"/>
    <w:rsid w:val="00AF2F8B"/>
    <w:rsid w:val="00AF4A5D"/>
    <w:rsid w:val="00B041F3"/>
    <w:rsid w:val="00B045A2"/>
    <w:rsid w:val="00B201A4"/>
    <w:rsid w:val="00B24726"/>
    <w:rsid w:val="00B304A5"/>
    <w:rsid w:val="00B30909"/>
    <w:rsid w:val="00B30E46"/>
    <w:rsid w:val="00B429E6"/>
    <w:rsid w:val="00B43786"/>
    <w:rsid w:val="00B61D32"/>
    <w:rsid w:val="00B65488"/>
    <w:rsid w:val="00B70CAB"/>
    <w:rsid w:val="00B84931"/>
    <w:rsid w:val="00B84B2A"/>
    <w:rsid w:val="00B92E39"/>
    <w:rsid w:val="00BA2136"/>
    <w:rsid w:val="00BA2A90"/>
    <w:rsid w:val="00BB2445"/>
    <w:rsid w:val="00BD3613"/>
    <w:rsid w:val="00BD50CA"/>
    <w:rsid w:val="00BF3A7B"/>
    <w:rsid w:val="00BF466F"/>
    <w:rsid w:val="00BF6A09"/>
    <w:rsid w:val="00C14BA2"/>
    <w:rsid w:val="00C229B9"/>
    <w:rsid w:val="00C36D17"/>
    <w:rsid w:val="00C63219"/>
    <w:rsid w:val="00C81E9A"/>
    <w:rsid w:val="00C92ED6"/>
    <w:rsid w:val="00CB0D2F"/>
    <w:rsid w:val="00CB0FD1"/>
    <w:rsid w:val="00CB2689"/>
    <w:rsid w:val="00CC1932"/>
    <w:rsid w:val="00CC3740"/>
    <w:rsid w:val="00CC79A3"/>
    <w:rsid w:val="00CD6705"/>
    <w:rsid w:val="00CE6876"/>
    <w:rsid w:val="00CE7EAB"/>
    <w:rsid w:val="00D03431"/>
    <w:rsid w:val="00D07BCF"/>
    <w:rsid w:val="00D10AFE"/>
    <w:rsid w:val="00D33963"/>
    <w:rsid w:val="00D64D1A"/>
    <w:rsid w:val="00D72B5A"/>
    <w:rsid w:val="00D74B31"/>
    <w:rsid w:val="00D93E4D"/>
    <w:rsid w:val="00DA66A8"/>
    <w:rsid w:val="00DA7CC3"/>
    <w:rsid w:val="00DB6C81"/>
    <w:rsid w:val="00DC4C54"/>
    <w:rsid w:val="00DE26F5"/>
    <w:rsid w:val="00DE4CC1"/>
    <w:rsid w:val="00DE7449"/>
    <w:rsid w:val="00DF32E2"/>
    <w:rsid w:val="00E04ED3"/>
    <w:rsid w:val="00E16BCC"/>
    <w:rsid w:val="00E33809"/>
    <w:rsid w:val="00E33904"/>
    <w:rsid w:val="00E33C4B"/>
    <w:rsid w:val="00E4391F"/>
    <w:rsid w:val="00E47FD2"/>
    <w:rsid w:val="00E52665"/>
    <w:rsid w:val="00E626E2"/>
    <w:rsid w:val="00E749FF"/>
    <w:rsid w:val="00E915FD"/>
    <w:rsid w:val="00EA4AAA"/>
    <w:rsid w:val="00EB2188"/>
    <w:rsid w:val="00EB434D"/>
    <w:rsid w:val="00EC3F01"/>
    <w:rsid w:val="00ED658F"/>
    <w:rsid w:val="00EE5B8E"/>
    <w:rsid w:val="00F02A83"/>
    <w:rsid w:val="00F10408"/>
    <w:rsid w:val="00F207F5"/>
    <w:rsid w:val="00F326C8"/>
    <w:rsid w:val="00F47BA0"/>
    <w:rsid w:val="00F566A9"/>
    <w:rsid w:val="00F6074B"/>
    <w:rsid w:val="00F6409B"/>
    <w:rsid w:val="00F64FB9"/>
    <w:rsid w:val="00F827E2"/>
    <w:rsid w:val="00F90C4F"/>
    <w:rsid w:val="00F96483"/>
    <w:rsid w:val="00F96516"/>
    <w:rsid w:val="00FA0837"/>
    <w:rsid w:val="00FA2552"/>
    <w:rsid w:val="00FA37B4"/>
    <w:rsid w:val="00FA6C88"/>
    <w:rsid w:val="00FB138C"/>
    <w:rsid w:val="00FB43DD"/>
    <w:rsid w:val="00FB7B52"/>
    <w:rsid w:val="00FC4FB7"/>
    <w:rsid w:val="00FD56D9"/>
    <w:rsid w:val="00FD5A06"/>
    <w:rsid w:val="00FD7577"/>
    <w:rsid w:val="00F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2E2B2C4-38DD-4051-ABFC-EF3A4414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8C005-4DC7-4241-8502-6D92DE2317BD}"/>
</file>

<file path=customXml/itemProps2.xml><?xml version="1.0" encoding="utf-8"?>
<ds:datastoreItem xmlns:ds="http://schemas.openxmlformats.org/officeDocument/2006/customXml" ds:itemID="{9B74BB45-2E3C-4955-8344-34EACAF4FB31}"/>
</file>

<file path=customXml/itemProps3.xml><?xml version="1.0" encoding="utf-8"?>
<ds:datastoreItem xmlns:ds="http://schemas.openxmlformats.org/officeDocument/2006/customXml" ds:itemID="{56D358DF-D661-4C77-A207-7DD75EC01ACD}"/>
</file>

<file path=customXml/itemProps4.xml><?xml version="1.0" encoding="utf-8"?>
<ds:datastoreItem xmlns:ds="http://schemas.openxmlformats.org/officeDocument/2006/customXml" ds:itemID="{E87DED02-B1AB-4FD6-AB94-6B029FBC7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Elobaid</cp:lastModifiedBy>
  <cp:revision>2</cp:revision>
  <cp:lastPrinted>2020-01-16T11:08:00Z</cp:lastPrinted>
  <dcterms:created xsi:type="dcterms:W3CDTF">2020-01-21T11:18:00Z</dcterms:created>
  <dcterms:modified xsi:type="dcterms:W3CDTF">2020-01-21T11:18:00Z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